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9A54A" w14:textId="43D61139" w:rsidR="002C629F" w:rsidRDefault="00A6506A" w:rsidP="00E410F3">
      <w:pPr>
        <w:spacing w:after="5" w:line="249" w:lineRule="auto"/>
        <w:jc w:val="center"/>
      </w:pPr>
      <w:r>
        <w:rPr>
          <w:rFonts w:ascii="Garamond" w:eastAsia="Garamond" w:hAnsi="Garamond" w:cs="Garamond"/>
        </w:rPr>
        <w:t>CURRICULUM VITAE</w:t>
      </w:r>
    </w:p>
    <w:p w14:paraId="71D6DB0D" w14:textId="7603F703" w:rsidR="002C629F" w:rsidRPr="00B14F35" w:rsidRDefault="00A6506A" w:rsidP="00B14F35">
      <w:pPr>
        <w:spacing w:after="0"/>
        <w:ind w:right="57"/>
        <w:jc w:val="center"/>
        <w:rPr>
          <w:rFonts w:ascii="Garamond" w:eastAsia="Garamond" w:hAnsi="Garamond" w:cs="Garamond"/>
        </w:rPr>
      </w:pPr>
      <w:r>
        <w:rPr>
          <w:rFonts w:ascii="Garamond" w:eastAsia="Garamond" w:hAnsi="Garamond" w:cs="Garamond"/>
        </w:rPr>
        <w:t xml:space="preserve">The Johns Hopkins University </w:t>
      </w:r>
      <w:r w:rsidR="00B14F35">
        <w:rPr>
          <w:rFonts w:ascii="Garamond" w:eastAsia="Garamond" w:hAnsi="Garamond" w:cs="Garamond"/>
        </w:rPr>
        <w:t xml:space="preserve">| </w:t>
      </w:r>
      <w:r w:rsidR="00E410F3">
        <w:rPr>
          <w:rFonts w:ascii="Garamond" w:eastAsia="Garamond" w:hAnsi="Garamond" w:cs="Garamond"/>
        </w:rPr>
        <w:t>Krieger School of Arts &amp; Sciences</w:t>
      </w:r>
      <w:r>
        <w:rPr>
          <w:rFonts w:ascii="Garamond" w:eastAsia="Garamond" w:hAnsi="Garamond" w:cs="Garamond"/>
        </w:rPr>
        <w:t xml:space="preserve"> </w:t>
      </w:r>
    </w:p>
    <w:p w14:paraId="5A9E7363" w14:textId="10F746CE" w:rsidR="002C629F" w:rsidRDefault="00B14F35">
      <w:pPr>
        <w:spacing w:after="37"/>
      </w:pPr>
      <w:r>
        <w:rPr>
          <w:noProof/>
        </w:rPr>
        <w:drawing>
          <wp:inline distT="0" distB="0" distL="0" distR="0" wp14:anchorId="7964148A" wp14:editId="6966961E">
            <wp:extent cx="941560" cy="371513"/>
            <wp:effectExtent l="0" t="0" r="0" b="0"/>
            <wp:docPr id="125842954" name="Picture 1" descr="Close-up of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42954" name="Picture 1" descr="Close-up of a signature&#10;&#10;AI-generated content may be incorrect."/>
                    <pic:cNvPicPr/>
                  </pic:nvPicPr>
                  <pic:blipFill rotWithShape="1">
                    <a:blip r:embed="rId11" cstate="print">
                      <a:extLst>
                        <a:ext uri="{28A0092B-C50C-407E-A947-70E740481C1C}">
                          <a14:useLocalDpi xmlns:a14="http://schemas.microsoft.com/office/drawing/2010/main" val="0"/>
                        </a:ext>
                      </a:extLst>
                    </a:blip>
                    <a:srcRect l="3021" t="10812" r="9766" b="10516"/>
                    <a:stretch/>
                  </pic:blipFill>
                  <pic:spPr bwMode="auto">
                    <a:xfrm>
                      <a:off x="0" y="0"/>
                      <a:ext cx="983361" cy="388006"/>
                    </a:xfrm>
                    <a:prstGeom prst="rect">
                      <a:avLst/>
                    </a:prstGeom>
                    <a:ln>
                      <a:noFill/>
                    </a:ln>
                    <a:extLst>
                      <a:ext uri="{53640926-AAD7-44D8-BBD7-CCE9431645EC}">
                        <a14:shadowObscured xmlns:a14="http://schemas.microsoft.com/office/drawing/2010/main"/>
                      </a:ext>
                    </a:extLst>
                  </pic:spPr>
                </pic:pic>
              </a:graphicData>
            </a:graphic>
          </wp:inline>
        </w:drawing>
      </w:r>
    </w:p>
    <w:p w14:paraId="01AE2A0B" w14:textId="06E3F405" w:rsidR="002C629F" w:rsidRPr="00E410F3" w:rsidRDefault="00E410F3" w:rsidP="00E410F3">
      <w:pPr>
        <w:pStyle w:val="Heading1"/>
        <w:tabs>
          <w:tab w:val="center" w:pos="3180"/>
          <w:tab w:val="center" w:pos="5760"/>
          <w:tab w:val="center" w:pos="7440"/>
        </w:tabs>
      </w:pPr>
      <w:r w:rsidRPr="00E410F3">
        <w:rPr>
          <w:b/>
          <w:bCs/>
        </w:rPr>
        <w:t xml:space="preserve">Victoria </w:t>
      </w:r>
      <w:r>
        <w:rPr>
          <w:b/>
          <w:bCs/>
        </w:rPr>
        <w:t xml:space="preserve">E. </w:t>
      </w:r>
      <w:r w:rsidRPr="00E410F3">
        <w:rPr>
          <w:b/>
          <w:bCs/>
        </w:rPr>
        <w:t>Harms, PhD</w:t>
      </w:r>
      <w:r w:rsidR="00A6506A" w:rsidRPr="00E410F3">
        <w:rPr>
          <w:b/>
          <w:bCs/>
        </w:rPr>
        <w:t xml:space="preserve"> </w:t>
      </w:r>
      <w:r>
        <w:rPr>
          <w:b/>
          <w:bCs/>
        </w:rPr>
        <w:tab/>
      </w:r>
      <w:r>
        <w:rPr>
          <w:b/>
          <w:bCs/>
        </w:rPr>
        <w:tab/>
      </w:r>
      <w:r>
        <w:rPr>
          <w:b/>
          <w:bCs/>
        </w:rPr>
        <w:tab/>
      </w:r>
      <w:r>
        <w:rPr>
          <w:b/>
          <w:bCs/>
        </w:rPr>
        <w:tab/>
      </w:r>
      <w:r>
        <w:rPr>
          <w:b/>
          <w:bCs/>
        </w:rPr>
        <w:tab/>
        <w:t xml:space="preserve">      </w:t>
      </w:r>
      <w:r w:rsidR="000839E0">
        <w:rPr>
          <w:b/>
          <w:bCs/>
        </w:rPr>
        <w:t xml:space="preserve">         </w:t>
      </w:r>
      <w:r w:rsidR="000839E0">
        <w:t>June 11</w:t>
      </w:r>
      <w:r>
        <w:t>, 202</w:t>
      </w:r>
      <w:r w:rsidR="009A53FF">
        <w:t>6</w:t>
      </w:r>
    </w:p>
    <w:p w14:paraId="118F8FC9" w14:textId="77777777" w:rsidR="002C629F" w:rsidRDefault="00A6506A">
      <w:pPr>
        <w:spacing w:after="0"/>
      </w:pPr>
      <w:r>
        <w:rPr>
          <w:rFonts w:ascii="Garamond" w:eastAsia="Garamond" w:hAnsi="Garamond" w:cs="Garamond"/>
        </w:rPr>
        <w:t xml:space="preserve"> </w:t>
      </w:r>
    </w:p>
    <w:p w14:paraId="4EBC83F0" w14:textId="72CE8286" w:rsidR="002C629F" w:rsidRDefault="00A6506A" w:rsidP="00D24280">
      <w:pPr>
        <w:pStyle w:val="Heading2"/>
        <w:ind w:left="-5"/>
      </w:pPr>
      <w:r>
        <w:t>DEMOGRAPHIC AND PERSONAL INFORMATION</w:t>
      </w:r>
      <w:r>
        <w:rPr>
          <w:b w:val="0"/>
        </w:rPr>
        <w:t xml:space="preserve"> </w:t>
      </w:r>
    </w:p>
    <w:p w14:paraId="311E65A1" w14:textId="2CE4A753" w:rsidR="002C629F" w:rsidRDefault="00A6506A">
      <w:pPr>
        <w:spacing w:after="5" w:line="249" w:lineRule="auto"/>
        <w:ind w:left="-5" w:right="2545" w:hanging="10"/>
      </w:pPr>
      <w:r>
        <w:rPr>
          <w:rFonts w:ascii="Garamond" w:eastAsia="Garamond" w:hAnsi="Garamond" w:cs="Garamond"/>
          <w:b/>
          <w:color w:val="0070C0"/>
        </w:rPr>
        <w:t xml:space="preserve">Current Appointments </w:t>
      </w:r>
    </w:p>
    <w:p w14:paraId="762DAA5A" w14:textId="145B7088" w:rsidR="002C629F" w:rsidRDefault="00E410F3">
      <w:pPr>
        <w:spacing w:after="5" w:line="249" w:lineRule="auto"/>
        <w:ind w:left="-5" w:hanging="10"/>
        <w:rPr>
          <w:rFonts w:ascii="Garamond" w:eastAsia="Garamond" w:hAnsi="Garamond" w:cs="Garamond"/>
        </w:rPr>
      </w:pPr>
      <w:r>
        <w:rPr>
          <w:rFonts w:ascii="Garamond" w:eastAsia="Garamond" w:hAnsi="Garamond" w:cs="Garamond"/>
        </w:rPr>
        <w:t>Associate Teaching Professor, Department of History, Johns Hopkins University</w:t>
      </w:r>
      <w:r w:rsidR="000839E0">
        <w:rPr>
          <w:rFonts w:ascii="Garamond" w:eastAsia="Garamond" w:hAnsi="Garamond" w:cs="Garamond"/>
        </w:rPr>
        <w:t>, since 2024</w:t>
      </w:r>
    </w:p>
    <w:p w14:paraId="089A2981" w14:textId="0CFC171C" w:rsidR="00E410F3" w:rsidRDefault="00E410F3">
      <w:pPr>
        <w:spacing w:after="5" w:line="249" w:lineRule="auto"/>
        <w:ind w:left="-5" w:hanging="10"/>
        <w:rPr>
          <w:rFonts w:ascii="Garamond" w:eastAsia="Garamond" w:hAnsi="Garamond" w:cs="Garamond"/>
        </w:rPr>
      </w:pPr>
      <w:r>
        <w:rPr>
          <w:rFonts w:ascii="Garamond" w:eastAsia="Garamond" w:hAnsi="Garamond" w:cs="Garamond"/>
        </w:rPr>
        <w:t>Undergraduate Studies Committee, Department of History, Johns Hopkins University</w:t>
      </w:r>
      <w:r w:rsidR="000839E0">
        <w:rPr>
          <w:rFonts w:ascii="Garamond" w:eastAsia="Garamond" w:hAnsi="Garamond" w:cs="Garamond"/>
        </w:rPr>
        <w:t>, since 2024</w:t>
      </w:r>
    </w:p>
    <w:p w14:paraId="685179CB" w14:textId="1D9933C4" w:rsidR="00E410F3" w:rsidRPr="000839E0" w:rsidRDefault="00080EAE">
      <w:pPr>
        <w:spacing w:after="5" w:line="249" w:lineRule="auto"/>
        <w:ind w:left="-5" w:hanging="10"/>
        <w:rPr>
          <w:rFonts w:ascii="Garamond" w:eastAsia="Garamond" w:hAnsi="Garamond" w:cs="Garamond"/>
        </w:rPr>
      </w:pPr>
      <w:r>
        <w:rPr>
          <w:rFonts w:ascii="Garamond" w:eastAsia="Garamond" w:hAnsi="Garamond" w:cs="Garamond"/>
        </w:rPr>
        <w:t>Associate editor</w:t>
      </w:r>
      <w:r w:rsidR="00E410F3">
        <w:rPr>
          <w:rFonts w:ascii="Garamond" w:eastAsia="Garamond" w:hAnsi="Garamond" w:cs="Garamond"/>
        </w:rPr>
        <w:t xml:space="preserve">, </w:t>
      </w:r>
      <w:r w:rsidR="00E410F3" w:rsidRPr="00E410F3">
        <w:rPr>
          <w:rFonts w:ascii="Garamond" w:eastAsia="Garamond" w:hAnsi="Garamond" w:cs="Garamond"/>
          <w:i/>
          <w:iCs/>
        </w:rPr>
        <w:t>Hungarian Studies Review</w:t>
      </w:r>
      <w:r w:rsidR="000839E0">
        <w:rPr>
          <w:rFonts w:ascii="Garamond" w:eastAsia="Garamond" w:hAnsi="Garamond" w:cs="Garamond"/>
          <w:i/>
          <w:iCs/>
        </w:rPr>
        <w:t>,</w:t>
      </w:r>
      <w:r w:rsidR="000839E0">
        <w:rPr>
          <w:rFonts w:ascii="Garamond" w:eastAsia="Garamond" w:hAnsi="Garamond" w:cs="Garamond"/>
        </w:rPr>
        <w:t xml:space="preserve"> since 2024</w:t>
      </w:r>
    </w:p>
    <w:p w14:paraId="3D5A2D79" w14:textId="4108BC35" w:rsidR="00E410F3" w:rsidRPr="00E410F3" w:rsidRDefault="00E410F3">
      <w:pPr>
        <w:spacing w:after="5" w:line="249" w:lineRule="auto"/>
        <w:ind w:left="-5" w:hanging="10"/>
      </w:pPr>
      <w:r>
        <w:rPr>
          <w:rFonts w:ascii="Garamond" w:eastAsia="Garamond" w:hAnsi="Garamond" w:cs="Garamond"/>
        </w:rPr>
        <w:t xml:space="preserve">Community-Engaged </w:t>
      </w:r>
      <w:r w:rsidR="00FC7A0F">
        <w:rPr>
          <w:rFonts w:ascii="Garamond" w:eastAsia="Garamond" w:hAnsi="Garamond" w:cs="Garamond"/>
        </w:rPr>
        <w:t>Fellow</w:t>
      </w:r>
      <w:r>
        <w:rPr>
          <w:rFonts w:ascii="Garamond" w:eastAsia="Garamond" w:hAnsi="Garamond" w:cs="Garamond"/>
        </w:rPr>
        <w:t xml:space="preserve"> of Practice, Center for Social Concern, Johns Hopkins University</w:t>
      </w:r>
      <w:r w:rsidR="000839E0">
        <w:rPr>
          <w:rFonts w:ascii="Garamond" w:eastAsia="Garamond" w:hAnsi="Garamond" w:cs="Garamond"/>
        </w:rPr>
        <w:t>, since 2024</w:t>
      </w:r>
    </w:p>
    <w:p w14:paraId="3545B553" w14:textId="4C559C09" w:rsidR="002C629F" w:rsidRDefault="002C629F">
      <w:pPr>
        <w:spacing w:after="36"/>
      </w:pPr>
    </w:p>
    <w:p w14:paraId="4E4A017A" w14:textId="551FCC01" w:rsidR="002C629F" w:rsidRDefault="00207FEC">
      <w:pPr>
        <w:spacing w:after="0"/>
        <w:ind w:left="-5" w:hanging="10"/>
      </w:pPr>
      <w:r>
        <w:rPr>
          <w:rFonts w:ascii="Garamond" w:eastAsia="Garamond" w:hAnsi="Garamond" w:cs="Garamond"/>
          <w:b/>
          <w:color w:val="0070C0"/>
        </w:rPr>
        <w:t>Contact Information</w:t>
      </w:r>
    </w:p>
    <w:p w14:paraId="067F4084" w14:textId="0D1C6D1E" w:rsidR="00E410F3" w:rsidRDefault="00E410F3">
      <w:pPr>
        <w:tabs>
          <w:tab w:val="center" w:pos="1464"/>
        </w:tabs>
        <w:spacing w:after="5" w:line="249" w:lineRule="auto"/>
        <w:ind w:left="-15"/>
        <w:rPr>
          <w:rFonts w:ascii="Garamond" w:eastAsia="Garamond" w:hAnsi="Garamond" w:cs="Garamond"/>
        </w:rPr>
      </w:pPr>
      <w:r>
        <w:rPr>
          <w:rFonts w:ascii="Garamond" w:eastAsia="Garamond" w:hAnsi="Garamond" w:cs="Garamond"/>
        </w:rPr>
        <w:t>Department of History, Gilman Hall 342</w:t>
      </w:r>
    </w:p>
    <w:p w14:paraId="3F1431C5" w14:textId="61D27493" w:rsidR="00E410F3" w:rsidRDefault="00E410F3">
      <w:pPr>
        <w:tabs>
          <w:tab w:val="center" w:pos="1464"/>
        </w:tabs>
        <w:spacing w:after="5" w:line="249" w:lineRule="auto"/>
        <w:ind w:left="-15"/>
        <w:rPr>
          <w:rFonts w:ascii="Garamond" w:eastAsia="Garamond" w:hAnsi="Garamond" w:cs="Garamond"/>
        </w:rPr>
      </w:pPr>
      <w:r>
        <w:rPr>
          <w:rFonts w:ascii="Garamond" w:eastAsia="Garamond" w:hAnsi="Garamond" w:cs="Garamond"/>
        </w:rPr>
        <w:t>Krieger School of Arts &amp; Sciences</w:t>
      </w:r>
    </w:p>
    <w:p w14:paraId="08277460" w14:textId="1BDE61AE" w:rsidR="002C629F" w:rsidRDefault="00E410F3">
      <w:pPr>
        <w:tabs>
          <w:tab w:val="center" w:pos="1464"/>
        </w:tabs>
        <w:spacing w:after="5" w:line="249" w:lineRule="auto"/>
        <w:ind w:left="-15"/>
        <w:rPr>
          <w:rFonts w:ascii="Garamond" w:eastAsia="Garamond" w:hAnsi="Garamond" w:cs="Garamond"/>
        </w:rPr>
      </w:pPr>
      <w:r>
        <w:rPr>
          <w:rFonts w:ascii="Garamond" w:eastAsia="Garamond" w:hAnsi="Garamond" w:cs="Garamond"/>
        </w:rPr>
        <w:t>3400 N Charles Street</w:t>
      </w:r>
      <w:r w:rsidR="00A6506A">
        <w:rPr>
          <w:rFonts w:ascii="Garamond" w:eastAsia="Garamond" w:hAnsi="Garamond" w:cs="Garamond"/>
        </w:rPr>
        <w:t xml:space="preserve"> </w:t>
      </w:r>
    </w:p>
    <w:p w14:paraId="62671AE3" w14:textId="4EEDB775" w:rsidR="00E410F3" w:rsidRDefault="00E410F3">
      <w:pPr>
        <w:tabs>
          <w:tab w:val="center" w:pos="1464"/>
        </w:tabs>
        <w:spacing w:after="5" w:line="249" w:lineRule="auto"/>
        <w:ind w:left="-15"/>
        <w:rPr>
          <w:rFonts w:ascii="Garamond" w:eastAsia="Garamond" w:hAnsi="Garamond" w:cs="Garamond"/>
        </w:rPr>
      </w:pPr>
      <w:r>
        <w:rPr>
          <w:rFonts w:ascii="Garamond" w:eastAsia="Garamond" w:hAnsi="Garamond" w:cs="Garamond"/>
        </w:rPr>
        <w:t>Baltimore, MD 21218</w:t>
      </w:r>
    </w:p>
    <w:p w14:paraId="497D4B5C" w14:textId="77777777" w:rsidR="00A9403F" w:rsidRPr="00151388" w:rsidRDefault="00A9403F" w:rsidP="000839E0">
      <w:pPr>
        <w:tabs>
          <w:tab w:val="center" w:pos="1464"/>
        </w:tabs>
        <w:spacing w:after="0" w:line="240" w:lineRule="auto"/>
        <w:rPr>
          <w:rFonts w:ascii="Garamond" w:eastAsia="Garamond" w:hAnsi="Garamond" w:cs="Garamond"/>
          <w:lang w:val="fr-FR"/>
        </w:rPr>
      </w:pPr>
    </w:p>
    <w:p w14:paraId="7CF8C1E6" w14:textId="40068BAC" w:rsidR="00E410F3" w:rsidRPr="00151388" w:rsidRDefault="00E410F3">
      <w:pPr>
        <w:tabs>
          <w:tab w:val="center" w:pos="1464"/>
        </w:tabs>
        <w:spacing w:after="5" w:line="249" w:lineRule="auto"/>
        <w:ind w:left="-15"/>
        <w:rPr>
          <w:rFonts w:ascii="Garamond" w:eastAsia="Garamond" w:hAnsi="Garamond" w:cs="Garamond"/>
          <w:lang w:val="fr-FR"/>
        </w:rPr>
      </w:pPr>
      <w:proofErr w:type="gramStart"/>
      <w:r w:rsidRPr="00151388">
        <w:rPr>
          <w:rFonts w:ascii="Garamond" w:eastAsia="Garamond" w:hAnsi="Garamond" w:cs="Garamond"/>
          <w:lang w:val="fr-FR"/>
        </w:rPr>
        <w:t>E-mail:</w:t>
      </w:r>
      <w:proofErr w:type="gramEnd"/>
      <w:r w:rsidRPr="00151388">
        <w:rPr>
          <w:rFonts w:ascii="Garamond" w:eastAsia="Garamond" w:hAnsi="Garamond" w:cs="Garamond"/>
          <w:lang w:val="fr-FR"/>
        </w:rPr>
        <w:t xml:space="preserve"> </w:t>
      </w:r>
      <w:hyperlink r:id="rId12" w:history="1">
        <w:r w:rsidRPr="00151388">
          <w:rPr>
            <w:rStyle w:val="Hyperlink"/>
            <w:rFonts w:eastAsia="Garamond" w:cs="Garamond"/>
            <w:lang w:val="fr-FR"/>
          </w:rPr>
          <w:t>vharms1@jhu.edu</w:t>
        </w:r>
      </w:hyperlink>
    </w:p>
    <w:p w14:paraId="4A2B5AA3" w14:textId="1ECA02FF" w:rsidR="00E410F3" w:rsidRPr="00495711" w:rsidRDefault="00E410F3">
      <w:pPr>
        <w:tabs>
          <w:tab w:val="center" w:pos="1464"/>
        </w:tabs>
        <w:spacing w:after="5" w:line="249" w:lineRule="auto"/>
        <w:ind w:left="-15"/>
        <w:rPr>
          <w:rFonts w:ascii="Garamond" w:eastAsia="Garamond" w:hAnsi="Garamond" w:cs="Garamond"/>
        </w:rPr>
      </w:pPr>
      <w:r w:rsidRPr="00495711">
        <w:rPr>
          <w:rFonts w:ascii="Garamond" w:eastAsia="Garamond" w:hAnsi="Garamond" w:cs="Garamond"/>
        </w:rPr>
        <w:t>Instagram: @</w:t>
      </w:r>
      <w:proofErr w:type="gramStart"/>
      <w:r w:rsidRPr="00495711">
        <w:rPr>
          <w:rFonts w:ascii="Garamond" w:eastAsia="Garamond" w:hAnsi="Garamond" w:cs="Garamond"/>
        </w:rPr>
        <w:t>victoria.harms</w:t>
      </w:r>
      <w:proofErr w:type="gramEnd"/>
      <w:r w:rsidRPr="00495711">
        <w:rPr>
          <w:rFonts w:ascii="Garamond" w:eastAsia="Garamond" w:hAnsi="Garamond" w:cs="Garamond"/>
        </w:rPr>
        <w:t xml:space="preserve"> </w:t>
      </w:r>
    </w:p>
    <w:p w14:paraId="4E69316E" w14:textId="500808C7" w:rsidR="00E410F3" w:rsidRPr="00E410F3" w:rsidRDefault="00E410F3">
      <w:pPr>
        <w:tabs>
          <w:tab w:val="center" w:pos="1464"/>
        </w:tabs>
        <w:spacing w:after="5" w:line="249" w:lineRule="auto"/>
        <w:ind w:left="-15"/>
        <w:rPr>
          <w:rFonts w:ascii="Garamond" w:eastAsia="Garamond" w:hAnsi="Garamond" w:cs="Garamond"/>
        </w:rPr>
      </w:pPr>
      <w:r w:rsidRPr="00E410F3">
        <w:rPr>
          <w:rFonts w:ascii="Garamond" w:eastAsia="Garamond" w:hAnsi="Garamond" w:cs="Garamond"/>
        </w:rPr>
        <w:t xml:space="preserve">Website: </w:t>
      </w:r>
      <w:hyperlink r:id="rId13" w:history="1">
        <w:r w:rsidRPr="00E410F3">
          <w:rPr>
            <w:rStyle w:val="Hyperlink"/>
            <w:rFonts w:eastAsia="Garamond" w:cs="Garamond"/>
          </w:rPr>
          <w:t>https://victoriaharms.com/</w:t>
        </w:r>
      </w:hyperlink>
      <w:r w:rsidRPr="00E410F3">
        <w:rPr>
          <w:rFonts w:ascii="Garamond" w:eastAsia="Garamond" w:hAnsi="Garamond" w:cs="Garamond"/>
        </w:rPr>
        <w:t xml:space="preserve"> </w:t>
      </w:r>
    </w:p>
    <w:p w14:paraId="04EB9247" w14:textId="607AE620" w:rsidR="00E410F3" w:rsidRPr="00E410F3" w:rsidRDefault="00E410F3">
      <w:pPr>
        <w:tabs>
          <w:tab w:val="center" w:pos="1464"/>
        </w:tabs>
        <w:spacing w:after="5" w:line="249" w:lineRule="auto"/>
        <w:ind w:left="-15"/>
        <w:rPr>
          <w:rFonts w:ascii="Garamond" w:hAnsi="Garamond"/>
        </w:rPr>
      </w:pPr>
      <w:proofErr w:type="spellStart"/>
      <w:r w:rsidRPr="00E410F3">
        <w:rPr>
          <w:rFonts w:ascii="Garamond" w:hAnsi="Garamond"/>
        </w:rPr>
        <w:t>ORCiD</w:t>
      </w:r>
      <w:proofErr w:type="spellEnd"/>
      <w:r w:rsidRPr="00E410F3">
        <w:rPr>
          <w:rFonts w:ascii="Garamond" w:hAnsi="Garamond"/>
        </w:rPr>
        <w:t xml:space="preserve">: </w:t>
      </w:r>
      <w:hyperlink r:id="rId14" w:history="1">
        <w:r w:rsidRPr="00E410F3">
          <w:rPr>
            <w:rStyle w:val="Hyperlink"/>
          </w:rPr>
          <w:t>https://orcid.org/0000-0002-2187-2014</w:t>
        </w:r>
      </w:hyperlink>
      <w:r w:rsidRPr="00E410F3">
        <w:rPr>
          <w:rFonts w:ascii="Garamond" w:hAnsi="Garamond"/>
        </w:rPr>
        <w:t xml:space="preserve"> </w:t>
      </w:r>
    </w:p>
    <w:p w14:paraId="43E658E8" w14:textId="476BC975" w:rsidR="002C629F" w:rsidRDefault="002C629F">
      <w:pPr>
        <w:spacing w:after="36"/>
      </w:pPr>
    </w:p>
    <w:p w14:paraId="76ED9152" w14:textId="283FFB0D" w:rsidR="002C629F" w:rsidRDefault="00A6506A">
      <w:pPr>
        <w:spacing w:after="5" w:line="249" w:lineRule="auto"/>
        <w:ind w:left="-5" w:right="2865" w:hanging="10"/>
      </w:pPr>
      <w:r>
        <w:rPr>
          <w:rFonts w:ascii="Garamond" w:eastAsia="Garamond" w:hAnsi="Garamond" w:cs="Garamond"/>
          <w:b/>
          <w:color w:val="0070C0"/>
        </w:rPr>
        <w:t>Education and Training</w:t>
      </w:r>
      <w:r>
        <w:rPr>
          <w:rFonts w:ascii="Garamond" w:eastAsia="Garamond" w:hAnsi="Garamond" w:cs="Garamond"/>
          <w:color w:val="00FFFF"/>
        </w:rPr>
        <w:t xml:space="preserve"> </w:t>
      </w:r>
      <w:r>
        <w:rPr>
          <w:rFonts w:ascii="Garamond" w:eastAsia="Garamond" w:hAnsi="Garamond" w:cs="Garamond"/>
        </w:rPr>
        <w:t xml:space="preserve"> </w:t>
      </w:r>
    </w:p>
    <w:p w14:paraId="12ECFD37" w14:textId="77777777" w:rsidR="002C629F" w:rsidRPr="00E410F3" w:rsidRDefault="00A6506A">
      <w:pPr>
        <w:spacing w:after="5" w:line="249" w:lineRule="auto"/>
        <w:ind w:left="-5" w:hanging="10"/>
        <w:rPr>
          <w:rFonts w:ascii="Garamond" w:eastAsia="Garamond" w:hAnsi="Garamond" w:cs="Garamond"/>
          <w:b/>
          <w:bCs/>
        </w:rPr>
      </w:pPr>
      <w:r w:rsidRPr="00E410F3">
        <w:rPr>
          <w:rFonts w:ascii="Garamond" w:eastAsia="Garamond" w:hAnsi="Garamond" w:cs="Garamond"/>
          <w:b/>
          <w:bCs/>
        </w:rPr>
        <w:t xml:space="preserve">Undergraduate </w:t>
      </w:r>
    </w:p>
    <w:p w14:paraId="28BAD55D" w14:textId="24FAF35D" w:rsidR="002C629F" w:rsidRDefault="00E410F3" w:rsidP="00502F0B">
      <w:pPr>
        <w:spacing w:after="5" w:line="249" w:lineRule="auto"/>
        <w:ind w:left="1440" w:hanging="1455"/>
        <w:rPr>
          <w:rFonts w:ascii="Garamond" w:eastAsia="Garamond" w:hAnsi="Garamond" w:cs="Garamond"/>
        </w:rPr>
      </w:pPr>
      <w:r>
        <w:rPr>
          <w:rFonts w:ascii="Garamond" w:eastAsia="Garamond" w:hAnsi="Garamond" w:cs="Garamond"/>
        </w:rPr>
        <w:t>2006</w:t>
      </w:r>
      <w:r>
        <w:rPr>
          <w:rFonts w:ascii="Garamond" w:eastAsia="Garamond" w:hAnsi="Garamond" w:cs="Garamond"/>
        </w:rPr>
        <w:tab/>
      </w:r>
      <w:r w:rsidRPr="00E410F3">
        <w:rPr>
          <w:rFonts w:ascii="Garamond" w:eastAsia="Garamond" w:hAnsi="Garamond" w:cs="Garamond"/>
        </w:rPr>
        <w:t>Bachelor of Arts, Cultural and Social Sciences</w:t>
      </w:r>
      <w:r w:rsidR="0018485A">
        <w:rPr>
          <w:rFonts w:ascii="Garamond" w:eastAsia="Garamond" w:hAnsi="Garamond" w:cs="Garamond"/>
        </w:rPr>
        <w:t>, minor: law</w:t>
      </w:r>
      <w:r w:rsidRPr="00E410F3">
        <w:rPr>
          <w:rFonts w:ascii="Garamond" w:eastAsia="Garamond" w:hAnsi="Garamond" w:cs="Garamond"/>
        </w:rPr>
        <w:t>, European University Viadrina, Frankfurt (Oder)</w:t>
      </w:r>
      <w:r w:rsidR="00502F0B">
        <w:rPr>
          <w:rFonts w:ascii="Garamond" w:eastAsia="Garamond" w:hAnsi="Garamond" w:cs="Garamond"/>
        </w:rPr>
        <w:t xml:space="preserve">, </w:t>
      </w:r>
      <w:r>
        <w:rPr>
          <w:rFonts w:ascii="Garamond" w:eastAsia="Garamond" w:hAnsi="Garamond" w:cs="Garamond"/>
        </w:rPr>
        <w:t>Germany</w:t>
      </w:r>
    </w:p>
    <w:p w14:paraId="79C391CA" w14:textId="23263F9F" w:rsidR="002732B2" w:rsidRPr="009260A3" w:rsidRDefault="00E410F3" w:rsidP="00502F0B">
      <w:pPr>
        <w:spacing w:after="5" w:line="249" w:lineRule="auto"/>
        <w:ind w:left="1440"/>
        <w:rPr>
          <w:rFonts w:ascii="Garamond" w:eastAsia="Garamond" w:hAnsi="Garamond" w:cs="Garamond"/>
        </w:rPr>
      </w:pPr>
      <w:r w:rsidRPr="00E410F3">
        <w:rPr>
          <w:rFonts w:ascii="Garamond" w:eastAsia="Garamond" w:hAnsi="Garamond" w:cs="Garamond"/>
          <w:lang w:val="de-DE"/>
        </w:rPr>
        <w:t xml:space="preserve">Thesis: </w:t>
      </w:r>
      <w:r>
        <w:rPr>
          <w:rFonts w:ascii="Garamond" w:eastAsia="Garamond" w:hAnsi="Garamond" w:cs="Garamond"/>
          <w:lang w:val="de-DE"/>
        </w:rPr>
        <w:t>„</w:t>
      </w:r>
      <w:r w:rsidRPr="00E410F3">
        <w:rPr>
          <w:rFonts w:ascii="Garamond" w:eastAsia="Garamond" w:hAnsi="Garamond" w:cs="Garamond"/>
          <w:lang w:val="de-DE"/>
        </w:rPr>
        <w:t>Tannenberg. Aufstieg und Fall eines deutschen Erinnerungsortes.</w:t>
      </w:r>
      <w:r>
        <w:rPr>
          <w:rFonts w:ascii="Garamond" w:eastAsia="Garamond" w:hAnsi="Garamond" w:cs="Garamond"/>
          <w:lang w:val="de-DE"/>
        </w:rPr>
        <w:t>“</w:t>
      </w:r>
      <w:r w:rsidRPr="00E410F3">
        <w:rPr>
          <w:rFonts w:ascii="Garamond" w:eastAsia="Garamond" w:hAnsi="Garamond" w:cs="Garamond"/>
          <w:lang w:val="de-DE"/>
        </w:rPr>
        <w:t xml:space="preserve"> </w:t>
      </w:r>
      <w:r w:rsidRPr="00E410F3">
        <w:rPr>
          <w:rFonts w:ascii="Garamond" w:eastAsia="Garamond" w:hAnsi="Garamond" w:cs="Garamond"/>
        </w:rPr>
        <w:t xml:space="preserve">[Tannenberg. Rise and Fall of a German Lieu de </w:t>
      </w:r>
      <w:proofErr w:type="spellStart"/>
      <w:r w:rsidRPr="00E410F3">
        <w:rPr>
          <w:rFonts w:ascii="Garamond" w:eastAsia="Garamond" w:hAnsi="Garamond" w:cs="Garamond"/>
        </w:rPr>
        <w:t>Mémoire</w:t>
      </w:r>
      <w:proofErr w:type="spellEnd"/>
      <w:r w:rsidRPr="00E410F3">
        <w:rPr>
          <w:rFonts w:ascii="Garamond" w:eastAsia="Garamond" w:hAnsi="Garamond" w:cs="Garamond"/>
        </w:rPr>
        <w:t>].</w:t>
      </w:r>
    </w:p>
    <w:p w14:paraId="2A3FFACD" w14:textId="2427BBE0" w:rsidR="00E410F3" w:rsidRDefault="00E410F3" w:rsidP="00E410F3">
      <w:pPr>
        <w:spacing w:after="5" w:line="249" w:lineRule="auto"/>
        <w:rPr>
          <w:rFonts w:ascii="Garamond" w:hAnsi="Garamond"/>
          <w:b/>
          <w:bCs/>
        </w:rPr>
      </w:pPr>
      <w:r w:rsidRPr="00E410F3">
        <w:rPr>
          <w:rFonts w:ascii="Garamond" w:hAnsi="Garamond"/>
          <w:b/>
          <w:bCs/>
        </w:rPr>
        <w:t>Graduate</w:t>
      </w:r>
    </w:p>
    <w:p w14:paraId="647BBC2E" w14:textId="2842BE03" w:rsidR="00E410F3" w:rsidRDefault="00E410F3" w:rsidP="00E410F3">
      <w:pPr>
        <w:spacing w:after="5" w:line="249" w:lineRule="auto"/>
        <w:rPr>
          <w:rFonts w:ascii="Garamond" w:hAnsi="Garamond"/>
        </w:rPr>
      </w:pPr>
      <w:r>
        <w:rPr>
          <w:rFonts w:ascii="Garamond" w:hAnsi="Garamond"/>
        </w:rPr>
        <w:t>2007</w:t>
      </w:r>
      <w:r>
        <w:rPr>
          <w:rFonts w:ascii="Garamond" w:hAnsi="Garamond"/>
        </w:rPr>
        <w:tab/>
      </w:r>
      <w:r w:rsidR="00502F0B">
        <w:rPr>
          <w:rFonts w:ascii="Garamond" w:hAnsi="Garamond"/>
        </w:rPr>
        <w:tab/>
      </w:r>
      <w:r>
        <w:rPr>
          <w:rFonts w:ascii="Garamond" w:hAnsi="Garamond"/>
        </w:rPr>
        <w:t>Master of Arts, Central European History, Central European University, Budapest, Hungary</w:t>
      </w:r>
    </w:p>
    <w:p w14:paraId="54779F40" w14:textId="4B8A3FA7" w:rsidR="00E410F3" w:rsidRDefault="00E410F3" w:rsidP="00502F0B">
      <w:pPr>
        <w:spacing w:after="5" w:line="249" w:lineRule="auto"/>
        <w:ind w:left="1440"/>
        <w:rPr>
          <w:rFonts w:ascii="Garamond" w:hAnsi="Garamond"/>
        </w:rPr>
      </w:pPr>
      <w:r>
        <w:rPr>
          <w:rFonts w:ascii="Garamond" w:hAnsi="Garamond"/>
        </w:rPr>
        <w:t>Thesis: “</w:t>
      </w:r>
      <w:r w:rsidRPr="00E410F3">
        <w:rPr>
          <w:rFonts w:ascii="Garamond" w:hAnsi="Garamond"/>
        </w:rPr>
        <w:t>Monument Discourse &amp; the Hungarian Case. Competing Political Interpretations in Budapest’s Monuments for the Hungarian Revolution of 1956.</w:t>
      </w:r>
      <w:r>
        <w:rPr>
          <w:rFonts w:ascii="Garamond" w:hAnsi="Garamond"/>
        </w:rPr>
        <w:t>”</w:t>
      </w:r>
    </w:p>
    <w:p w14:paraId="4371FD45" w14:textId="2380436C" w:rsidR="00E410F3" w:rsidRDefault="00E410F3" w:rsidP="00E410F3">
      <w:pPr>
        <w:spacing w:after="5" w:line="249" w:lineRule="auto"/>
        <w:rPr>
          <w:rFonts w:ascii="Garamond" w:hAnsi="Garamond"/>
        </w:rPr>
      </w:pPr>
      <w:r>
        <w:rPr>
          <w:rFonts w:ascii="Garamond" w:hAnsi="Garamond"/>
        </w:rPr>
        <w:t>2015</w:t>
      </w:r>
      <w:r>
        <w:rPr>
          <w:rFonts w:ascii="Garamond" w:hAnsi="Garamond"/>
        </w:rPr>
        <w:tab/>
      </w:r>
      <w:r w:rsidR="00502F0B">
        <w:rPr>
          <w:rFonts w:ascii="Garamond" w:hAnsi="Garamond"/>
        </w:rPr>
        <w:tab/>
      </w:r>
      <w:r>
        <w:rPr>
          <w:rFonts w:ascii="Garamond" w:hAnsi="Garamond"/>
        </w:rPr>
        <w:t>PhD, Department of History, University of Pittsburgh</w:t>
      </w:r>
    </w:p>
    <w:p w14:paraId="48ACAC66" w14:textId="0B206001" w:rsidR="00E410F3" w:rsidRPr="009260A3" w:rsidRDefault="00E410F3" w:rsidP="009260A3">
      <w:pPr>
        <w:spacing w:after="5" w:line="249" w:lineRule="auto"/>
        <w:rPr>
          <w:rFonts w:ascii="Garamond" w:hAnsi="Garamond"/>
        </w:rPr>
      </w:pPr>
      <w:r>
        <w:rPr>
          <w:rFonts w:ascii="Garamond" w:hAnsi="Garamond"/>
        </w:rPr>
        <w:tab/>
      </w:r>
      <w:r w:rsidR="00502F0B">
        <w:rPr>
          <w:rFonts w:ascii="Garamond" w:hAnsi="Garamond"/>
        </w:rPr>
        <w:tab/>
      </w:r>
      <w:r>
        <w:rPr>
          <w:rFonts w:ascii="Garamond" w:hAnsi="Garamond"/>
        </w:rPr>
        <w:t>Dissertation: “</w:t>
      </w:r>
      <w:r w:rsidRPr="00E410F3">
        <w:rPr>
          <w:rFonts w:ascii="Garamond" w:hAnsi="Garamond"/>
        </w:rPr>
        <w:t>Destined or Doomed? Hungarian Dissidents &amp; their Western Friends, 1973–1998</w:t>
      </w:r>
      <w:r>
        <w:rPr>
          <w:rFonts w:ascii="Garamond" w:hAnsi="Garamond"/>
        </w:rPr>
        <w:t>.”</w:t>
      </w:r>
    </w:p>
    <w:p w14:paraId="229814F9" w14:textId="2589DCE9" w:rsidR="002C629F" w:rsidRDefault="00A6506A">
      <w:pPr>
        <w:spacing w:after="5" w:line="249" w:lineRule="auto"/>
        <w:ind w:left="-5" w:hanging="10"/>
      </w:pPr>
      <w:r w:rsidRPr="00E410F3">
        <w:rPr>
          <w:rFonts w:ascii="Garamond" w:eastAsia="Garamond" w:hAnsi="Garamond" w:cs="Garamond"/>
          <w:b/>
          <w:bCs/>
        </w:rPr>
        <w:t>Postdoctoral</w:t>
      </w:r>
      <w:r>
        <w:rPr>
          <w:rFonts w:ascii="Garamond" w:eastAsia="Garamond" w:hAnsi="Garamond" w:cs="Garamond"/>
        </w:rPr>
        <w:t xml:space="preserve">  </w:t>
      </w:r>
    </w:p>
    <w:p w14:paraId="3F69532C" w14:textId="1B12671D" w:rsidR="002C629F" w:rsidRPr="00E410F3" w:rsidRDefault="002732B2" w:rsidP="002732B2">
      <w:pPr>
        <w:spacing w:after="36"/>
        <w:ind w:left="1440" w:hanging="1440"/>
        <w:rPr>
          <w:rFonts w:ascii="Garamond" w:eastAsia="Garamond" w:hAnsi="Garamond" w:cs="Garamond"/>
          <w:szCs w:val="22"/>
        </w:rPr>
      </w:pPr>
      <w:r>
        <w:rPr>
          <w:rFonts w:ascii="Garamond" w:eastAsia="Garamond" w:hAnsi="Garamond" w:cs="Garamond"/>
          <w:szCs w:val="22"/>
        </w:rPr>
        <w:t>2015-2018</w:t>
      </w:r>
      <w:r>
        <w:rPr>
          <w:rFonts w:ascii="Garamond" w:eastAsia="Garamond" w:hAnsi="Garamond" w:cs="Garamond"/>
          <w:szCs w:val="22"/>
        </w:rPr>
        <w:tab/>
        <w:t xml:space="preserve">Postdoctoral Fellow, </w:t>
      </w:r>
      <w:r w:rsidRPr="002732B2">
        <w:rPr>
          <w:rFonts w:ascii="Garamond" w:eastAsia="Garamond" w:hAnsi="Garamond" w:cs="Garamond"/>
          <w:szCs w:val="22"/>
        </w:rPr>
        <w:t>Herder Institute for Historical Research on East Central Europe – A Leibniz Association Institute, Marburg</w:t>
      </w:r>
      <w:r>
        <w:rPr>
          <w:rFonts w:ascii="Garamond" w:eastAsia="Garamond" w:hAnsi="Garamond" w:cs="Garamond"/>
          <w:szCs w:val="22"/>
        </w:rPr>
        <w:t>, Germany</w:t>
      </w:r>
    </w:p>
    <w:p w14:paraId="0D938244" w14:textId="77777777" w:rsidR="00E410F3" w:rsidRDefault="00E410F3">
      <w:pPr>
        <w:spacing w:after="36"/>
      </w:pPr>
    </w:p>
    <w:p w14:paraId="46A89A19" w14:textId="0395E2BD" w:rsidR="002C629F" w:rsidRDefault="00A6506A">
      <w:pPr>
        <w:spacing w:after="5" w:line="249" w:lineRule="auto"/>
        <w:ind w:left="-5" w:hanging="10"/>
      </w:pPr>
      <w:r>
        <w:rPr>
          <w:rFonts w:ascii="Garamond" w:eastAsia="Garamond" w:hAnsi="Garamond" w:cs="Garamond"/>
          <w:b/>
          <w:color w:val="0070C0"/>
        </w:rPr>
        <w:t>Professional Experience</w:t>
      </w:r>
      <w:r>
        <w:rPr>
          <w:rFonts w:ascii="Garamond" w:eastAsia="Garamond" w:hAnsi="Garamond" w:cs="Garamond"/>
          <w:b/>
        </w:rPr>
        <w:t xml:space="preserve"> </w:t>
      </w:r>
    </w:p>
    <w:p w14:paraId="72278AB5" w14:textId="63B3A3A1" w:rsidR="00A237DF" w:rsidRDefault="00A237DF" w:rsidP="00F76E70">
      <w:pPr>
        <w:tabs>
          <w:tab w:val="center" w:pos="720"/>
          <w:tab w:val="center" w:pos="2521"/>
        </w:tabs>
        <w:spacing w:after="60" w:line="240" w:lineRule="auto"/>
        <w:ind w:left="1152" w:hanging="1152"/>
        <w:rPr>
          <w:rFonts w:ascii="Garamond" w:eastAsia="Garamond" w:hAnsi="Garamond" w:cs="Garamond"/>
        </w:rPr>
      </w:pPr>
      <w:r>
        <w:rPr>
          <w:rFonts w:ascii="Garamond" w:eastAsia="Garamond" w:hAnsi="Garamond" w:cs="Garamond"/>
        </w:rPr>
        <w:t>2007-2008</w:t>
      </w:r>
      <w:r w:rsidR="00826F68">
        <w:rPr>
          <w:rFonts w:ascii="Garamond" w:eastAsia="Garamond" w:hAnsi="Garamond" w:cs="Garamond"/>
        </w:rPr>
        <w:t xml:space="preserve">     Graduate </w:t>
      </w:r>
      <w:r>
        <w:rPr>
          <w:rFonts w:ascii="Garamond" w:eastAsia="Garamond" w:hAnsi="Garamond" w:cs="Garamond"/>
        </w:rPr>
        <w:t>Student Assistant to the Dean, European University Viadrina, Frankfurt (Oder), Germany</w:t>
      </w:r>
    </w:p>
    <w:p w14:paraId="56C51DB0" w14:textId="18639921" w:rsidR="007E6A2F" w:rsidRPr="007E6A2F" w:rsidRDefault="007E6A2F" w:rsidP="00F76E70">
      <w:pPr>
        <w:tabs>
          <w:tab w:val="center" w:pos="720"/>
          <w:tab w:val="center" w:pos="2521"/>
        </w:tabs>
        <w:spacing w:after="60" w:line="240" w:lineRule="auto"/>
        <w:ind w:left="1152" w:hanging="1152"/>
        <w:rPr>
          <w:rFonts w:ascii="Garamond" w:eastAsia="Garamond" w:hAnsi="Garamond" w:cs="Garamond"/>
        </w:rPr>
      </w:pPr>
      <w:r>
        <w:rPr>
          <w:rFonts w:ascii="Garamond" w:eastAsia="Garamond" w:hAnsi="Garamond" w:cs="Garamond"/>
        </w:rPr>
        <w:t>2011</w:t>
      </w:r>
      <w:r>
        <w:rPr>
          <w:rFonts w:ascii="Garamond" w:eastAsia="Garamond" w:hAnsi="Garamond" w:cs="Garamond"/>
        </w:rPr>
        <w:tab/>
        <w:t xml:space="preserve">              </w:t>
      </w:r>
      <w:r w:rsidRPr="007E6A2F">
        <w:rPr>
          <w:rFonts w:ascii="Garamond" w:eastAsia="Garamond" w:hAnsi="Garamond" w:cs="Garamond"/>
        </w:rPr>
        <w:t xml:space="preserve">Visiting Scholar, Pasts, Inc., </w:t>
      </w:r>
      <w:r w:rsidR="0018485A">
        <w:rPr>
          <w:rFonts w:ascii="Garamond" w:eastAsia="Garamond" w:hAnsi="Garamond" w:cs="Garamond"/>
        </w:rPr>
        <w:t xml:space="preserve">a historical research institute at the </w:t>
      </w:r>
      <w:r w:rsidRPr="007E6A2F">
        <w:rPr>
          <w:rFonts w:ascii="Garamond" w:eastAsia="Garamond" w:hAnsi="Garamond" w:cs="Garamond"/>
        </w:rPr>
        <w:t xml:space="preserve">Central European University, Budapest, </w:t>
      </w:r>
      <w:r>
        <w:rPr>
          <w:rFonts w:ascii="Garamond" w:eastAsia="Garamond" w:hAnsi="Garamond" w:cs="Garamond"/>
        </w:rPr>
        <w:t>Hungary</w:t>
      </w:r>
    </w:p>
    <w:p w14:paraId="2035203A" w14:textId="548D683D" w:rsidR="00B56B16" w:rsidRPr="00B56B16" w:rsidRDefault="00B56B16" w:rsidP="00F76E70">
      <w:pPr>
        <w:tabs>
          <w:tab w:val="center" w:pos="720"/>
          <w:tab w:val="center" w:pos="2521"/>
        </w:tabs>
        <w:spacing w:after="60" w:line="240" w:lineRule="auto"/>
        <w:ind w:left="1152" w:hanging="1152"/>
        <w:rPr>
          <w:rFonts w:ascii="Garamond" w:eastAsia="Garamond" w:hAnsi="Garamond" w:cs="Garamond"/>
          <w:bCs/>
        </w:rPr>
      </w:pPr>
      <w:r>
        <w:rPr>
          <w:rFonts w:ascii="Garamond" w:eastAsia="Garamond" w:hAnsi="Garamond" w:cs="Garamond"/>
          <w:bCs/>
        </w:rPr>
        <w:t>2012-201</w:t>
      </w:r>
      <w:r w:rsidR="00B870AE">
        <w:rPr>
          <w:rFonts w:ascii="Garamond" w:eastAsia="Garamond" w:hAnsi="Garamond" w:cs="Garamond"/>
          <w:bCs/>
        </w:rPr>
        <w:t xml:space="preserve">5 </w:t>
      </w:r>
      <w:r>
        <w:rPr>
          <w:rFonts w:ascii="Garamond" w:eastAsia="Garamond" w:hAnsi="Garamond" w:cs="Garamond"/>
          <w:bCs/>
        </w:rPr>
        <w:t xml:space="preserve">    </w:t>
      </w:r>
      <w:r w:rsidRPr="00B56B16">
        <w:rPr>
          <w:rFonts w:ascii="Garamond" w:eastAsia="Garamond" w:hAnsi="Garamond" w:cs="Garamond"/>
          <w:bCs/>
        </w:rPr>
        <w:t>Teaching Assistant, Kenneth P. Dietrich School of Arts &amp; Sciences, University of Pittsburgh</w:t>
      </w:r>
    </w:p>
    <w:p w14:paraId="49767F34" w14:textId="597CFD00" w:rsidR="00A237DF" w:rsidRDefault="00A237DF" w:rsidP="00F76E70">
      <w:pPr>
        <w:tabs>
          <w:tab w:val="center" w:pos="720"/>
          <w:tab w:val="center" w:pos="2521"/>
        </w:tabs>
        <w:spacing w:after="60" w:line="240" w:lineRule="auto"/>
        <w:ind w:left="1152" w:hanging="1152"/>
        <w:rPr>
          <w:rFonts w:ascii="Garamond" w:eastAsia="Garamond" w:hAnsi="Garamond" w:cs="Garamond"/>
        </w:rPr>
      </w:pPr>
      <w:r>
        <w:rPr>
          <w:rFonts w:ascii="Garamond" w:eastAsia="Garamond" w:hAnsi="Garamond" w:cs="Garamond"/>
        </w:rPr>
        <w:t>2016</w:t>
      </w:r>
      <w:r>
        <w:rPr>
          <w:rFonts w:ascii="Garamond" w:eastAsia="Garamond" w:hAnsi="Garamond" w:cs="Garamond"/>
        </w:rPr>
        <w:tab/>
      </w:r>
      <w:r w:rsidR="00826F68">
        <w:rPr>
          <w:rFonts w:ascii="Garamond" w:eastAsia="Garamond" w:hAnsi="Garamond" w:cs="Garamond"/>
        </w:rPr>
        <w:t xml:space="preserve">              </w:t>
      </w:r>
      <w:r>
        <w:rPr>
          <w:rFonts w:ascii="Garamond" w:eastAsia="Garamond" w:hAnsi="Garamond" w:cs="Garamond"/>
        </w:rPr>
        <w:t>Deputized Assistant</w:t>
      </w:r>
      <w:r w:rsidRPr="00A237DF">
        <w:t xml:space="preserve"> </w:t>
      </w:r>
      <w:r w:rsidRPr="00A237DF">
        <w:rPr>
          <w:rFonts w:ascii="Garamond" w:eastAsia="Garamond" w:hAnsi="Garamond" w:cs="Garamond"/>
        </w:rPr>
        <w:t>to the State Initiative to Advance Excellence in Scientific and Economic Research (LOEWE)</w:t>
      </w:r>
      <w:r w:rsidR="00826F68">
        <w:rPr>
          <w:rFonts w:ascii="Garamond" w:eastAsia="Garamond" w:hAnsi="Garamond" w:cs="Garamond"/>
        </w:rPr>
        <w:t xml:space="preserve">, </w:t>
      </w:r>
      <w:r w:rsidRPr="00A237DF">
        <w:rPr>
          <w:rFonts w:ascii="Garamond" w:eastAsia="Garamond" w:hAnsi="Garamond" w:cs="Garamond"/>
        </w:rPr>
        <w:t>Ministry for Science and Art, State of Hesse, Wiesbaden</w:t>
      </w:r>
      <w:r>
        <w:rPr>
          <w:rFonts w:ascii="Garamond" w:eastAsia="Garamond" w:hAnsi="Garamond" w:cs="Garamond"/>
        </w:rPr>
        <w:t>, Germany</w:t>
      </w:r>
    </w:p>
    <w:p w14:paraId="0FEA7127" w14:textId="3E6C96B9" w:rsidR="00A237DF" w:rsidRDefault="00A237DF" w:rsidP="00F76E70">
      <w:pPr>
        <w:tabs>
          <w:tab w:val="center" w:pos="720"/>
          <w:tab w:val="center" w:pos="2521"/>
        </w:tabs>
        <w:spacing w:after="60" w:line="240" w:lineRule="auto"/>
        <w:ind w:left="1152" w:hanging="1152"/>
        <w:rPr>
          <w:rFonts w:ascii="Garamond" w:eastAsia="Garamond" w:hAnsi="Garamond" w:cs="Garamond"/>
        </w:rPr>
      </w:pPr>
      <w:r>
        <w:rPr>
          <w:rFonts w:ascii="Garamond" w:eastAsia="Garamond" w:hAnsi="Garamond" w:cs="Garamond"/>
        </w:rPr>
        <w:t>2016-2018</w:t>
      </w:r>
      <w:r>
        <w:rPr>
          <w:rFonts w:ascii="Garamond" w:eastAsia="Garamond" w:hAnsi="Garamond" w:cs="Garamond"/>
        </w:rPr>
        <w:tab/>
      </w:r>
      <w:r w:rsidR="00826F68">
        <w:rPr>
          <w:rFonts w:ascii="Garamond" w:eastAsia="Garamond" w:hAnsi="Garamond" w:cs="Garamond"/>
        </w:rPr>
        <w:t xml:space="preserve"> </w:t>
      </w:r>
      <w:r>
        <w:rPr>
          <w:rFonts w:ascii="Garamond" w:eastAsia="Garamond" w:hAnsi="Garamond" w:cs="Garamond"/>
        </w:rPr>
        <w:t xml:space="preserve">Lecturer, Department of East European Studies, Justus Liebig University, </w:t>
      </w:r>
      <w:proofErr w:type="spellStart"/>
      <w:r>
        <w:rPr>
          <w:rFonts w:ascii="Garamond" w:eastAsia="Garamond" w:hAnsi="Garamond" w:cs="Garamond"/>
        </w:rPr>
        <w:t>Gießen</w:t>
      </w:r>
      <w:proofErr w:type="spellEnd"/>
      <w:r>
        <w:rPr>
          <w:rFonts w:ascii="Garamond" w:eastAsia="Garamond" w:hAnsi="Garamond" w:cs="Garamond"/>
        </w:rPr>
        <w:t>, Germany</w:t>
      </w:r>
    </w:p>
    <w:p w14:paraId="295C1610" w14:textId="6D2C7701" w:rsidR="00A2013B" w:rsidRDefault="00A2013B" w:rsidP="00F76E70">
      <w:pPr>
        <w:tabs>
          <w:tab w:val="center" w:pos="720"/>
          <w:tab w:val="center" w:pos="2521"/>
        </w:tabs>
        <w:spacing w:after="60" w:line="240" w:lineRule="auto"/>
        <w:ind w:left="1152" w:hanging="1152"/>
        <w:rPr>
          <w:rFonts w:ascii="Garamond" w:eastAsia="Garamond" w:hAnsi="Garamond" w:cs="Garamond"/>
          <w:bCs/>
        </w:rPr>
      </w:pPr>
      <w:r w:rsidRPr="00A2013B">
        <w:rPr>
          <w:rFonts w:ascii="Garamond" w:eastAsia="Garamond" w:hAnsi="Garamond" w:cs="Garamond"/>
          <w:bCs/>
        </w:rPr>
        <w:t>2015</w:t>
      </w:r>
      <w:r>
        <w:rPr>
          <w:rFonts w:ascii="Garamond" w:eastAsia="Garamond" w:hAnsi="Garamond" w:cs="Garamond"/>
          <w:bCs/>
        </w:rPr>
        <w:t>-</w:t>
      </w:r>
      <w:r w:rsidRPr="00A2013B">
        <w:rPr>
          <w:rFonts w:ascii="Garamond" w:eastAsia="Garamond" w:hAnsi="Garamond" w:cs="Garamond"/>
          <w:bCs/>
        </w:rPr>
        <w:t xml:space="preserve">2018 </w:t>
      </w:r>
      <w:r>
        <w:rPr>
          <w:rFonts w:ascii="Garamond" w:eastAsia="Garamond" w:hAnsi="Garamond" w:cs="Garamond"/>
          <w:bCs/>
        </w:rPr>
        <w:t xml:space="preserve">    </w:t>
      </w:r>
      <w:r w:rsidRPr="00A2013B">
        <w:rPr>
          <w:rFonts w:ascii="Garamond" w:eastAsia="Garamond" w:hAnsi="Garamond" w:cs="Garamond"/>
          <w:bCs/>
        </w:rPr>
        <w:t>Speaker</w:t>
      </w:r>
      <w:r>
        <w:rPr>
          <w:rFonts w:ascii="Garamond" w:eastAsia="Garamond" w:hAnsi="Garamond" w:cs="Garamond"/>
          <w:bCs/>
        </w:rPr>
        <w:t xml:space="preserve"> elected to represent doctoral and postdoctoral fellows of the </w:t>
      </w:r>
      <w:r w:rsidRPr="00A2013B">
        <w:rPr>
          <w:rFonts w:ascii="Garamond" w:eastAsia="Garamond" w:hAnsi="Garamond" w:cs="Garamond"/>
          <w:bCs/>
        </w:rPr>
        <w:t>Leibniz Graduate School “History, Knowledge, Media in East Central Europe,” Herder Institute for Historical Research on East Central Europe, Marburg, Germany</w:t>
      </w:r>
    </w:p>
    <w:p w14:paraId="05441EA9" w14:textId="028B941A" w:rsidR="00A2013B" w:rsidRPr="00A2013B" w:rsidRDefault="00A2013B" w:rsidP="00F76E70">
      <w:pPr>
        <w:tabs>
          <w:tab w:val="center" w:pos="720"/>
          <w:tab w:val="center" w:pos="2521"/>
        </w:tabs>
        <w:spacing w:after="60" w:line="240" w:lineRule="auto"/>
        <w:ind w:left="1152" w:hanging="1152"/>
        <w:rPr>
          <w:rFonts w:ascii="Garamond" w:eastAsia="Garamond" w:hAnsi="Garamond" w:cs="Garamond"/>
          <w:bCs/>
        </w:rPr>
      </w:pPr>
      <w:r w:rsidRPr="00A2013B">
        <w:rPr>
          <w:rFonts w:ascii="Garamond" w:eastAsia="Garamond" w:hAnsi="Garamond" w:cs="Garamond"/>
          <w:bCs/>
        </w:rPr>
        <w:lastRenderedPageBreak/>
        <w:t>2017</w:t>
      </w:r>
      <w:r>
        <w:rPr>
          <w:rFonts w:ascii="Garamond" w:eastAsia="Garamond" w:hAnsi="Garamond" w:cs="Garamond"/>
          <w:bCs/>
        </w:rPr>
        <w:t>-2</w:t>
      </w:r>
      <w:r w:rsidRPr="00A2013B">
        <w:rPr>
          <w:rFonts w:ascii="Garamond" w:eastAsia="Garamond" w:hAnsi="Garamond" w:cs="Garamond"/>
          <w:bCs/>
        </w:rPr>
        <w:t>018</w:t>
      </w:r>
      <w:r>
        <w:rPr>
          <w:rFonts w:ascii="Garamond" w:eastAsia="Garamond" w:hAnsi="Garamond" w:cs="Garamond"/>
          <w:bCs/>
        </w:rPr>
        <w:t xml:space="preserve">     </w:t>
      </w:r>
      <w:r w:rsidRPr="00A2013B">
        <w:rPr>
          <w:rFonts w:ascii="Garamond" w:eastAsia="Garamond" w:hAnsi="Garamond" w:cs="Garamond"/>
          <w:bCs/>
        </w:rPr>
        <w:t xml:space="preserve">Mentor in </w:t>
      </w:r>
      <w:proofErr w:type="spellStart"/>
      <w:r w:rsidRPr="00A2013B">
        <w:rPr>
          <w:rFonts w:ascii="Garamond" w:eastAsia="Garamond" w:hAnsi="Garamond" w:cs="Garamond"/>
          <w:bCs/>
        </w:rPr>
        <w:t>ProMotivation</w:t>
      </w:r>
      <w:proofErr w:type="spellEnd"/>
      <w:r w:rsidRPr="00A2013B">
        <w:rPr>
          <w:rFonts w:ascii="Garamond" w:eastAsia="Garamond" w:hAnsi="Garamond" w:cs="Garamond"/>
          <w:bCs/>
        </w:rPr>
        <w:t xml:space="preserve">, Philips University Marburg, a program to support women in the humanities and social </w:t>
      </w:r>
      <w:r>
        <w:rPr>
          <w:rFonts w:ascii="Garamond" w:eastAsia="Garamond" w:hAnsi="Garamond" w:cs="Garamond"/>
          <w:bCs/>
        </w:rPr>
        <w:t xml:space="preserve">  </w:t>
      </w:r>
      <w:r w:rsidRPr="00A2013B">
        <w:rPr>
          <w:rFonts w:ascii="Garamond" w:eastAsia="Garamond" w:hAnsi="Garamond" w:cs="Garamond"/>
          <w:bCs/>
        </w:rPr>
        <w:t>sciences</w:t>
      </w:r>
      <w:r w:rsidR="00B870AE">
        <w:rPr>
          <w:rFonts w:ascii="Garamond" w:eastAsia="Garamond" w:hAnsi="Garamond" w:cs="Garamond"/>
          <w:bCs/>
        </w:rPr>
        <w:t xml:space="preserve"> through mentoring and career advice</w:t>
      </w:r>
      <w:r w:rsidRPr="00A2013B">
        <w:rPr>
          <w:rFonts w:ascii="Garamond" w:eastAsia="Garamond" w:hAnsi="Garamond" w:cs="Garamond"/>
          <w:bCs/>
        </w:rPr>
        <w:t>, funded by the Federal Ministry for Education and Research</w:t>
      </w:r>
      <w:r>
        <w:rPr>
          <w:rFonts w:ascii="Garamond" w:eastAsia="Garamond" w:hAnsi="Garamond" w:cs="Garamond"/>
          <w:bCs/>
        </w:rPr>
        <w:t>, Germany</w:t>
      </w:r>
    </w:p>
    <w:p w14:paraId="2E581C58" w14:textId="4F35BBFB" w:rsidR="00A2013B" w:rsidRPr="00F76E70" w:rsidRDefault="00A2013B" w:rsidP="00F76E70">
      <w:pPr>
        <w:tabs>
          <w:tab w:val="center" w:pos="720"/>
          <w:tab w:val="center" w:pos="2521"/>
        </w:tabs>
        <w:spacing w:after="60" w:line="240" w:lineRule="auto"/>
        <w:ind w:left="1152" w:hanging="1152"/>
        <w:rPr>
          <w:rFonts w:ascii="Garamond" w:eastAsia="Garamond" w:hAnsi="Garamond" w:cs="Garamond"/>
          <w:bCs/>
        </w:rPr>
      </w:pPr>
      <w:r>
        <w:rPr>
          <w:rFonts w:ascii="Garamond" w:eastAsia="Garamond" w:hAnsi="Garamond" w:cs="Garamond"/>
          <w:bCs/>
        </w:rPr>
        <w:t>2017-2018</w:t>
      </w:r>
      <w:r>
        <w:rPr>
          <w:rFonts w:ascii="Garamond" w:eastAsia="Garamond" w:hAnsi="Garamond" w:cs="Garamond"/>
          <w:bCs/>
        </w:rPr>
        <w:tab/>
      </w:r>
      <w:r w:rsidR="00F76E70">
        <w:rPr>
          <w:rFonts w:ascii="Garamond" w:eastAsia="Garamond" w:hAnsi="Garamond" w:cs="Garamond"/>
          <w:bCs/>
        </w:rPr>
        <w:t>S</w:t>
      </w:r>
      <w:r>
        <w:rPr>
          <w:rFonts w:ascii="Garamond" w:eastAsia="Garamond" w:hAnsi="Garamond" w:cs="Garamond"/>
          <w:bCs/>
        </w:rPr>
        <w:t>peaker for postdoctoral fellows</w:t>
      </w:r>
      <w:r w:rsidR="00F76E70">
        <w:rPr>
          <w:rFonts w:ascii="Garamond" w:eastAsia="Garamond" w:hAnsi="Garamond" w:cs="Garamond"/>
          <w:bCs/>
        </w:rPr>
        <w:t xml:space="preserve">, elected to the executive board of the </w:t>
      </w:r>
      <w:r w:rsidR="00F76E70" w:rsidRPr="00F76E70">
        <w:rPr>
          <w:rFonts w:ascii="Garamond" w:eastAsia="Garamond" w:hAnsi="Garamond" w:cs="Garamond"/>
          <w:bCs/>
        </w:rPr>
        <w:t>International Graduate Center for the Study of Culture</w:t>
      </w:r>
      <w:r w:rsidR="00F76E70">
        <w:rPr>
          <w:rFonts w:ascii="Garamond" w:eastAsia="Garamond" w:hAnsi="Garamond" w:cs="Garamond"/>
          <w:bCs/>
        </w:rPr>
        <w:t xml:space="preserve">, an interdisciplinary research institute affiliated with the </w:t>
      </w:r>
      <w:r w:rsidR="00F76E70" w:rsidRPr="00F76E70">
        <w:rPr>
          <w:rFonts w:ascii="Garamond" w:eastAsia="Garamond" w:hAnsi="Garamond" w:cs="Garamond"/>
          <w:bCs/>
        </w:rPr>
        <w:t xml:space="preserve">Justus-Liebig-Universität </w:t>
      </w:r>
      <w:proofErr w:type="spellStart"/>
      <w:r w:rsidR="00F76E70" w:rsidRPr="00F76E70">
        <w:rPr>
          <w:rFonts w:ascii="Garamond" w:eastAsia="Garamond" w:hAnsi="Garamond" w:cs="Garamond"/>
          <w:bCs/>
        </w:rPr>
        <w:t>Gießen</w:t>
      </w:r>
      <w:proofErr w:type="spellEnd"/>
      <w:r w:rsidR="00F76E70">
        <w:rPr>
          <w:rFonts w:ascii="Garamond" w:eastAsia="Garamond" w:hAnsi="Garamond" w:cs="Garamond"/>
          <w:bCs/>
        </w:rPr>
        <w:t xml:space="preserve"> and funded through the federal In</w:t>
      </w:r>
      <w:r w:rsidR="00C24824">
        <w:rPr>
          <w:rFonts w:ascii="Garamond" w:eastAsia="Garamond" w:hAnsi="Garamond" w:cs="Garamond"/>
          <w:bCs/>
        </w:rPr>
        <w:t>i</w:t>
      </w:r>
      <w:r w:rsidR="00F76E70">
        <w:rPr>
          <w:rFonts w:ascii="Garamond" w:eastAsia="Garamond" w:hAnsi="Garamond" w:cs="Garamond"/>
          <w:bCs/>
        </w:rPr>
        <w:t>tiative for Academic and Scientific Excellence in Germany</w:t>
      </w:r>
    </w:p>
    <w:p w14:paraId="587462EB" w14:textId="63C323B7" w:rsidR="00A237DF" w:rsidRDefault="00A237DF" w:rsidP="00F76E70">
      <w:pPr>
        <w:tabs>
          <w:tab w:val="center" w:pos="720"/>
          <w:tab w:val="center" w:pos="2521"/>
        </w:tabs>
        <w:spacing w:after="60" w:line="240" w:lineRule="auto"/>
        <w:ind w:left="1152" w:hanging="1152"/>
        <w:rPr>
          <w:rFonts w:ascii="Garamond" w:eastAsia="Garamond" w:hAnsi="Garamond" w:cs="Garamond"/>
        </w:rPr>
      </w:pPr>
      <w:r>
        <w:rPr>
          <w:rFonts w:ascii="Garamond" w:eastAsia="Garamond" w:hAnsi="Garamond" w:cs="Garamond"/>
        </w:rPr>
        <w:t>2018-2023</w:t>
      </w:r>
      <w:r>
        <w:rPr>
          <w:rFonts w:ascii="Garamond" w:eastAsia="Garamond" w:hAnsi="Garamond" w:cs="Garamond"/>
        </w:rPr>
        <w:tab/>
      </w:r>
      <w:r w:rsidRPr="00882FE1">
        <w:rPr>
          <w:rFonts w:ascii="Garamond" w:eastAsia="Garamond" w:hAnsi="Garamond" w:cs="Garamond"/>
          <w:b/>
          <w:bCs/>
        </w:rPr>
        <w:t>DAAD Visiting Assistant Professor</w:t>
      </w:r>
      <w:r w:rsidRPr="00A237DF">
        <w:rPr>
          <w:rFonts w:ascii="Garamond" w:eastAsia="Garamond" w:hAnsi="Garamond" w:cs="Garamond"/>
        </w:rPr>
        <w:t>, Department of History, Johns Hopkins University</w:t>
      </w:r>
      <w:r w:rsidR="00A2013B">
        <w:rPr>
          <w:rFonts w:ascii="Garamond" w:eastAsia="Garamond" w:hAnsi="Garamond" w:cs="Garamond"/>
        </w:rPr>
        <w:t>, a position co-funded by the host institution and the German Academic Exchange Service (</w:t>
      </w:r>
      <w:r w:rsidR="00A2013B" w:rsidRPr="00A2013B">
        <w:rPr>
          <w:rFonts w:ascii="Garamond" w:eastAsia="Garamond" w:hAnsi="Garamond" w:cs="Garamond"/>
        </w:rPr>
        <w:t xml:space="preserve">known as DAAD from its German name, Deutscher </w:t>
      </w:r>
      <w:proofErr w:type="spellStart"/>
      <w:r w:rsidR="00A2013B" w:rsidRPr="00A2013B">
        <w:rPr>
          <w:rFonts w:ascii="Garamond" w:eastAsia="Garamond" w:hAnsi="Garamond" w:cs="Garamond"/>
        </w:rPr>
        <w:t>Akademischer</w:t>
      </w:r>
      <w:proofErr w:type="spellEnd"/>
      <w:r w:rsidR="00A2013B" w:rsidRPr="00A2013B">
        <w:rPr>
          <w:rFonts w:ascii="Garamond" w:eastAsia="Garamond" w:hAnsi="Garamond" w:cs="Garamond"/>
        </w:rPr>
        <w:t xml:space="preserve"> </w:t>
      </w:r>
      <w:proofErr w:type="spellStart"/>
      <w:r w:rsidR="00A2013B" w:rsidRPr="00A2013B">
        <w:rPr>
          <w:rFonts w:ascii="Garamond" w:eastAsia="Garamond" w:hAnsi="Garamond" w:cs="Garamond"/>
        </w:rPr>
        <w:t>Austauschdienst</w:t>
      </w:r>
      <w:proofErr w:type="spellEnd"/>
      <w:r w:rsidR="00A2013B" w:rsidRPr="00A2013B">
        <w:rPr>
          <w:rFonts w:ascii="Garamond" w:eastAsia="Garamond" w:hAnsi="Garamond" w:cs="Garamond"/>
        </w:rPr>
        <w:t>)</w:t>
      </w:r>
      <w:r w:rsidR="00A2013B">
        <w:rPr>
          <w:rFonts w:ascii="Garamond" w:eastAsia="Garamond" w:hAnsi="Garamond" w:cs="Garamond"/>
        </w:rPr>
        <w:t xml:space="preserve">, the premier </w:t>
      </w:r>
      <w:r w:rsidR="00A2013B" w:rsidRPr="00A2013B">
        <w:rPr>
          <w:rFonts w:ascii="Garamond" w:eastAsia="Garamond" w:hAnsi="Garamond" w:cs="Garamond"/>
        </w:rPr>
        <w:t>organization</w:t>
      </w:r>
      <w:r w:rsidR="00A2013B">
        <w:rPr>
          <w:rFonts w:ascii="Garamond" w:eastAsia="Garamond" w:hAnsi="Garamond" w:cs="Garamond"/>
        </w:rPr>
        <w:t xml:space="preserve"> funded by the Foreign Office of the Federal Republic of Germany</w:t>
      </w:r>
      <w:r w:rsidR="00A2013B" w:rsidRPr="00A2013B">
        <w:rPr>
          <w:rFonts w:ascii="Garamond" w:eastAsia="Garamond" w:hAnsi="Garamond" w:cs="Garamond"/>
        </w:rPr>
        <w:t xml:space="preserve"> </w:t>
      </w:r>
      <w:r w:rsidR="00A2013B">
        <w:rPr>
          <w:rFonts w:ascii="Garamond" w:eastAsia="Garamond" w:hAnsi="Garamond" w:cs="Garamond"/>
        </w:rPr>
        <w:t>responsible for</w:t>
      </w:r>
      <w:r w:rsidR="00A2013B" w:rsidRPr="00A2013B">
        <w:rPr>
          <w:rFonts w:ascii="Garamond" w:eastAsia="Garamond" w:hAnsi="Garamond" w:cs="Garamond"/>
        </w:rPr>
        <w:t xml:space="preserve"> international academic exchange and cooperation</w:t>
      </w:r>
    </w:p>
    <w:p w14:paraId="1B79A99E" w14:textId="56B2C6A1" w:rsidR="00D57699" w:rsidRDefault="00D57699" w:rsidP="00F76E70">
      <w:pPr>
        <w:tabs>
          <w:tab w:val="center" w:pos="720"/>
          <w:tab w:val="center" w:pos="2521"/>
        </w:tabs>
        <w:spacing w:after="60" w:line="240" w:lineRule="auto"/>
        <w:ind w:left="1152" w:hanging="1152"/>
        <w:rPr>
          <w:rFonts w:ascii="Garamond" w:eastAsia="Garamond" w:hAnsi="Garamond" w:cs="Garamond"/>
        </w:rPr>
      </w:pPr>
      <w:r>
        <w:rPr>
          <w:rFonts w:ascii="Garamond" w:eastAsia="Garamond" w:hAnsi="Garamond" w:cs="Garamond"/>
        </w:rPr>
        <w:t>2022</w:t>
      </w:r>
      <w:r>
        <w:rPr>
          <w:rFonts w:ascii="Garamond" w:eastAsia="Garamond" w:hAnsi="Garamond" w:cs="Garamond"/>
        </w:rPr>
        <w:tab/>
      </w:r>
      <w:r>
        <w:rPr>
          <w:rFonts w:ascii="Garamond" w:eastAsia="Garamond" w:hAnsi="Garamond" w:cs="Garamond"/>
        </w:rPr>
        <w:tab/>
      </w:r>
      <w:r w:rsidRPr="00882FE1">
        <w:rPr>
          <w:rFonts w:ascii="Garamond" w:eastAsia="Garamond" w:hAnsi="Garamond" w:cs="Garamond"/>
          <w:b/>
          <w:bCs/>
        </w:rPr>
        <w:t>C</w:t>
      </w:r>
      <w:r w:rsidR="00502F0B" w:rsidRPr="00882FE1">
        <w:rPr>
          <w:rFonts w:ascii="Garamond" w:eastAsia="Garamond" w:hAnsi="Garamond" w:cs="Garamond"/>
          <w:b/>
          <w:bCs/>
        </w:rPr>
        <w:t>o-curator</w:t>
      </w:r>
      <w:r w:rsidR="00502F0B">
        <w:rPr>
          <w:rFonts w:ascii="Garamond" w:eastAsia="Garamond" w:hAnsi="Garamond" w:cs="Garamond"/>
        </w:rPr>
        <w:t xml:space="preserve"> </w:t>
      </w:r>
      <w:r>
        <w:rPr>
          <w:rFonts w:ascii="Garamond" w:eastAsia="Garamond" w:hAnsi="Garamond" w:cs="Garamond"/>
        </w:rPr>
        <w:t xml:space="preserve">of </w:t>
      </w:r>
      <w:r w:rsidR="00502F0B">
        <w:rPr>
          <w:rFonts w:ascii="Garamond" w:eastAsia="Garamond" w:hAnsi="Garamond" w:cs="Garamond"/>
        </w:rPr>
        <w:t xml:space="preserve">the photography </w:t>
      </w:r>
      <w:r>
        <w:rPr>
          <w:rFonts w:ascii="Garamond" w:eastAsia="Garamond" w:hAnsi="Garamond" w:cs="Garamond"/>
        </w:rPr>
        <w:t>e</w:t>
      </w:r>
      <w:r w:rsidRPr="00D57699">
        <w:rPr>
          <w:rFonts w:ascii="Garamond" w:eastAsia="Garamond" w:hAnsi="Garamond" w:cs="Garamond"/>
        </w:rPr>
        <w:t xml:space="preserve">xhibition “Fascination of Science. 40 Portraits of Pioneering Researchers in our </w:t>
      </w:r>
      <w:proofErr w:type="gramStart"/>
      <w:r w:rsidRPr="00D57699">
        <w:rPr>
          <w:rFonts w:ascii="Garamond" w:eastAsia="Garamond" w:hAnsi="Garamond" w:cs="Garamond"/>
        </w:rPr>
        <w:t>Time,“</w:t>
      </w:r>
      <w:proofErr w:type="gramEnd"/>
      <w:r w:rsidRPr="00D57699">
        <w:rPr>
          <w:rFonts w:ascii="Garamond" w:eastAsia="Garamond" w:hAnsi="Garamond" w:cs="Garamond"/>
        </w:rPr>
        <w:t xml:space="preserve"> by Herlinde Koelbl, </w:t>
      </w:r>
      <w:r>
        <w:rPr>
          <w:rFonts w:ascii="Garamond" w:eastAsia="Garamond" w:hAnsi="Garamond" w:cs="Garamond"/>
        </w:rPr>
        <w:t xml:space="preserve">in partnership with the Embassy of the Federal Republic of Germany, on display in Bloomberg Hall, Johns Hopkins University, </w:t>
      </w:r>
      <w:r w:rsidRPr="00D57699">
        <w:rPr>
          <w:rFonts w:ascii="Garamond" w:eastAsia="Garamond" w:hAnsi="Garamond" w:cs="Garamond"/>
        </w:rPr>
        <w:t>February 24 – March 18, 2022</w:t>
      </w:r>
    </w:p>
    <w:p w14:paraId="5279D4A9" w14:textId="0226FB17" w:rsidR="00A2013B" w:rsidRDefault="00A2013B" w:rsidP="00F76E70">
      <w:pPr>
        <w:tabs>
          <w:tab w:val="center" w:pos="720"/>
          <w:tab w:val="center" w:pos="2521"/>
        </w:tabs>
        <w:spacing w:after="60" w:line="240" w:lineRule="auto"/>
        <w:ind w:left="1152" w:hanging="1152"/>
        <w:rPr>
          <w:rFonts w:ascii="Garamond" w:eastAsia="Garamond" w:hAnsi="Garamond" w:cs="Garamond"/>
        </w:rPr>
      </w:pPr>
      <w:r>
        <w:rPr>
          <w:rFonts w:ascii="Garamond" w:eastAsia="Garamond" w:hAnsi="Garamond" w:cs="Garamond"/>
        </w:rPr>
        <w:t>2023</w:t>
      </w:r>
      <w:r>
        <w:rPr>
          <w:rFonts w:ascii="Garamond" w:eastAsia="Garamond" w:hAnsi="Garamond" w:cs="Garamond"/>
        </w:rPr>
        <w:tab/>
      </w:r>
      <w:r>
        <w:rPr>
          <w:rFonts w:ascii="Garamond" w:eastAsia="Garamond" w:hAnsi="Garamond" w:cs="Garamond"/>
        </w:rPr>
        <w:tab/>
      </w:r>
      <w:r w:rsidRPr="00882FE1">
        <w:rPr>
          <w:rFonts w:ascii="Garamond" w:eastAsia="Garamond" w:hAnsi="Garamond" w:cs="Garamond"/>
          <w:b/>
          <w:bCs/>
        </w:rPr>
        <w:t>Member of the search committee</w:t>
      </w:r>
      <w:r w:rsidRPr="00A2013B">
        <w:rPr>
          <w:rFonts w:ascii="Garamond" w:eastAsia="Garamond" w:hAnsi="Garamond" w:cs="Garamond"/>
        </w:rPr>
        <w:t xml:space="preserve"> for a new deputy director of the Center for Social Concern, Johns Hopkins University</w:t>
      </w:r>
      <w:r>
        <w:rPr>
          <w:rFonts w:ascii="Garamond" w:eastAsia="Garamond" w:hAnsi="Garamond" w:cs="Garamond"/>
        </w:rPr>
        <w:t xml:space="preserve">, responsible </w:t>
      </w:r>
      <w:r w:rsidRPr="00A2013B">
        <w:rPr>
          <w:rFonts w:ascii="Garamond" w:eastAsia="Garamond" w:hAnsi="Garamond" w:cs="Garamond"/>
        </w:rPr>
        <w:t xml:space="preserve">for </w:t>
      </w:r>
      <w:r>
        <w:rPr>
          <w:rFonts w:ascii="Garamond" w:eastAsia="Garamond" w:hAnsi="Garamond" w:cs="Garamond"/>
        </w:rPr>
        <w:t xml:space="preserve">developing and facilitating </w:t>
      </w:r>
      <w:r w:rsidRPr="00A2013B">
        <w:rPr>
          <w:rFonts w:ascii="Garamond" w:eastAsia="Garamond" w:hAnsi="Garamond" w:cs="Garamond"/>
        </w:rPr>
        <w:t>community engagement, service-learning, and social justice initiatives</w:t>
      </w:r>
      <w:r>
        <w:rPr>
          <w:rFonts w:ascii="Garamond" w:eastAsia="Garamond" w:hAnsi="Garamond" w:cs="Garamond"/>
        </w:rPr>
        <w:t xml:space="preserve"> in Baltimore.</w:t>
      </w:r>
    </w:p>
    <w:p w14:paraId="76543C64" w14:textId="63CED549" w:rsidR="00882FE1" w:rsidRDefault="00882FE1" w:rsidP="00882FE1">
      <w:pPr>
        <w:tabs>
          <w:tab w:val="center" w:pos="720"/>
          <w:tab w:val="center" w:pos="2521"/>
        </w:tabs>
        <w:spacing w:after="60" w:line="240" w:lineRule="auto"/>
        <w:ind w:left="1152" w:hanging="1152"/>
        <w:rPr>
          <w:rFonts w:ascii="Garamond" w:eastAsia="Garamond" w:hAnsi="Garamond" w:cs="Garamond"/>
        </w:rPr>
      </w:pPr>
      <w:r>
        <w:rPr>
          <w:rFonts w:ascii="Garamond" w:eastAsia="Garamond" w:hAnsi="Garamond" w:cs="Garamond"/>
        </w:rPr>
        <w:tab/>
      </w:r>
      <w:r>
        <w:rPr>
          <w:rFonts w:ascii="Garamond" w:eastAsia="Garamond" w:hAnsi="Garamond" w:cs="Garamond"/>
        </w:rPr>
        <w:tab/>
        <w:t xml:space="preserve">Faculty reviewer, pre-screening of graduate applications for research grants from the DAAD, the German Academic Exchange Service, coordinated by the </w:t>
      </w:r>
      <w:r w:rsidRPr="00882FE1">
        <w:rPr>
          <w:rFonts w:ascii="Garamond" w:eastAsia="Garamond" w:hAnsi="Garamond" w:cs="Garamond"/>
        </w:rPr>
        <w:t>National Fellowships Program, Scholars &amp; Fellows Programs</w:t>
      </w:r>
      <w:r>
        <w:rPr>
          <w:rFonts w:ascii="Garamond" w:eastAsia="Garamond" w:hAnsi="Garamond" w:cs="Garamond"/>
        </w:rPr>
        <w:t xml:space="preserve"> at Johns Hopkins University. </w:t>
      </w:r>
    </w:p>
    <w:p w14:paraId="2BD83AB5" w14:textId="350FA5D6" w:rsidR="00A237DF" w:rsidRDefault="00A237DF" w:rsidP="00F76E70">
      <w:pPr>
        <w:tabs>
          <w:tab w:val="center" w:pos="720"/>
          <w:tab w:val="center" w:pos="2521"/>
        </w:tabs>
        <w:spacing w:after="60" w:line="240" w:lineRule="auto"/>
        <w:ind w:left="1152" w:hanging="1152"/>
        <w:rPr>
          <w:rFonts w:ascii="Garamond" w:eastAsia="Garamond" w:hAnsi="Garamond" w:cs="Garamond"/>
        </w:rPr>
      </w:pPr>
      <w:r w:rsidRPr="00A237DF">
        <w:rPr>
          <w:rFonts w:ascii="Garamond" w:eastAsia="Garamond" w:hAnsi="Garamond" w:cs="Garamond"/>
        </w:rPr>
        <w:t>2023-2024</w:t>
      </w:r>
      <w:r w:rsidRPr="00A237DF">
        <w:rPr>
          <w:rFonts w:ascii="Garamond" w:eastAsia="Garamond" w:hAnsi="Garamond" w:cs="Garamond"/>
        </w:rPr>
        <w:tab/>
      </w:r>
      <w:r w:rsidRPr="00882FE1">
        <w:rPr>
          <w:rFonts w:ascii="Garamond" w:eastAsia="Garamond" w:hAnsi="Garamond" w:cs="Garamond"/>
          <w:b/>
          <w:bCs/>
        </w:rPr>
        <w:t>Senior Lecturer</w:t>
      </w:r>
      <w:r w:rsidRPr="00A237DF">
        <w:rPr>
          <w:rFonts w:ascii="Garamond" w:eastAsia="Garamond" w:hAnsi="Garamond" w:cs="Garamond"/>
        </w:rPr>
        <w:t xml:space="preserve">, Department of History, </w:t>
      </w:r>
      <w:r>
        <w:rPr>
          <w:rFonts w:ascii="Garamond" w:eastAsia="Garamond" w:hAnsi="Garamond" w:cs="Garamond"/>
        </w:rPr>
        <w:t>Johns Hopkins University</w:t>
      </w:r>
    </w:p>
    <w:p w14:paraId="64356769" w14:textId="61E8DBE5" w:rsidR="00F76E70" w:rsidRDefault="00F76E70" w:rsidP="00F76E70">
      <w:pPr>
        <w:tabs>
          <w:tab w:val="center" w:pos="720"/>
          <w:tab w:val="center" w:pos="2521"/>
        </w:tabs>
        <w:spacing w:after="60" w:line="240" w:lineRule="auto"/>
        <w:ind w:left="1152" w:hanging="1152"/>
        <w:rPr>
          <w:rFonts w:ascii="Garamond" w:eastAsia="Garamond" w:hAnsi="Garamond" w:cs="Garamond"/>
        </w:rPr>
      </w:pPr>
      <w:r>
        <w:rPr>
          <w:rFonts w:ascii="Garamond" w:eastAsia="Garamond" w:hAnsi="Garamond" w:cs="Garamond"/>
        </w:rPr>
        <w:t>2023-2024</w:t>
      </w:r>
      <w:r>
        <w:rPr>
          <w:rFonts w:ascii="Garamond" w:eastAsia="Garamond" w:hAnsi="Garamond" w:cs="Garamond"/>
        </w:rPr>
        <w:tab/>
      </w:r>
      <w:r w:rsidRPr="00882FE1">
        <w:rPr>
          <w:rFonts w:ascii="Garamond" w:eastAsia="Garamond" w:hAnsi="Garamond" w:cs="Garamond"/>
          <w:b/>
          <w:bCs/>
        </w:rPr>
        <w:t xml:space="preserve">Co-curator and faculty </w:t>
      </w:r>
      <w:r w:rsidR="00592275">
        <w:rPr>
          <w:rFonts w:ascii="Garamond" w:eastAsia="Garamond" w:hAnsi="Garamond" w:cs="Garamond"/>
          <w:b/>
          <w:bCs/>
        </w:rPr>
        <w:t>co-</w:t>
      </w:r>
      <w:r w:rsidRPr="00882FE1">
        <w:rPr>
          <w:rFonts w:ascii="Garamond" w:eastAsia="Garamond" w:hAnsi="Garamond" w:cs="Garamond"/>
          <w:b/>
          <w:bCs/>
        </w:rPr>
        <w:t>advisor</w:t>
      </w:r>
      <w:r>
        <w:rPr>
          <w:rFonts w:ascii="Garamond" w:eastAsia="Garamond" w:hAnsi="Garamond" w:cs="Garamond"/>
        </w:rPr>
        <w:t xml:space="preserve"> in a cross-institutional research team preparing the temporary exhibition </w:t>
      </w:r>
      <w:r w:rsidRPr="00F76E70">
        <w:rPr>
          <w:rFonts w:ascii="Garamond" w:eastAsia="Garamond" w:hAnsi="Garamond" w:cs="Garamond"/>
        </w:rPr>
        <w:t>“‘Revolution in our Lifetime’: The Black Panther Party and Political Organizing in Baltimore, 1968-1974</w:t>
      </w:r>
      <w:r>
        <w:rPr>
          <w:rFonts w:ascii="Garamond" w:eastAsia="Garamond" w:hAnsi="Garamond" w:cs="Garamond"/>
        </w:rPr>
        <w:t>,</w:t>
      </w:r>
      <w:r w:rsidRPr="00F76E70">
        <w:rPr>
          <w:rFonts w:ascii="Garamond" w:eastAsia="Garamond" w:hAnsi="Garamond" w:cs="Garamond"/>
        </w:rPr>
        <w:t>”</w:t>
      </w:r>
      <w:r>
        <w:rPr>
          <w:rFonts w:ascii="Garamond" w:eastAsia="Garamond" w:hAnsi="Garamond" w:cs="Garamond"/>
        </w:rPr>
        <w:t xml:space="preserve"> on display at the Peale, Baltimore’s Community Museum, April 12-May 30, 2024, extended through July 7, 2024.</w:t>
      </w:r>
    </w:p>
    <w:p w14:paraId="30A2E729" w14:textId="5CD310CB" w:rsidR="00D03B62" w:rsidRDefault="00D03B62" w:rsidP="00D03B62">
      <w:pPr>
        <w:tabs>
          <w:tab w:val="center" w:pos="720"/>
          <w:tab w:val="center" w:pos="2521"/>
        </w:tabs>
        <w:spacing w:after="60" w:line="240" w:lineRule="auto"/>
        <w:ind w:left="1152" w:hanging="1152"/>
        <w:rPr>
          <w:rFonts w:ascii="Garamond" w:eastAsia="Garamond" w:hAnsi="Garamond" w:cs="Garamond"/>
        </w:rPr>
      </w:pPr>
      <w:r>
        <w:rPr>
          <w:rFonts w:ascii="Garamond" w:eastAsia="Garamond" w:hAnsi="Garamond" w:cs="Garamond"/>
        </w:rPr>
        <w:t>2024</w:t>
      </w:r>
      <w:r>
        <w:rPr>
          <w:rFonts w:ascii="Garamond" w:eastAsia="Garamond" w:hAnsi="Garamond" w:cs="Garamond"/>
        </w:rPr>
        <w:tab/>
      </w:r>
      <w:r>
        <w:rPr>
          <w:rFonts w:ascii="Garamond" w:eastAsia="Garamond" w:hAnsi="Garamond" w:cs="Garamond"/>
        </w:rPr>
        <w:tab/>
      </w:r>
      <w:r>
        <w:rPr>
          <w:rFonts w:ascii="Garamond" w:eastAsia="Garamond" w:hAnsi="Garamond" w:cs="Garamond"/>
          <w:b/>
          <w:bCs/>
        </w:rPr>
        <w:t>E</w:t>
      </w:r>
      <w:r w:rsidR="00592275">
        <w:rPr>
          <w:rFonts w:ascii="Garamond" w:eastAsia="Garamond" w:hAnsi="Garamond" w:cs="Garamond"/>
          <w:b/>
          <w:bCs/>
        </w:rPr>
        <w:t>xternal e</w:t>
      </w:r>
      <w:r w:rsidRPr="00D03B62">
        <w:rPr>
          <w:rFonts w:ascii="Garamond" w:eastAsia="Garamond" w:hAnsi="Garamond" w:cs="Garamond"/>
          <w:b/>
          <w:bCs/>
        </w:rPr>
        <w:t>xpert</w:t>
      </w:r>
      <w:r>
        <w:rPr>
          <w:rFonts w:ascii="Garamond" w:eastAsia="Garamond" w:hAnsi="Garamond" w:cs="Garamond"/>
        </w:rPr>
        <w:t xml:space="preserve"> consulted during the review of the DAAD fellowships at the </w:t>
      </w:r>
      <w:proofErr w:type="gramStart"/>
      <w:r>
        <w:rPr>
          <w:rFonts w:ascii="Garamond" w:eastAsia="Garamond" w:hAnsi="Garamond" w:cs="Garamond"/>
        </w:rPr>
        <w:t>American-German</w:t>
      </w:r>
      <w:proofErr w:type="gramEnd"/>
      <w:r>
        <w:rPr>
          <w:rFonts w:ascii="Garamond" w:eastAsia="Garamond" w:hAnsi="Garamond" w:cs="Garamond"/>
        </w:rPr>
        <w:t xml:space="preserve"> Cultural Institute (now </w:t>
      </w:r>
      <w:proofErr w:type="gramStart"/>
      <w:r>
        <w:rPr>
          <w:rFonts w:ascii="Garamond" w:eastAsia="Garamond" w:hAnsi="Garamond" w:cs="Garamond"/>
        </w:rPr>
        <w:t>American-German</w:t>
      </w:r>
      <w:proofErr w:type="gramEnd"/>
      <w:r>
        <w:rPr>
          <w:rFonts w:ascii="Garamond" w:eastAsia="Garamond" w:hAnsi="Garamond" w:cs="Garamond"/>
        </w:rPr>
        <w:t xml:space="preserve"> Institute)</w:t>
      </w:r>
      <w:r w:rsidR="00592275">
        <w:rPr>
          <w:rFonts w:ascii="Garamond" w:eastAsia="Garamond" w:hAnsi="Garamond" w:cs="Garamond"/>
        </w:rPr>
        <w:t>, Washington, D.C.</w:t>
      </w:r>
    </w:p>
    <w:p w14:paraId="0D6F9CB1" w14:textId="761F7A47" w:rsidR="00F44188" w:rsidRDefault="00F44188" w:rsidP="009A53FF">
      <w:pPr>
        <w:spacing w:after="5" w:line="249" w:lineRule="auto"/>
        <w:ind w:left="1152" w:hanging="1167"/>
        <w:rPr>
          <w:rFonts w:ascii="Garamond" w:eastAsia="Garamond" w:hAnsi="Garamond" w:cs="Garamond"/>
        </w:rPr>
      </w:pPr>
      <w:r>
        <w:rPr>
          <w:rFonts w:ascii="Garamond" w:eastAsia="Garamond" w:hAnsi="Garamond" w:cs="Garamond"/>
        </w:rPr>
        <w:t>2025</w:t>
      </w:r>
      <w:r>
        <w:rPr>
          <w:rFonts w:ascii="Garamond" w:eastAsia="Garamond" w:hAnsi="Garamond" w:cs="Garamond"/>
        </w:rPr>
        <w:tab/>
      </w:r>
      <w:r w:rsidRPr="009A53FF">
        <w:rPr>
          <w:rFonts w:ascii="Garamond" w:eastAsia="Garamond" w:hAnsi="Garamond" w:cs="Garamond"/>
          <w:b/>
          <w:bCs/>
        </w:rPr>
        <w:t>Planning Committee</w:t>
      </w:r>
      <w:r w:rsidRPr="00451C43">
        <w:t xml:space="preserve"> </w:t>
      </w:r>
      <w:r w:rsidRPr="00451C43">
        <w:rPr>
          <w:rFonts w:ascii="Garamond" w:eastAsia="Garamond" w:hAnsi="Garamond" w:cs="Garamond"/>
        </w:rPr>
        <w:t>for the 15th Annual Service-Learning &amp; Civic Engagement (SLCE) Conference</w:t>
      </w:r>
      <w:r>
        <w:rPr>
          <w:rFonts w:ascii="Garamond" w:eastAsia="Garamond" w:hAnsi="Garamond" w:cs="Garamond"/>
        </w:rPr>
        <w:t>, Transform</w:t>
      </w:r>
      <w:r w:rsidR="009A53FF">
        <w:rPr>
          <w:rFonts w:ascii="Garamond" w:eastAsia="Garamond" w:hAnsi="Garamond" w:cs="Garamond"/>
        </w:rPr>
        <w:t xml:space="preserve"> </w:t>
      </w:r>
      <w:r>
        <w:rPr>
          <w:rFonts w:ascii="Garamond" w:eastAsia="Garamond" w:hAnsi="Garamond" w:cs="Garamond"/>
        </w:rPr>
        <w:t>Mid-Atlantic, a n</w:t>
      </w:r>
      <w:r w:rsidRPr="00451C43">
        <w:rPr>
          <w:rFonts w:ascii="Garamond" w:eastAsia="Garamond" w:hAnsi="Garamond" w:cs="Garamond"/>
        </w:rPr>
        <w:t>on-profit association of over 30 institutions of higher educatio</w:t>
      </w:r>
      <w:r>
        <w:rPr>
          <w:rFonts w:ascii="Garamond" w:eastAsia="Garamond" w:hAnsi="Garamond" w:cs="Garamond"/>
        </w:rPr>
        <w:t>n in the mid-Atlantic region.</w:t>
      </w:r>
    </w:p>
    <w:p w14:paraId="3E4D09B4" w14:textId="7ABE17E9" w:rsidR="00B5229A" w:rsidRPr="00A237DF" w:rsidRDefault="00B5229A" w:rsidP="009A53FF">
      <w:pPr>
        <w:spacing w:after="5" w:line="249" w:lineRule="auto"/>
        <w:ind w:left="1152" w:hanging="1167"/>
        <w:rPr>
          <w:rFonts w:ascii="Garamond" w:eastAsia="Garamond" w:hAnsi="Garamond" w:cs="Garamond"/>
        </w:rPr>
      </w:pPr>
      <w:r>
        <w:rPr>
          <w:rFonts w:ascii="Garamond" w:eastAsia="Garamond" w:hAnsi="Garamond" w:cs="Garamond"/>
        </w:rPr>
        <w:t>2026</w:t>
      </w:r>
      <w:r>
        <w:rPr>
          <w:rFonts w:ascii="Garamond" w:eastAsia="Garamond" w:hAnsi="Garamond" w:cs="Garamond"/>
        </w:rPr>
        <w:tab/>
        <w:t xml:space="preserve">PI for </w:t>
      </w:r>
      <w:r w:rsidRPr="00B5229A">
        <w:rPr>
          <w:rFonts w:ascii="Garamond" w:eastAsia="Garamond" w:hAnsi="Garamond" w:cs="Garamond"/>
          <w:b/>
          <w:bCs/>
        </w:rPr>
        <w:t>Oral History Collection</w:t>
      </w:r>
      <w:r>
        <w:rPr>
          <w:rFonts w:ascii="Garamond" w:eastAsia="Garamond" w:hAnsi="Garamond" w:cs="Garamond"/>
        </w:rPr>
        <w:t xml:space="preserve"> to be housed at the Johns Hopkins University archive: the interviews highlight the influence of Coach Hermann Johnson and basketball in the West Baltimore neighborhood of </w:t>
      </w:r>
      <w:proofErr w:type="spellStart"/>
      <w:r>
        <w:rPr>
          <w:rFonts w:ascii="Garamond" w:eastAsia="Garamond" w:hAnsi="Garamond" w:cs="Garamond"/>
        </w:rPr>
        <w:t>Bentalou</w:t>
      </w:r>
      <w:proofErr w:type="spellEnd"/>
      <w:r>
        <w:rPr>
          <w:rFonts w:ascii="Garamond" w:eastAsia="Garamond" w:hAnsi="Garamond" w:cs="Garamond"/>
        </w:rPr>
        <w:t xml:space="preserve">, spanning the years 1970 to 2026. </w:t>
      </w:r>
    </w:p>
    <w:p w14:paraId="402259AF" w14:textId="2D9C45EC" w:rsidR="002C629F" w:rsidRDefault="002C629F">
      <w:pPr>
        <w:spacing w:after="47"/>
      </w:pPr>
    </w:p>
    <w:p w14:paraId="4A702439" w14:textId="77777777" w:rsidR="00A9403F" w:rsidRPr="002C5F84" w:rsidRDefault="00A9403F" w:rsidP="00A9403F">
      <w:pPr>
        <w:spacing w:after="25" w:line="248" w:lineRule="auto"/>
        <w:ind w:left="-5" w:right="90" w:hanging="10"/>
        <w:rPr>
          <w:b/>
          <w:bCs/>
        </w:rPr>
      </w:pPr>
      <w:r w:rsidRPr="002C5F84">
        <w:rPr>
          <w:rFonts w:ascii="Garamond" w:eastAsia="Garamond" w:hAnsi="Garamond" w:cs="Garamond"/>
          <w:b/>
          <w:bCs/>
          <w:color w:val="0070C0"/>
        </w:rPr>
        <w:t>Awards</w:t>
      </w:r>
      <w:r>
        <w:rPr>
          <w:rFonts w:ascii="Garamond" w:eastAsia="Garamond" w:hAnsi="Garamond" w:cs="Garamond"/>
          <w:b/>
          <w:bCs/>
          <w:color w:val="0070C0"/>
        </w:rPr>
        <w:t xml:space="preserve"> &amp; </w:t>
      </w:r>
      <w:r w:rsidRPr="002C5F84">
        <w:rPr>
          <w:rFonts w:ascii="Garamond" w:eastAsia="Garamond" w:hAnsi="Garamond" w:cs="Garamond"/>
          <w:b/>
          <w:bCs/>
          <w:color w:val="0070C0"/>
        </w:rPr>
        <w:t xml:space="preserve">Honors  </w:t>
      </w:r>
    </w:p>
    <w:p w14:paraId="4B2A73D3" w14:textId="77777777" w:rsidR="00A9403F" w:rsidRDefault="00A9403F" w:rsidP="00A9403F">
      <w:pPr>
        <w:tabs>
          <w:tab w:val="center" w:pos="721"/>
          <w:tab w:val="center" w:pos="3560"/>
        </w:tabs>
        <w:spacing w:after="40"/>
        <w:ind w:left="1152" w:hanging="1152"/>
        <w:rPr>
          <w:rFonts w:ascii="Garamond" w:eastAsia="Garamond" w:hAnsi="Garamond" w:cs="Garamond"/>
        </w:rPr>
      </w:pPr>
      <w:r>
        <w:rPr>
          <w:rFonts w:ascii="Garamond" w:eastAsia="Garamond" w:hAnsi="Garamond" w:cs="Garamond"/>
        </w:rPr>
        <w:t>2026</w:t>
      </w:r>
      <w:r>
        <w:rPr>
          <w:rFonts w:ascii="Garamond" w:eastAsia="Garamond" w:hAnsi="Garamond" w:cs="Garamond"/>
        </w:rPr>
        <w:tab/>
      </w:r>
      <w:r>
        <w:rPr>
          <w:rFonts w:ascii="Garamond" w:eastAsia="Garamond" w:hAnsi="Garamond" w:cs="Garamond"/>
        </w:rPr>
        <w:tab/>
      </w:r>
      <w:r w:rsidRPr="00207FEC">
        <w:rPr>
          <w:rFonts w:ascii="Garamond" w:eastAsia="Garamond" w:hAnsi="Garamond" w:cs="Garamond"/>
          <w:b/>
          <w:bCs/>
        </w:rPr>
        <w:t>Excellence in Undergraduate Teaching Award</w:t>
      </w:r>
      <w:r>
        <w:rPr>
          <w:rFonts w:ascii="Garamond" w:eastAsia="Garamond" w:hAnsi="Garamond" w:cs="Garamond"/>
        </w:rPr>
        <w:t xml:space="preserve">, Krieger School of Arts &amp; Sciences, Johns Hopkins University </w:t>
      </w:r>
    </w:p>
    <w:p w14:paraId="36AA4CAE" w14:textId="77777777" w:rsidR="00A9403F" w:rsidRDefault="00A9403F" w:rsidP="00A9403F">
      <w:pPr>
        <w:tabs>
          <w:tab w:val="center" w:pos="721"/>
          <w:tab w:val="center" w:pos="3560"/>
        </w:tabs>
        <w:spacing w:after="40"/>
        <w:ind w:left="1152" w:hanging="1152"/>
        <w:rPr>
          <w:rFonts w:ascii="Garamond" w:eastAsia="Garamond" w:hAnsi="Garamond" w:cs="Garamond"/>
        </w:rPr>
      </w:pPr>
      <w:r>
        <w:rPr>
          <w:rFonts w:ascii="Garamond" w:eastAsia="Garamond" w:hAnsi="Garamond" w:cs="Garamond"/>
        </w:rPr>
        <w:tab/>
      </w:r>
      <w:r>
        <w:rPr>
          <w:rFonts w:ascii="Garamond" w:eastAsia="Garamond" w:hAnsi="Garamond" w:cs="Garamond"/>
        </w:rPr>
        <w:tab/>
      </w:r>
      <w:r w:rsidRPr="00207FEC">
        <w:rPr>
          <w:rFonts w:ascii="Garamond" w:eastAsia="Garamond" w:hAnsi="Garamond" w:cs="Garamond"/>
          <w:b/>
          <w:bCs/>
        </w:rPr>
        <w:t>Excellence in Undergraduate Research Mentorship Award</w:t>
      </w:r>
      <w:r>
        <w:rPr>
          <w:rFonts w:ascii="Garamond" w:eastAsia="Garamond" w:hAnsi="Garamond" w:cs="Garamond"/>
        </w:rPr>
        <w:t>, Office for Undergraduate, Scholarly and Creative Activities, Johns Hopkins University</w:t>
      </w:r>
    </w:p>
    <w:p w14:paraId="3E4C7FAF" w14:textId="77777777" w:rsidR="00A9403F" w:rsidRPr="00502F0B" w:rsidRDefault="00A9403F" w:rsidP="00A9403F">
      <w:pPr>
        <w:tabs>
          <w:tab w:val="center" w:pos="721"/>
          <w:tab w:val="center" w:pos="3560"/>
        </w:tabs>
        <w:spacing w:after="40"/>
        <w:ind w:left="1152" w:hanging="1152"/>
        <w:rPr>
          <w:rFonts w:ascii="Garamond" w:eastAsia="Garamond" w:hAnsi="Garamond" w:cs="Garamond"/>
        </w:rPr>
      </w:pPr>
      <w:r>
        <w:rPr>
          <w:rFonts w:ascii="Garamond" w:eastAsia="Garamond" w:hAnsi="Garamond" w:cs="Garamond"/>
        </w:rPr>
        <w:t>2025</w:t>
      </w:r>
      <w:r>
        <w:rPr>
          <w:rFonts w:ascii="Garamond" w:eastAsia="Garamond" w:hAnsi="Garamond" w:cs="Garamond"/>
        </w:rPr>
        <w:tab/>
      </w:r>
      <w:r>
        <w:rPr>
          <w:rFonts w:ascii="Garamond" w:eastAsia="Garamond" w:hAnsi="Garamond" w:cs="Garamond"/>
        </w:rPr>
        <w:tab/>
      </w:r>
      <w:r>
        <w:rPr>
          <w:rFonts w:ascii="Garamond" w:eastAsia="Garamond" w:hAnsi="Garamond" w:cs="Garamond"/>
          <w:i/>
          <w:iCs/>
        </w:rPr>
        <w:t>The Making of Dissidents</w:t>
      </w:r>
      <w:r>
        <w:rPr>
          <w:rFonts w:ascii="Garamond" w:eastAsia="Garamond" w:hAnsi="Garamond" w:cs="Garamond"/>
        </w:rPr>
        <w:t xml:space="preserve"> recognized as “</w:t>
      </w:r>
      <w:r w:rsidRPr="00882FE1">
        <w:rPr>
          <w:rFonts w:ascii="Garamond" w:eastAsia="Garamond" w:hAnsi="Garamond" w:cs="Garamond"/>
          <w:b/>
          <w:bCs/>
        </w:rPr>
        <w:t>Book of the Month</w:t>
      </w:r>
      <w:r>
        <w:rPr>
          <w:rFonts w:ascii="Garamond" w:eastAsia="Garamond" w:hAnsi="Garamond" w:cs="Garamond"/>
        </w:rPr>
        <w:t xml:space="preserve">,” April 2025, by the </w:t>
      </w:r>
      <w:r>
        <w:rPr>
          <w:rFonts w:ascii="Garamond" w:eastAsia="Garamond" w:hAnsi="Garamond" w:cs="Garamond"/>
          <w:i/>
          <w:iCs/>
        </w:rPr>
        <w:t>Review of Democracy</w:t>
      </w:r>
      <w:r>
        <w:rPr>
          <w:rFonts w:ascii="Garamond" w:eastAsia="Garamond" w:hAnsi="Garamond" w:cs="Garamond"/>
        </w:rPr>
        <w:t xml:space="preserve">, an </w:t>
      </w:r>
      <w:r w:rsidRPr="00502F0B">
        <w:rPr>
          <w:rFonts w:ascii="Garamond" w:eastAsia="Garamond" w:hAnsi="Garamond" w:cs="Garamond"/>
        </w:rPr>
        <w:t>online journal established by the Central European University's Democracy Institute</w:t>
      </w:r>
      <w:r>
        <w:rPr>
          <w:rFonts w:ascii="Garamond" w:eastAsia="Garamond" w:hAnsi="Garamond" w:cs="Garamond"/>
        </w:rPr>
        <w:t>, Budapest, Hungary.</w:t>
      </w:r>
    </w:p>
    <w:p w14:paraId="17CB3990" w14:textId="77777777" w:rsidR="00A9403F" w:rsidRDefault="00A9403F" w:rsidP="00A9403F">
      <w:pPr>
        <w:tabs>
          <w:tab w:val="center" w:pos="721"/>
          <w:tab w:val="center" w:pos="3560"/>
        </w:tabs>
        <w:spacing w:after="40"/>
        <w:ind w:left="1152" w:hanging="1152"/>
        <w:rPr>
          <w:rFonts w:ascii="Garamond" w:eastAsia="Garamond" w:hAnsi="Garamond" w:cs="Garamond"/>
        </w:rPr>
      </w:pPr>
      <w:r>
        <w:rPr>
          <w:rFonts w:ascii="Garamond" w:eastAsia="Garamond" w:hAnsi="Garamond" w:cs="Garamond"/>
        </w:rPr>
        <w:t xml:space="preserve">2024 </w:t>
      </w:r>
      <w:r>
        <w:rPr>
          <w:rFonts w:ascii="Garamond" w:eastAsia="Garamond" w:hAnsi="Garamond" w:cs="Garamond"/>
        </w:rPr>
        <w:tab/>
        <w:t xml:space="preserve"> </w:t>
      </w:r>
      <w:r>
        <w:rPr>
          <w:rFonts w:ascii="Garamond" w:eastAsia="Garamond" w:hAnsi="Garamond" w:cs="Garamond"/>
        </w:rPr>
        <w:tab/>
      </w:r>
      <w:r w:rsidRPr="00882FE1">
        <w:rPr>
          <w:rFonts w:ascii="Garamond" w:eastAsia="Garamond" w:hAnsi="Garamond" w:cs="Garamond"/>
          <w:b/>
          <w:bCs/>
        </w:rPr>
        <w:t xml:space="preserve">Alan G. </w:t>
      </w:r>
      <w:proofErr w:type="spellStart"/>
      <w:r w:rsidRPr="00882FE1">
        <w:rPr>
          <w:rFonts w:ascii="Garamond" w:eastAsia="Garamond" w:hAnsi="Garamond" w:cs="Garamond"/>
          <w:b/>
          <w:bCs/>
        </w:rPr>
        <w:t>Penczek</w:t>
      </w:r>
      <w:proofErr w:type="spellEnd"/>
      <w:r w:rsidRPr="00882FE1">
        <w:rPr>
          <w:rFonts w:ascii="Garamond" w:eastAsia="Garamond" w:hAnsi="Garamond" w:cs="Garamond"/>
          <w:b/>
          <w:bCs/>
        </w:rPr>
        <w:t xml:space="preserve"> Community Service-Learning Faculty Award</w:t>
      </w:r>
      <w:r w:rsidRPr="007E6A2F">
        <w:rPr>
          <w:rFonts w:ascii="Garamond" w:eastAsia="Garamond" w:hAnsi="Garamond" w:cs="Garamond"/>
        </w:rPr>
        <w:t xml:space="preserve">, </w:t>
      </w:r>
      <w:r>
        <w:rPr>
          <w:rFonts w:ascii="Garamond" w:eastAsia="Garamond" w:hAnsi="Garamond" w:cs="Garamond"/>
        </w:rPr>
        <w:t xml:space="preserve">4-year private institution, </w:t>
      </w:r>
      <w:r w:rsidRPr="007E6A2F">
        <w:rPr>
          <w:rFonts w:ascii="Garamond" w:eastAsia="Garamond" w:hAnsi="Garamond" w:cs="Garamond"/>
        </w:rPr>
        <w:t xml:space="preserve">Transform </w:t>
      </w:r>
      <w:proofErr w:type="spellStart"/>
      <w:r w:rsidRPr="007E6A2F">
        <w:rPr>
          <w:rFonts w:ascii="Garamond" w:eastAsia="Garamond" w:hAnsi="Garamond" w:cs="Garamond"/>
        </w:rPr>
        <w:t>Midatlantic</w:t>
      </w:r>
      <w:proofErr w:type="spellEnd"/>
      <w:r w:rsidRPr="007E6A2F">
        <w:rPr>
          <w:rFonts w:ascii="Garamond" w:eastAsia="Garamond" w:hAnsi="Garamond" w:cs="Garamond"/>
        </w:rPr>
        <w:t xml:space="preserve">, </w:t>
      </w:r>
      <w:r>
        <w:rPr>
          <w:rFonts w:ascii="Garamond" w:eastAsia="Garamond" w:hAnsi="Garamond" w:cs="Garamond"/>
        </w:rPr>
        <w:t>a n</w:t>
      </w:r>
      <w:r w:rsidRPr="007E6A2F">
        <w:rPr>
          <w:rFonts w:ascii="Garamond" w:eastAsia="Garamond" w:hAnsi="Garamond" w:cs="Garamond"/>
        </w:rPr>
        <w:t>on-profit association of over 30 mid-Atlantic institutions of higher educatio</w:t>
      </w:r>
      <w:r>
        <w:rPr>
          <w:rFonts w:ascii="Garamond" w:eastAsia="Garamond" w:hAnsi="Garamond" w:cs="Garamond"/>
        </w:rPr>
        <w:t>n. With the award, TMA recognizes exceptional faculty for their work and teaching with communities in their cities.</w:t>
      </w:r>
    </w:p>
    <w:p w14:paraId="6A6C0CBF" w14:textId="77777777" w:rsidR="00A9403F" w:rsidRDefault="00A9403F" w:rsidP="00A9403F">
      <w:pPr>
        <w:tabs>
          <w:tab w:val="center" w:pos="721"/>
          <w:tab w:val="center" w:pos="3560"/>
        </w:tabs>
        <w:spacing w:after="40"/>
        <w:ind w:left="1152" w:hanging="1152"/>
        <w:rPr>
          <w:rFonts w:ascii="Garamond" w:eastAsia="Garamond" w:hAnsi="Garamond" w:cs="Garamond"/>
        </w:rPr>
      </w:pPr>
      <w:r>
        <w:rPr>
          <w:rFonts w:ascii="Garamond" w:eastAsia="Garamond" w:hAnsi="Garamond" w:cs="Garamond"/>
        </w:rPr>
        <w:t xml:space="preserve">2023-2024     </w:t>
      </w:r>
      <w:r w:rsidRPr="007E6A2F">
        <w:rPr>
          <w:rFonts w:ascii="Garamond" w:eastAsia="Garamond" w:hAnsi="Garamond" w:cs="Garamond"/>
        </w:rPr>
        <w:t>Faculty Fellow</w:t>
      </w:r>
      <w:r>
        <w:rPr>
          <w:rFonts w:ascii="Garamond" w:eastAsia="Garamond" w:hAnsi="Garamond" w:cs="Garamond"/>
        </w:rPr>
        <w:t>ship</w:t>
      </w:r>
      <w:r w:rsidRPr="007E6A2F">
        <w:rPr>
          <w:rFonts w:ascii="Garamond" w:eastAsia="Garamond" w:hAnsi="Garamond" w:cs="Garamond"/>
        </w:rPr>
        <w:t>, Alexander Grass Humanities Institute</w:t>
      </w:r>
      <w:r>
        <w:rPr>
          <w:rFonts w:ascii="Garamond" w:eastAsia="Garamond" w:hAnsi="Garamond" w:cs="Garamond"/>
        </w:rPr>
        <w:t xml:space="preserve">, Johns Hopkins University, a </w:t>
      </w:r>
      <w:r w:rsidRPr="007E6A2F">
        <w:rPr>
          <w:rFonts w:ascii="Garamond" w:eastAsia="Garamond" w:hAnsi="Garamond" w:cs="Garamond"/>
        </w:rPr>
        <w:t xml:space="preserve">center dedicated to advancing the </w:t>
      </w:r>
      <w:r>
        <w:rPr>
          <w:rFonts w:ascii="Garamond" w:eastAsia="Garamond" w:hAnsi="Garamond" w:cs="Garamond"/>
        </w:rPr>
        <w:t xml:space="preserve">interdisciplinary </w:t>
      </w:r>
      <w:r w:rsidRPr="007E6A2F">
        <w:rPr>
          <w:rFonts w:ascii="Garamond" w:eastAsia="Garamond" w:hAnsi="Garamond" w:cs="Garamond"/>
        </w:rPr>
        <w:t>study and appreciation of the humanities</w:t>
      </w:r>
      <w:r>
        <w:rPr>
          <w:rFonts w:ascii="Garamond" w:eastAsia="Garamond" w:hAnsi="Garamond" w:cs="Garamond"/>
        </w:rPr>
        <w:t xml:space="preserve"> through </w:t>
      </w:r>
      <w:r w:rsidRPr="007E6A2F">
        <w:rPr>
          <w:rFonts w:ascii="Garamond" w:eastAsia="Garamond" w:hAnsi="Garamond" w:cs="Garamond"/>
        </w:rPr>
        <w:t>public engagement and academic programming.</w:t>
      </w:r>
    </w:p>
    <w:p w14:paraId="6B8B442F" w14:textId="77777777" w:rsidR="00A9403F" w:rsidRPr="007E6A2F" w:rsidRDefault="00A9403F" w:rsidP="00A9403F">
      <w:pPr>
        <w:tabs>
          <w:tab w:val="center" w:pos="721"/>
          <w:tab w:val="center" w:pos="3560"/>
        </w:tabs>
        <w:spacing w:after="40"/>
        <w:ind w:left="1152" w:hanging="1152"/>
        <w:rPr>
          <w:rFonts w:ascii="Garamond" w:eastAsia="Garamond" w:hAnsi="Garamond" w:cs="Garamond"/>
        </w:rPr>
      </w:pPr>
      <w:r>
        <w:rPr>
          <w:rFonts w:ascii="Garamond" w:eastAsia="Garamond" w:hAnsi="Garamond" w:cs="Garamond"/>
        </w:rPr>
        <w:t xml:space="preserve">2020              </w:t>
      </w:r>
      <w:r w:rsidRPr="007E6A2F">
        <w:rPr>
          <w:rFonts w:ascii="Garamond" w:eastAsia="Garamond" w:hAnsi="Garamond" w:cs="Garamond"/>
        </w:rPr>
        <w:t>Top Three Finalist for the Excellence in Undergraduate Teaching Award, Johns Hopkins University</w:t>
      </w:r>
      <w:r>
        <w:rPr>
          <w:rFonts w:ascii="Garamond" w:eastAsia="Garamond" w:hAnsi="Garamond" w:cs="Garamond"/>
        </w:rPr>
        <w:t>, nominated by undergraduate students.</w:t>
      </w:r>
    </w:p>
    <w:p w14:paraId="58C3B6BC" w14:textId="77777777" w:rsidR="00A9403F" w:rsidRDefault="00A9403F" w:rsidP="00A9403F">
      <w:pPr>
        <w:tabs>
          <w:tab w:val="center" w:pos="721"/>
          <w:tab w:val="center" w:pos="3560"/>
        </w:tabs>
        <w:spacing w:after="40"/>
        <w:ind w:left="1152" w:hanging="1152"/>
        <w:rPr>
          <w:rFonts w:ascii="Garamond" w:eastAsia="Garamond" w:hAnsi="Garamond" w:cs="Garamond"/>
        </w:rPr>
      </w:pPr>
      <w:r>
        <w:rPr>
          <w:rFonts w:ascii="Garamond" w:eastAsia="Garamond" w:hAnsi="Garamond" w:cs="Garamond"/>
        </w:rPr>
        <w:t xml:space="preserve">2015              </w:t>
      </w:r>
      <w:r w:rsidRPr="007E6A2F">
        <w:rPr>
          <w:rFonts w:ascii="Garamond" w:eastAsia="Garamond" w:hAnsi="Garamond" w:cs="Garamond"/>
        </w:rPr>
        <w:t xml:space="preserve">Nominated for the Elizabeth Baranger </w:t>
      </w:r>
      <w:r>
        <w:rPr>
          <w:rFonts w:ascii="Garamond" w:eastAsia="Garamond" w:hAnsi="Garamond" w:cs="Garamond"/>
        </w:rPr>
        <w:t xml:space="preserve">Undergraduate </w:t>
      </w:r>
      <w:r w:rsidRPr="007E6A2F">
        <w:rPr>
          <w:rFonts w:ascii="Garamond" w:eastAsia="Garamond" w:hAnsi="Garamond" w:cs="Garamond"/>
        </w:rPr>
        <w:t>Teaching Award, Kenneth P. Dietrich School of Arts &amp; Sciences, University of Pittsburgh</w:t>
      </w:r>
      <w:r>
        <w:rPr>
          <w:rFonts w:ascii="Garamond" w:eastAsia="Garamond" w:hAnsi="Garamond" w:cs="Garamond"/>
        </w:rPr>
        <w:t>, an annual recognition of outstanding undergraduate instructors, nominated by students and senior faculty.</w:t>
      </w:r>
    </w:p>
    <w:p w14:paraId="08E814BC" w14:textId="77777777" w:rsidR="00A9403F" w:rsidRPr="00826F68" w:rsidRDefault="00A9403F">
      <w:pPr>
        <w:spacing w:after="47"/>
      </w:pPr>
    </w:p>
    <w:p w14:paraId="3AA128DA" w14:textId="2833F07F" w:rsidR="00A9403F" w:rsidRPr="005B3DC4" w:rsidRDefault="00A9403F" w:rsidP="00A9403F">
      <w:pPr>
        <w:spacing w:after="25" w:line="248" w:lineRule="auto"/>
        <w:ind w:left="-5" w:right="90" w:hanging="10"/>
        <w:rPr>
          <w:b/>
          <w:bCs/>
          <w:color w:val="000000" w:themeColor="text1"/>
        </w:rPr>
      </w:pPr>
      <w:r w:rsidRPr="005B3DC4">
        <w:rPr>
          <w:rFonts w:ascii="Garamond" w:eastAsia="Garamond" w:hAnsi="Garamond" w:cs="Garamond"/>
          <w:b/>
          <w:bCs/>
          <w:color w:val="000000" w:themeColor="text1"/>
        </w:rPr>
        <w:lastRenderedPageBreak/>
        <w:t>PUBLICATIONS</w:t>
      </w:r>
    </w:p>
    <w:p w14:paraId="50B14C09" w14:textId="485478DA" w:rsidR="003A5A7D" w:rsidRPr="009260A3" w:rsidRDefault="00826F68" w:rsidP="009A53FF">
      <w:pPr>
        <w:spacing w:after="5" w:line="248" w:lineRule="auto"/>
        <w:ind w:right="38"/>
        <w:rPr>
          <w:rFonts w:ascii="Garamond" w:eastAsia="Garamond" w:hAnsi="Garamond" w:cs="Garamond"/>
          <w:i/>
          <w:sz w:val="20"/>
        </w:rPr>
      </w:pPr>
      <w:r>
        <w:rPr>
          <w:rFonts w:ascii="Garamond" w:eastAsia="Garamond" w:hAnsi="Garamond" w:cs="Garamond"/>
          <w:i/>
          <w:sz w:val="20"/>
        </w:rPr>
        <w:t>All single author</w:t>
      </w:r>
      <w:r w:rsidR="00A2013B">
        <w:rPr>
          <w:rFonts w:ascii="Garamond" w:eastAsia="Garamond" w:hAnsi="Garamond" w:cs="Garamond"/>
          <w:i/>
          <w:sz w:val="20"/>
        </w:rPr>
        <w:t xml:space="preserve"> </w:t>
      </w:r>
      <w:r w:rsidR="009A53FF">
        <w:rPr>
          <w:rFonts w:ascii="Garamond" w:eastAsia="Garamond" w:hAnsi="Garamond" w:cs="Garamond"/>
          <w:i/>
          <w:sz w:val="20"/>
        </w:rPr>
        <w:t xml:space="preserve">| </w:t>
      </w:r>
      <w:r>
        <w:rPr>
          <w:rFonts w:ascii="Garamond" w:eastAsia="Garamond" w:hAnsi="Garamond" w:cs="Garamond"/>
          <w:i/>
          <w:sz w:val="20"/>
        </w:rPr>
        <w:t>** peer-reviewed</w:t>
      </w:r>
    </w:p>
    <w:p w14:paraId="399401FB" w14:textId="62EBD1D3" w:rsidR="00826F68" w:rsidRDefault="00826F68" w:rsidP="00826F68">
      <w:pPr>
        <w:spacing w:after="5" w:line="248" w:lineRule="auto"/>
        <w:ind w:right="38"/>
        <w:rPr>
          <w:rFonts w:ascii="Garamond" w:eastAsia="Garamond" w:hAnsi="Garamond" w:cs="Garamond"/>
          <w:i/>
          <w:sz w:val="20"/>
        </w:rPr>
      </w:pPr>
      <w:r>
        <w:rPr>
          <w:rFonts w:ascii="Garamond" w:eastAsia="Garamond" w:hAnsi="Garamond" w:cs="Garamond"/>
          <w:color w:val="0070C0"/>
        </w:rPr>
        <w:t>Monograph</w:t>
      </w:r>
    </w:p>
    <w:p w14:paraId="3FCC67D3" w14:textId="777238DA" w:rsidR="009260A3" w:rsidRPr="009A53FF" w:rsidRDefault="00826F68" w:rsidP="00D24280">
      <w:pPr>
        <w:spacing w:after="5" w:line="248" w:lineRule="auto"/>
        <w:ind w:right="38"/>
        <w:rPr>
          <w:rFonts w:ascii="Garamond" w:eastAsia="Garamond" w:hAnsi="Garamond" w:cs="Garamond"/>
          <w:iCs/>
          <w:sz w:val="24"/>
        </w:rPr>
      </w:pPr>
      <w:r w:rsidRPr="009A53FF">
        <w:rPr>
          <w:rFonts w:ascii="Garamond" w:eastAsia="Garamond" w:hAnsi="Garamond" w:cs="Garamond"/>
          <w:iCs/>
          <w:sz w:val="24"/>
        </w:rPr>
        <w:t>**</w:t>
      </w:r>
      <w:r w:rsidR="00A253F3" w:rsidRPr="009A53FF">
        <w:rPr>
          <w:rFonts w:ascii="Garamond" w:eastAsia="Garamond" w:hAnsi="Garamond" w:cs="Garamond"/>
          <w:iCs/>
          <w:sz w:val="24"/>
        </w:rPr>
        <w:t xml:space="preserve"> </w:t>
      </w:r>
      <w:r w:rsidRPr="009A53FF">
        <w:rPr>
          <w:rFonts w:ascii="Garamond" w:eastAsia="Garamond" w:hAnsi="Garamond" w:cs="Garamond"/>
          <w:b/>
          <w:bCs/>
          <w:iCs/>
          <w:sz w:val="24"/>
        </w:rPr>
        <w:t>Harms, V</w:t>
      </w:r>
      <w:r w:rsidRPr="009A53FF">
        <w:rPr>
          <w:rFonts w:ascii="Garamond" w:eastAsia="Garamond" w:hAnsi="Garamond" w:cs="Garamond"/>
          <w:iCs/>
          <w:sz w:val="24"/>
        </w:rPr>
        <w:t xml:space="preserve">. </w:t>
      </w:r>
      <w:r w:rsidRPr="009A53FF">
        <w:rPr>
          <w:rFonts w:ascii="Garamond" w:eastAsia="Garamond" w:hAnsi="Garamond" w:cs="Garamond"/>
          <w:i/>
          <w:iCs/>
          <w:sz w:val="24"/>
        </w:rPr>
        <w:t xml:space="preserve">The Making of Dissidents: Hungary’s Democratic Opposition and its Western Friends, 1973-1998. </w:t>
      </w:r>
      <w:r w:rsidRPr="009A53FF">
        <w:rPr>
          <w:rFonts w:ascii="Garamond" w:eastAsia="Garamond" w:hAnsi="Garamond" w:cs="Garamond"/>
          <w:iCs/>
          <w:sz w:val="24"/>
        </w:rPr>
        <w:t>Pittsburgh:</w:t>
      </w:r>
      <w:r w:rsidRPr="009A53FF">
        <w:rPr>
          <w:rFonts w:ascii="Garamond" w:eastAsia="Garamond" w:hAnsi="Garamond" w:cs="Garamond"/>
          <w:i/>
          <w:iCs/>
          <w:sz w:val="24"/>
        </w:rPr>
        <w:t xml:space="preserve"> </w:t>
      </w:r>
      <w:r w:rsidRPr="009A53FF">
        <w:rPr>
          <w:rFonts w:ascii="Garamond" w:eastAsia="Garamond" w:hAnsi="Garamond" w:cs="Garamond"/>
          <w:iCs/>
          <w:sz w:val="24"/>
        </w:rPr>
        <w:t>University of Pittsburgh Press, 2024.</w:t>
      </w:r>
    </w:p>
    <w:p w14:paraId="1DCA8A8D" w14:textId="77777777" w:rsidR="009A53FF" w:rsidRDefault="009A53FF" w:rsidP="00D24280">
      <w:pPr>
        <w:spacing w:after="5" w:line="248" w:lineRule="auto"/>
        <w:ind w:right="38"/>
        <w:rPr>
          <w:rFonts w:ascii="Garamond" w:eastAsia="Garamond" w:hAnsi="Garamond" w:cs="Garamond"/>
          <w:iCs/>
          <w:szCs w:val="22"/>
        </w:rPr>
      </w:pPr>
    </w:p>
    <w:p w14:paraId="5D2E2A12" w14:textId="4C6314F9" w:rsidR="009A53FF" w:rsidRDefault="009A53FF" w:rsidP="00A9403F">
      <w:pPr>
        <w:spacing w:after="5" w:line="248" w:lineRule="auto"/>
        <w:ind w:left="360" w:right="38"/>
        <w:rPr>
          <w:rFonts w:ascii="Garamond" w:eastAsia="Garamond" w:hAnsi="Garamond" w:cs="Garamond"/>
          <w:iCs/>
          <w:szCs w:val="22"/>
        </w:rPr>
      </w:pPr>
      <w:r>
        <w:rPr>
          <w:rFonts w:ascii="Garamond" w:eastAsia="Garamond" w:hAnsi="Garamond" w:cs="Garamond"/>
          <w:iCs/>
          <w:szCs w:val="22"/>
        </w:rPr>
        <w:t>Review</w:t>
      </w:r>
      <w:r w:rsidR="00A9403F">
        <w:rPr>
          <w:rFonts w:ascii="Garamond" w:eastAsia="Garamond" w:hAnsi="Garamond" w:cs="Garamond"/>
          <w:iCs/>
          <w:szCs w:val="22"/>
        </w:rPr>
        <w:t>s</w:t>
      </w:r>
      <w:r>
        <w:rPr>
          <w:rFonts w:ascii="Garamond" w:eastAsia="Garamond" w:hAnsi="Garamond" w:cs="Garamond"/>
          <w:iCs/>
          <w:szCs w:val="22"/>
        </w:rPr>
        <w:t>:</w:t>
      </w:r>
    </w:p>
    <w:p w14:paraId="6B4E134B" w14:textId="110199B8" w:rsidR="005B3DC4" w:rsidRPr="005B3DC4" w:rsidRDefault="005B3DC4" w:rsidP="005B3DC4">
      <w:pPr>
        <w:pStyle w:val="ListParagraph"/>
        <w:numPr>
          <w:ilvl w:val="0"/>
          <w:numId w:val="30"/>
        </w:numPr>
        <w:spacing w:after="80" w:line="240" w:lineRule="auto"/>
        <w:ind w:left="1080" w:right="43"/>
        <w:contextualSpacing w:val="0"/>
        <w:rPr>
          <w:rFonts w:ascii="Garamond" w:eastAsia="Garamond" w:hAnsi="Garamond" w:cs="Garamond"/>
          <w:iCs/>
          <w:szCs w:val="22"/>
        </w:rPr>
      </w:pPr>
      <w:r>
        <w:rPr>
          <w:rFonts w:ascii="Garamond" w:eastAsia="Garamond" w:hAnsi="Garamond" w:cs="Garamond"/>
          <w:iCs/>
          <w:szCs w:val="22"/>
        </w:rPr>
        <w:t xml:space="preserve">Robert Nemes, </w:t>
      </w:r>
      <w:r>
        <w:rPr>
          <w:rFonts w:ascii="Garamond" w:eastAsia="Garamond" w:hAnsi="Garamond" w:cs="Garamond"/>
          <w:i/>
          <w:szCs w:val="22"/>
        </w:rPr>
        <w:t xml:space="preserve">Journal of Modern History </w:t>
      </w:r>
      <w:r w:rsidRPr="005B3DC4">
        <w:rPr>
          <w:rFonts w:ascii="Garamond" w:eastAsia="Garamond" w:hAnsi="Garamond" w:cs="Garamond"/>
          <w:iCs/>
          <w:szCs w:val="22"/>
        </w:rPr>
        <w:t>98</w:t>
      </w:r>
      <w:r>
        <w:rPr>
          <w:rFonts w:ascii="Garamond" w:eastAsia="Garamond" w:hAnsi="Garamond" w:cs="Garamond"/>
          <w:iCs/>
          <w:szCs w:val="22"/>
        </w:rPr>
        <w:t>.</w:t>
      </w:r>
      <w:r w:rsidRPr="005B3DC4">
        <w:rPr>
          <w:rFonts w:ascii="Garamond" w:eastAsia="Garamond" w:hAnsi="Garamond" w:cs="Garamond"/>
          <w:iCs/>
          <w:szCs w:val="22"/>
        </w:rPr>
        <w:t>1</w:t>
      </w:r>
      <w:r>
        <w:rPr>
          <w:rFonts w:ascii="Garamond" w:eastAsia="Garamond" w:hAnsi="Garamond" w:cs="Garamond"/>
          <w:iCs/>
          <w:szCs w:val="22"/>
        </w:rPr>
        <w:t>, (</w:t>
      </w:r>
      <w:r w:rsidRPr="005B3DC4">
        <w:rPr>
          <w:rFonts w:ascii="Garamond" w:eastAsia="Garamond" w:hAnsi="Garamond" w:cs="Garamond"/>
          <w:iCs/>
          <w:szCs w:val="22"/>
        </w:rPr>
        <w:t>March 2026</w:t>
      </w:r>
      <w:r>
        <w:rPr>
          <w:rFonts w:ascii="Garamond" w:eastAsia="Garamond" w:hAnsi="Garamond" w:cs="Garamond"/>
          <w:iCs/>
          <w:szCs w:val="22"/>
        </w:rPr>
        <w:t>): 260-261</w:t>
      </w:r>
    </w:p>
    <w:p w14:paraId="0D5AAA59" w14:textId="05D04B90" w:rsidR="009A53FF" w:rsidRPr="009A53FF" w:rsidRDefault="009A53FF" w:rsidP="00A9403F">
      <w:pPr>
        <w:pStyle w:val="ListParagraph"/>
        <w:numPr>
          <w:ilvl w:val="0"/>
          <w:numId w:val="30"/>
        </w:numPr>
        <w:spacing w:after="80" w:line="240" w:lineRule="auto"/>
        <w:ind w:left="1080" w:right="43"/>
        <w:contextualSpacing w:val="0"/>
        <w:rPr>
          <w:rFonts w:ascii="Garamond" w:eastAsia="Garamond" w:hAnsi="Garamond" w:cs="Garamond"/>
          <w:iCs/>
          <w:szCs w:val="22"/>
        </w:rPr>
      </w:pPr>
      <w:r w:rsidRPr="009A53FF">
        <w:rPr>
          <w:rFonts w:ascii="Garamond" w:eastAsia="Garamond" w:hAnsi="Garamond" w:cs="Garamond"/>
          <w:iCs/>
          <w:szCs w:val="22"/>
        </w:rPr>
        <w:t xml:space="preserve">Lee Congdon, </w:t>
      </w:r>
      <w:r w:rsidRPr="009A53FF">
        <w:rPr>
          <w:rFonts w:ascii="Garamond" w:eastAsia="Garamond" w:hAnsi="Garamond" w:cs="Garamond"/>
          <w:i/>
          <w:szCs w:val="22"/>
        </w:rPr>
        <w:t xml:space="preserve">Slavic Review </w:t>
      </w:r>
      <w:r w:rsidRPr="009A53FF">
        <w:rPr>
          <w:rFonts w:ascii="Garamond" w:eastAsia="Garamond" w:hAnsi="Garamond" w:cs="Garamond"/>
          <w:iCs/>
          <w:szCs w:val="22"/>
        </w:rPr>
        <w:t>84</w:t>
      </w:r>
      <w:r w:rsidR="005B3DC4">
        <w:rPr>
          <w:rFonts w:ascii="Garamond" w:eastAsia="Garamond" w:hAnsi="Garamond" w:cs="Garamond"/>
          <w:iCs/>
          <w:szCs w:val="22"/>
        </w:rPr>
        <w:t xml:space="preserve"> (</w:t>
      </w:r>
      <w:r w:rsidRPr="009A53FF">
        <w:rPr>
          <w:rFonts w:ascii="Garamond" w:eastAsia="Garamond" w:hAnsi="Garamond" w:cs="Garamond"/>
          <w:iCs/>
          <w:szCs w:val="22"/>
        </w:rPr>
        <w:t>Spring 2025</w:t>
      </w:r>
      <w:r w:rsidR="005B3DC4">
        <w:rPr>
          <w:rFonts w:ascii="Garamond" w:eastAsia="Garamond" w:hAnsi="Garamond" w:cs="Garamond"/>
          <w:iCs/>
          <w:szCs w:val="22"/>
        </w:rPr>
        <w:t>):</w:t>
      </w:r>
      <w:r w:rsidRPr="009A53FF">
        <w:rPr>
          <w:rFonts w:ascii="Garamond" w:eastAsia="Garamond" w:hAnsi="Garamond" w:cs="Garamond"/>
          <w:iCs/>
          <w:szCs w:val="22"/>
        </w:rPr>
        <w:t xml:space="preserve"> 185-186</w:t>
      </w:r>
    </w:p>
    <w:p w14:paraId="0179D54F" w14:textId="5877B78C" w:rsidR="009A53FF" w:rsidRPr="009A53FF" w:rsidRDefault="009A53FF" w:rsidP="00A9403F">
      <w:pPr>
        <w:pStyle w:val="ListParagraph"/>
        <w:numPr>
          <w:ilvl w:val="0"/>
          <w:numId w:val="30"/>
        </w:numPr>
        <w:spacing w:after="80" w:line="240" w:lineRule="auto"/>
        <w:ind w:left="1080" w:right="43"/>
        <w:contextualSpacing w:val="0"/>
        <w:rPr>
          <w:rFonts w:ascii="Garamond" w:eastAsia="Garamond" w:hAnsi="Garamond" w:cs="Garamond"/>
          <w:iCs/>
          <w:szCs w:val="22"/>
        </w:rPr>
      </w:pPr>
      <w:r w:rsidRPr="009A53FF">
        <w:rPr>
          <w:rFonts w:ascii="Garamond" w:eastAsia="Garamond" w:hAnsi="Garamond" w:cs="Garamond"/>
          <w:iCs/>
          <w:szCs w:val="22"/>
        </w:rPr>
        <w:t xml:space="preserve">Martin Rady, “Neither West nor East: The rise and fall of Central European dissidence,” </w:t>
      </w:r>
      <w:r w:rsidRPr="009A53FF">
        <w:rPr>
          <w:rFonts w:ascii="Garamond" w:eastAsia="Garamond" w:hAnsi="Garamond" w:cs="Garamond"/>
          <w:i/>
          <w:szCs w:val="22"/>
        </w:rPr>
        <w:t>Times Literary Supplement</w:t>
      </w:r>
      <w:r w:rsidRPr="009A53FF">
        <w:rPr>
          <w:rFonts w:ascii="Garamond" w:eastAsia="Garamond" w:hAnsi="Garamond" w:cs="Garamond"/>
          <w:iCs/>
          <w:szCs w:val="22"/>
        </w:rPr>
        <w:t xml:space="preserve">, Issue 6356, </w:t>
      </w:r>
      <w:r w:rsidR="005B3DC4">
        <w:rPr>
          <w:rFonts w:ascii="Garamond" w:eastAsia="Garamond" w:hAnsi="Garamond" w:cs="Garamond"/>
          <w:iCs/>
          <w:szCs w:val="22"/>
        </w:rPr>
        <w:t>(</w:t>
      </w:r>
      <w:r w:rsidRPr="009A53FF">
        <w:rPr>
          <w:rFonts w:ascii="Garamond" w:eastAsia="Garamond" w:hAnsi="Garamond" w:cs="Garamond"/>
          <w:iCs/>
          <w:szCs w:val="22"/>
        </w:rPr>
        <w:t>January 2025</w:t>
      </w:r>
      <w:r w:rsidR="005B3DC4">
        <w:rPr>
          <w:rFonts w:ascii="Garamond" w:eastAsia="Garamond" w:hAnsi="Garamond" w:cs="Garamond"/>
          <w:iCs/>
          <w:szCs w:val="22"/>
        </w:rPr>
        <w:t>)</w:t>
      </w:r>
      <w:r w:rsidRPr="009A53FF">
        <w:rPr>
          <w:rFonts w:ascii="Garamond" w:eastAsia="Garamond" w:hAnsi="Garamond" w:cs="Garamond"/>
          <w:iCs/>
          <w:szCs w:val="22"/>
        </w:rPr>
        <w:t xml:space="preserve"> </w:t>
      </w:r>
    </w:p>
    <w:p w14:paraId="59165DE8" w14:textId="28C7E667" w:rsidR="009A53FF" w:rsidRPr="009A53FF" w:rsidRDefault="009A53FF" w:rsidP="00A9403F">
      <w:pPr>
        <w:pStyle w:val="ListParagraph"/>
        <w:numPr>
          <w:ilvl w:val="0"/>
          <w:numId w:val="30"/>
        </w:numPr>
        <w:spacing w:after="80" w:line="240" w:lineRule="auto"/>
        <w:ind w:left="1080" w:right="43"/>
        <w:contextualSpacing w:val="0"/>
        <w:rPr>
          <w:rFonts w:ascii="Garamond" w:eastAsia="Garamond" w:hAnsi="Garamond" w:cs="Garamond"/>
          <w:iCs/>
          <w:szCs w:val="22"/>
        </w:rPr>
      </w:pPr>
      <w:r w:rsidRPr="009A53FF">
        <w:rPr>
          <w:rFonts w:ascii="Garamond" w:eastAsia="Garamond" w:hAnsi="Garamond" w:cs="Garamond"/>
          <w:iCs/>
          <w:szCs w:val="22"/>
        </w:rPr>
        <w:t xml:space="preserve">Adrian Matus, “Five Books on Democracy and Culture in 2025,” </w:t>
      </w:r>
      <w:r w:rsidRPr="009A53FF">
        <w:rPr>
          <w:rFonts w:ascii="Garamond" w:eastAsia="Garamond" w:hAnsi="Garamond" w:cs="Garamond"/>
          <w:i/>
          <w:szCs w:val="22"/>
        </w:rPr>
        <w:t>Review of Democracy</w:t>
      </w:r>
      <w:r w:rsidRPr="009A53FF">
        <w:rPr>
          <w:rFonts w:ascii="Garamond" w:eastAsia="Garamond" w:hAnsi="Garamond" w:cs="Garamond"/>
          <w:iCs/>
          <w:szCs w:val="22"/>
        </w:rPr>
        <w:t xml:space="preserve">, January 2026. </w:t>
      </w:r>
      <w:hyperlink r:id="rId15" w:history="1">
        <w:r w:rsidRPr="009A53FF">
          <w:rPr>
            <w:rStyle w:val="Hyperlink"/>
            <w:rFonts w:eastAsia="Garamond" w:cs="Garamond"/>
            <w:iCs/>
            <w:szCs w:val="22"/>
          </w:rPr>
          <w:t>https://revdem.ceu.edu/2026/01/07/five-books-on-democracy-and-culture-in-2025/</w:t>
        </w:r>
      </w:hyperlink>
      <w:r w:rsidRPr="009A53FF">
        <w:rPr>
          <w:rFonts w:ascii="Garamond" w:eastAsia="Garamond" w:hAnsi="Garamond" w:cs="Garamond"/>
          <w:iCs/>
          <w:szCs w:val="22"/>
        </w:rPr>
        <w:t xml:space="preserve">. </w:t>
      </w:r>
    </w:p>
    <w:p w14:paraId="38536414" w14:textId="7115FBF5" w:rsidR="009A53FF" w:rsidRPr="009A53FF" w:rsidRDefault="009A53FF" w:rsidP="00A9403F">
      <w:pPr>
        <w:pStyle w:val="ListParagraph"/>
        <w:numPr>
          <w:ilvl w:val="0"/>
          <w:numId w:val="30"/>
        </w:numPr>
        <w:spacing w:after="80" w:line="240" w:lineRule="auto"/>
        <w:ind w:left="1080" w:right="43"/>
        <w:contextualSpacing w:val="0"/>
        <w:rPr>
          <w:rFonts w:ascii="Garamond" w:eastAsia="Garamond" w:hAnsi="Garamond" w:cs="Garamond"/>
          <w:i/>
          <w:szCs w:val="22"/>
        </w:rPr>
      </w:pPr>
      <w:r w:rsidRPr="009A53FF">
        <w:rPr>
          <w:rFonts w:ascii="Garamond" w:eastAsia="Garamond" w:hAnsi="Garamond" w:cs="Garamond"/>
          <w:iCs/>
          <w:szCs w:val="22"/>
        </w:rPr>
        <w:t xml:space="preserve">Judith Szápor, </w:t>
      </w:r>
      <w:r w:rsidRPr="009A53FF">
        <w:rPr>
          <w:rFonts w:ascii="Garamond" w:eastAsia="Garamond" w:hAnsi="Garamond" w:cs="Garamond"/>
          <w:i/>
          <w:szCs w:val="22"/>
        </w:rPr>
        <w:t>Canadian Slavonic Papers</w:t>
      </w:r>
      <w:r w:rsidR="005B3DC4">
        <w:rPr>
          <w:rFonts w:ascii="Garamond" w:eastAsia="Garamond" w:hAnsi="Garamond" w:cs="Garamond"/>
          <w:i/>
          <w:szCs w:val="22"/>
        </w:rPr>
        <w:t xml:space="preserve"> </w:t>
      </w:r>
      <w:r w:rsidR="005B3DC4">
        <w:rPr>
          <w:rFonts w:ascii="Garamond" w:eastAsia="Garamond" w:hAnsi="Garamond" w:cs="Garamond"/>
          <w:iCs/>
          <w:szCs w:val="22"/>
        </w:rPr>
        <w:t>(</w:t>
      </w:r>
      <w:r w:rsidRPr="009A53FF">
        <w:rPr>
          <w:rFonts w:ascii="Garamond" w:eastAsia="Garamond" w:hAnsi="Garamond" w:cs="Garamond"/>
          <w:iCs/>
          <w:szCs w:val="22"/>
        </w:rPr>
        <w:t>September 2025</w:t>
      </w:r>
      <w:r w:rsidR="005B3DC4">
        <w:rPr>
          <w:rFonts w:ascii="Garamond" w:eastAsia="Garamond" w:hAnsi="Garamond" w:cs="Garamond"/>
          <w:iCs/>
          <w:szCs w:val="22"/>
        </w:rPr>
        <w:t>)</w:t>
      </w:r>
      <w:r w:rsidRPr="009A53FF">
        <w:rPr>
          <w:rFonts w:ascii="Garamond" w:eastAsia="Garamond" w:hAnsi="Garamond" w:cs="Garamond"/>
          <w:iCs/>
          <w:szCs w:val="22"/>
        </w:rPr>
        <w:t>. DOI: 10.1080/00085006.2025.2545720</w:t>
      </w:r>
      <w:r>
        <w:rPr>
          <w:rFonts w:ascii="Garamond" w:eastAsia="Garamond" w:hAnsi="Garamond" w:cs="Garamond"/>
          <w:iCs/>
          <w:szCs w:val="22"/>
        </w:rPr>
        <w:t xml:space="preserve">  </w:t>
      </w:r>
    </w:p>
    <w:p w14:paraId="59727FE1" w14:textId="2C4A2CA1" w:rsidR="009A53FF" w:rsidRPr="009A53FF" w:rsidRDefault="009A53FF" w:rsidP="00A9403F">
      <w:pPr>
        <w:pStyle w:val="ListParagraph"/>
        <w:numPr>
          <w:ilvl w:val="0"/>
          <w:numId w:val="30"/>
        </w:numPr>
        <w:spacing w:after="80" w:line="240" w:lineRule="auto"/>
        <w:ind w:left="1080" w:right="43"/>
        <w:contextualSpacing w:val="0"/>
        <w:rPr>
          <w:rFonts w:ascii="Garamond" w:eastAsia="Garamond" w:hAnsi="Garamond" w:cs="Garamond"/>
          <w:iCs/>
          <w:szCs w:val="22"/>
        </w:rPr>
      </w:pPr>
      <w:r w:rsidRPr="009A53FF">
        <w:rPr>
          <w:rFonts w:ascii="Garamond" w:eastAsia="Garamond" w:hAnsi="Garamond" w:cs="Garamond"/>
          <w:iCs/>
          <w:szCs w:val="22"/>
        </w:rPr>
        <w:t xml:space="preserve">László Szabolcs, </w:t>
      </w:r>
      <w:r w:rsidRPr="009A53FF">
        <w:rPr>
          <w:rFonts w:ascii="Garamond" w:eastAsia="Garamond" w:hAnsi="Garamond" w:cs="Garamond"/>
          <w:i/>
          <w:szCs w:val="22"/>
        </w:rPr>
        <w:t xml:space="preserve">Hungarian Historical Review </w:t>
      </w:r>
      <w:r w:rsidRPr="009A53FF">
        <w:rPr>
          <w:rFonts w:ascii="Garamond" w:eastAsia="Garamond" w:hAnsi="Garamond" w:cs="Garamond"/>
          <w:iCs/>
          <w:szCs w:val="22"/>
        </w:rPr>
        <w:t>14, no. 2 (2025): 299–304</w:t>
      </w:r>
    </w:p>
    <w:p w14:paraId="0AE98DF8" w14:textId="794524D4" w:rsidR="003A5A7D" w:rsidRPr="009A53FF" w:rsidRDefault="009A53FF" w:rsidP="00A9403F">
      <w:pPr>
        <w:pStyle w:val="ListParagraph"/>
        <w:numPr>
          <w:ilvl w:val="0"/>
          <w:numId w:val="30"/>
        </w:numPr>
        <w:spacing w:after="80" w:line="240" w:lineRule="auto"/>
        <w:ind w:left="1080" w:right="43"/>
        <w:contextualSpacing w:val="0"/>
        <w:rPr>
          <w:rFonts w:ascii="Garamond" w:eastAsia="Garamond" w:hAnsi="Garamond" w:cs="Garamond"/>
          <w:iCs/>
          <w:szCs w:val="22"/>
        </w:rPr>
      </w:pPr>
      <w:r w:rsidRPr="009A53FF">
        <w:rPr>
          <w:rFonts w:ascii="Garamond" w:eastAsia="Garamond" w:hAnsi="Garamond" w:cs="Garamond"/>
          <w:iCs/>
          <w:szCs w:val="22"/>
        </w:rPr>
        <w:t xml:space="preserve">Brian K. Goodman, </w:t>
      </w:r>
      <w:r w:rsidRPr="009A53FF">
        <w:rPr>
          <w:rFonts w:ascii="Garamond" w:eastAsia="Garamond" w:hAnsi="Garamond" w:cs="Garamond"/>
          <w:i/>
          <w:szCs w:val="22"/>
        </w:rPr>
        <w:t>Journal of Social History</w:t>
      </w:r>
      <w:r w:rsidRPr="009A53FF">
        <w:rPr>
          <w:rFonts w:ascii="Garamond" w:eastAsia="Garamond" w:hAnsi="Garamond" w:cs="Garamond"/>
          <w:iCs/>
          <w:szCs w:val="22"/>
        </w:rPr>
        <w:t xml:space="preserve">, </w:t>
      </w:r>
      <w:r w:rsidR="005B3DC4">
        <w:rPr>
          <w:rFonts w:ascii="Garamond" w:eastAsia="Garamond" w:hAnsi="Garamond" w:cs="Garamond"/>
          <w:iCs/>
          <w:szCs w:val="22"/>
        </w:rPr>
        <w:t>(</w:t>
      </w:r>
      <w:r w:rsidRPr="009A53FF">
        <w:rPr>
          <w:rFonts w:ascii="Garamond" w:eastAsia="Garamond" w:hAnsi="Garamond" w:cs="Garamond"/>
          <w:iCs/>
          <w:szCs w:val="22"/>
        </w:rPr>
        <w:t>2025</w:t>
      </w:r>
      <w:r w:rsidR="005B3DC4">
        <w:rPr>
          <w:rFonts w:ascii="Garamond" w:eastAsia="Garamond" w:hAnsi="Garamond" w:cs="Garamond"/>
          <w:iCs/>
          <w:szCs w:val="22"/>
        </w:rPr>
        <w:t>):</w:t>
      </w:r>
      <w:r w:rsidRPr="009A53FF">
        <w:rPr>
          <w:rFonts w:ascii="Garamond" w:eastAsia="Garamond" w:hAnsi="Garamond" w:cs="Garamond"/>
          <w:iCs/>
          <w:szCs w:val="22"/>
        </w:rPr>
        <w:t xml:space="preserve"> 1–3. </w:t>
      </w:r>
      <w:hyperlink r:id="rId16" w:history="1">
        <w:r w:rsidRPr="009A53FF">
          <w:rPr>
            <w:rStyle w:val="Hyperlink"/>
            <w:rFonts w:eastAsia="Garamond" w:cs="Garamond"/>
            <w:iCs/>
            <w:szCs w:val="22"/>
          </w:rPr>
          <w:t>https://doi.org/10.1093/jsh/shaf029</w:t>
        </w:r>
      </w:hyperlink>
      <w:r w:rsidRPr="009A53FF">
        <w:rPr>
          <w:rFonts w:ascii="Garamond" w:eastAsia="Garamond" w:hAnsi="Garamond" w:cs="Garamond"/>
          <w:iCs/>
          <w:szCs w:val="22"/>
        </w:rPr>
        <w:t xml:space="preserve"> </w:t>
      </w:r>
    </w:p>
    <w:p w14:paraId="0A0C6400" w14:textId="4D1B431B" w:rsidR="00A253F3" w:rsidRDefault="00A253F3" w:rsidP="00A253F3">
      <w:pPr>
        <w:spacing w:after="36"/>
        <w:rPr>
          <w:rFonts w:ascii="Garamond" w:eastAsia="Garamond" w:hAnsi="Garamond" w:cs="Garamond"/>
          <w:b/>
          <w:color w:val="0070C0"/>
          <w:sz w:val="16"/>
        </w:rPr>
      </w:pPr>
      <w:r>
        <w:rPr>
          <w:rFonts w:ascii="Garamond" w:eastAsia="Garamond" w:hAnsi="Garamond" w:cs="Garamond"/>
          <w:color w:val="0070C0"/>
        </w:rPr>
        <w:t>Book Chapters</w:t>
      </w:r>
    </w:p>
    <w:p w14:paraId="420C848C" w14:textId="160B31BD" w:rsidR="00A253F3" w:rsidRPr="003A5A7D" w:rsidRDefault="00A253F3" w:rsidP="00A253F3">
      <w:pPr>
        <w:pStyle w:val="ListParagraph"/>
        <w:numPr>
          <w:ilvl w:val="0"/>
          <w:numId w:val="4"/>
        </w:numPr>
        <w:spacing w:after="40"/>
        <w:ind w:left="36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 xml:space="preserve">Harms, V. </w:t>
      </w:r>
      <w:r w:rsidRPr="003A5A7D">
        <w:rPr>
          <w:rFonts w:ascii="Garamond" w:eastAsia="Garamond" w:hAnsi="Garamond" w:cs="Garamond"/>
          <w:color w:val="000000" w:themeColor="text1"/>
          <w:szCs w:val="22"/>
        </w:rPr>
        <w:t xml:space="preserve">“Reading ‘Fascinating Fascism’ in Budapest,” in </w:t>
      </w:r>
      <w:r w:rsidRPr="003A5A7D">
        <w:rPr>
          <w:rFonts w:ascii="Garamond" w:eastAsia="Garamond" w:hAnsi="Garamond" w:cs="Garamond"/>
          <w:i/>
          <w:iCs/>
          <w:color w:val="000000" w:themeColor="text1"/>
          <w:szCs w:val="22"/>
        </w:rPr>
        <w:t xml:space="preserve">Finding the Right Language. For </w:t>
      </w:r>
      <w:proofErr w:type="spellStart"/>
      <w:r w:rsidRPr="003A5A7D">
        <w:rPr>
          <w:rFonts w:ascii="Garamond" w:eastAsia="Garamond" w:hAnsi="Garamond" w:cs="Garamond"/>
          <w:i/>
          <w:iCs/>
          <w:color w:val="000000" w:themeColor="text1"/>
          <w:szCs w:val="22"/>
        </w:rPr>
        <w:t>István</w:t>
      </w:r>
      <w:proofErr w:type="spellEnd"/>
      <w:r w:rsidRPr="003A5A7D">
        <w:rPr>
          <w:rFonts w:ascii="Garamond" w:eastAsia="Garamond" w:hAnsi="Garamond" w:cs="Garamond"/>
          <w:i/>
          <w:iCs/>
          <w:color w:val="000000" w:themeColor="text1"/>
          <w:szCs w:val="22"/>
        </w:rPr>
        <w:t xml:space="preserve"> </w:t>
      </w:r>
      <w:proofErr w:type="spellStart"/>
      <w:r w:rsidRPr="003A5A7D">
        <w:rPr>
          <w:rFonts w:ascii="Garamond" w:eastAsia="Garamond" w:hAnsi="Garamond" w:cs="Garamond"/>
          <w:i/>
          <w:iCs/>
          <w:color w:val="000000" w:themeColor="text1"/>
          <w:szCs w:val="22"/>
        </w:rPr>
        <w:t>Rév</w:t>
      </w:r>
      <w:proofErr w:type="spellEnd"/>
      <w:r w:rsidRPr="003A5A7D">
        <w:rPr>
          <w:rFonts w:ascii="Garamond" w:eastAsia="Garamond" w:hAnsi="Garamond" w:cs="Garamond"/>
          <w:i/>
          <w:iCs/>
          <w:color w:val="000000" w:themeColor="text1"/>
          <w:szCs w:val="22"/>
        </w:rPr>
        <w:t xml:space="preserve"> </w:t>
      </w:r>
      <w:proofErr w:type="gramStart"/>
      <w:r w:rsidRPr="003A5A7D">
        <w:rPr>
          <w:rFonts w:ascii="Garamond" w:eastAsia="Garamond" w:hAnsi="Garamond" w:cs="Garamond"/>
          <w:i/>
          <w:iCs/>
          <w:color w:val="000000" w:themeColor="text1"/>
          <w:szCs w:val="22"/>
        </w:rPr>
        <w:t>on the occasion of</w:t>
      </w:r>
      <w:proofErr w:type="gramEnd"/>
      <w:r w:rsidRPr="003A5A7D">
        <w:rPr>
          <w:rFonts w:ascii="Garamond" w:eastAsia="Garamond" w:hAnsi="Garamond" w:cs="Garamond"/>
          <w:i/>
          <w:iCs/>
          <w:color w:val="000000" w:themeColor="text1"/>
          <w:szCs w:val="22"/>
        </w:rPr>
        <w:t xml:space="preserve"> his seventieth birthday</w:t>
      </w:r>
      <w:r w:rsidRPr="003A5A7D">
        <w:rPr>
          <w:rFonts w:ascii="Garamond" w:eastAsia="Garamond" w:hAnsi="Garamond" w:cs="Garamond"/>
          <w:color w:val="000000" w:themeColor="text1"/>
          <w:szCs w:val="22"/>
        </w:rPr>
        <w:t>, (Budapest: Blinken-Open Society Archive, 2021): 86-99.</w:t>
      </w:r>
    </w:p>
    <w:p w14:paraId="7545D595" w14:textId="2FB10D82" w:rsidR="00A253F3" w:rsidRPr="003A5A7D" w:rsidRDefault="00A253F3" w:rsidP="00A253F3">
      <w:pPr>
        <w:pStyle w:val="ListParagraph"/>
        <w:numPr>
          <w:ilvl w:val="0"/>
          <w:numId w:val="4"/>
        </w:numPr>
        <w:spacing w:after="40"/>
        <w:ind w:left="36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 xml:space="preserve">Harms, V. </w:t>
      </w:r>
      <w:r w:rsidRPr="003A5A7D">
        <w:rPr>
          <w:rFonts w:ascii="Garamond" w:eastAsia="Garamond" w:hAnsi="Garamond" w:cs="Garamond"/>
          <w:color w:val="000000" w:themeColor="text1"/>
          <w:szCs w:val="22"/>
        </w:rPr>
        <w:t>“The Sixties and the Historian: Eric Hobsbawm and Tony Judt</w:t>
      </w:r>
      <w:r w:rsidRPr="003A5A7D">
        <w:rPr>
          <w:rFonts w:ascii="Garamond" w:eastAsia="Garamond" w:hAnsi="Garamond" w:cs="Garamond"/>
          <w:iCs/>
          <w:color w:val="000000" w:themeColor="text1"/>
          <w:szCs w:val="22"/>
        </w:rPr>
        <w:t xml:space="preserve">,” </w:t>
      </w:r>
      <w:r w:rsidRPr="003A5A7D">
        <w:rPr>
          <w:rFonts w:ascii="Garamond" w:eastAsia="Garamond" w:hAnsi="Garamond" w:cs="Garamond"/>
          <w:color w:val="000000" w:themeColor="text1"/>
          <w:szCs w:val="22"/>
        </w:rPr>
        <w:t xml:space="preserve">in </w:t>
      </w:r>
      <w:r w:rsidRPr="003A5A7D">
        <w:rPr>
          <w:rFonts w:ascii="Garamond" w:eastAsia="Garamond" w:hAnsi="Garamond" w:cs="Garamond"/>
          <w:i/>
          <w:color w:val="000000" w:themeColor="text1"/>
          <w:szCs w:val="22"/>
        </w:rPr>
        <w:t>Unsettled 1968: Origins, Myths, Impact</w:t>
      </w:r>
      <w:r w:rsidRPr="003A5A7D">
        <w:rPr>
          <w:rFonts w:ascii="Garamond" w:eastAsia="Garamond" w:hAnsi="Garamond" w:cs="Garamond"/>
          <w:color w:val="000000" w:themeColor="text1"/>
          <w:szCs w:val="22"/>
        </w:rPr>
        <w:t xml:space="preserve">, ed. by Aleksandra Konarzewska, Anna Nakai, and Michał Przeperski, 59-79. New York: Routledge, 2019. </w:t>
      </w:r>
    </w:p>
    <w:p w14:paraId="79270A9B" w14:textId="371F53DF" w:rsidR="00A253F3" w:rsidRPr="003A5A7D" w:rsidRDefault="00A253F3" w:rsidP="00D24280">
      <w:pPr>
        <w:pStyle w:val="ListParagraph"/>
        <w:numPr>
          <w:ilvl w:val="0"/>
          <w:numId w:val="4"/>
        </w:numPr>
        <w:spacing w:after="40"/>
        <w:ind w:left="36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 xml:space="preserve">Harms, V. </w:t>
      </w:r>
      <w:r w:rsidRPr="003A5A7D">
        <w:rPr>
          <w:rFonts w:ascii="Garamond" w:eastAsia="Garamond" w:hAnsi="Garamond" w:cs="Garamond"/>
          <w:color w:val="000000" w:themeColor="text1"/>
          <w:szCs w:val="22"/>
        </w:rPr>
        <w:t>“Living </w:t>
      </w:r>
      <w:r w:rsidRPr="003A5A7D">
        <w:rPr>
          <w:rFonts w:ascii="Garamond" w:eastAsia="Garamond" w:hAnsi="Garamond" w:cs="Garamond"/>
          <w:i/>
          <w:iCs/>
          <w:color w:val="000000" w:themeColor="text1"/>
          <w:szCs w:val="22"/>
        </w:rPr>
        <w:t>Mitteleuropa</w:t>
      </w:r>
      <w:r w:rsidRPr="003A5A7D">
        <w:rPr>
          <w:rFonts w:ascii="Garamond" w:eastAsia="Garamond" w:hAnsi="Garamond" w:cs="Garamond"/>
          <w:color w:val="000000" w:themeColor="text1"/>
          <w:szCs w:val="22"/>
        </w:rPr>
        <w:t xml:space="preserve"> in the 1980s: A network of Hungarian and West German </w:t>
      </w:r>
      <w:proofErr w:type="gramStart"/>
      <w:r w:rsidRPr="003A5A7D">
        <w:rPr>
          <w:rFonts w:ascii="Garamond" w:eastAsia="Garamond" w:hAnsi="Garamond" w:cs="Garamond"/>
          <w:color w:val="000000" w:themeColor="text1"/>
          <w:szCs w:val="22"/>
        </w:rPr>
        <w:t>Intellectuals,</w:t>
      </w:r>
      <w:r w:rsidRPr="003A5A7D">
        <w:rPr>
          <w:rFonts w:ascii="Garamond" w:eastAsia="Garamond" w:hAnsi="Garamond" w:cs="Garamond"/>
          <w:iCs/>
          <w:color w:val="000000" w:themeColor="text1"/>
          <w:szCs w:val="22"/>
        </w:rPr>
        <w:t>“</w:t>
      </w:r>
      <w:proofErr w:type="gramEnd"/>
      <w:r w:rsidRPr="003A5A7D">
        <w:rPr>
          <w:rFonts w:ascii="Garamond" w:eastAsia="Garamond" w:hAnsi="Garamond" w:cs="Garamond"/>
          <w:color w:val="000000" w:themeColor="text1"/>
          <w:szCs w:val="22"/>
        </w:rPr>
        <w:t xml:space="preserve"> in </w:t>
      </w:r>
      <w:r w:rsidRPr="003A5A7D">
        <w:rPr>
          <w:rFonts w:ascii="Garamond" w:eastAsia="Garamond" w:hAnsi="Garamond" w:cs="Garamond"/>
          <w:i/>
          <w:iCs/>
          <w:color w:val="000000" w:themeColor="text1"/>
          <w:szCs w:val="22"/>
        </w:rPr>
        <w:t>The Politics of Contested Narratives. Biographical Approaches to Modern European History,</w:t>
      </w:r>
      <w:r w:rsidRPr="003A5A7D">
        <w:rPr>
          <w:rFonts w:ascii="Garamond" w:eastAsia="Garamond" w:hAnsi="Garamond" w:cs="Garamond"/>
          <w:color w:val="000000" w:themeColor="text1"/>
          <w:szCs w:val="22"/>
        </w:rPr>
        <w:t xml:space="preserve"> ed. by Ilse </w:t>
      </w:r>
      <w:proofErr w:type="spellStart"/>
      <w:r w:rsidRPr="003A5A7D">
        <w:rPr>
          <w:rFonts w:ascii="Garamond" w:eastAsia="Garamond" w:hAnsi="Garamond" w:cs="Garamond"/>
          <w:color w:val="000000" w:themeColor="text1"/>
          <w:szCs w:val="22"/>
        </w:rPr>
        <w:t>Lazaroms</w:t>
      </w:r>
      <w:proofErr w:type="spellEnd"/>
      <w:r w:rsidRPr="003A5A7D">
        <w:rPr>
          <w:rFonts w:ascii="Garamond" w:eastAsia="Garamond" w:hAnsi="Garamond" w:cs="Garamond"/>
          <w:color w:val="000000" w:themeColor="text1"/>
          <w:szCs w:val="22"/>
        </w:rPr>
        <w:t xml:space="preserve"> and Emily Gioielli, 17-40</w:t>
      </w:r>
      <w:r w:rsidRPr="003A5A7D">
        <w:rPr>
          <w:rFonts w:ascii="Garamond" w:eastAsia="Garamond" w:hAnsi="Garamond" w:cs="Garamond"/>
          <w:i/>
          <w:iCs/>
          <w:color w:val="000000" w:themeColor="text1"/>
          <w:szCs w:val="22"/>
        </w:rPr>
        <w:t>. </w:t>
      </w:r>
      <w:r w:rsidRPr="003A5A7D">
        <w:rPr>
          <w:rFonts w:ascii="Garamond" w:eastAsia="Garamond" w:hAnsi="Garamond" w:cs="Garamond"/>
          <w:color w:val="000000" w:themeColor="text1"/>
          <w:szCs w:val="22"/>
        </w:rPr>
        <w:t>New York: Routledge, 2014.</w:t>
      </w:r>
    </w:p>
    <w:p w14:paraId="517D2523" w14:textId="77777777" w:rsidR="003A5A7D" w:rsidRPr="00D24280" w:rsidRDefault="003A5A7D" w:rsidP="003A5A7D">
      <w:pPr>
        <w:pStyle w:val="ListParagraph"/>
        <w:spacing w:after="40"/>
        <w:ind w:left="360"/>
        <w:rPr>
          <w:rFonts w:ascii="Garamond" w:eastAsia="Garamond" w:hAnsi="Garamond" w:cs="Garamond"/>
          <w:color w:val="000000" w:themeColor="text1"/>
          <w:szCs w:val="22"/>
        </w:rPr>
      </w:pPr>
    </w:p>
    <w:p w14:paraId="165DBF32" w14:textId="186516C4" w:rsidR="002C629F" w:rsidRDefault="00826F68">
      <w:pPr>
        <w:spacing w:after="36"/>
        <w:rPr>
          <w:rFonts w:ascii="Garamond" w:eastAsia="Garamond" w:hAnsi="Garamond" w:cs="Garamond"/>
          <w:color w:val="0070C0"/>
        </w:rPr>
      </w:pPr>
      <w:r>
        <w:rPr>
          <w:rFonts w:ascii="Garamond" w:eastAsia="Garamond" w:hAnsi="Garamond" w:cs="Garamond"/>
          <w:color w:val="0070C0"/>
        </w:rPr>
        <w:t xml:space="preserve">Journal Articles [print] </w:t>
      </w:r>
    </w:p>
    <w:p w14:paraId="07AD61EF" w14:textId="4BEB3A36" w:rsidR="00A253F3" w:rsidRPr="003A5A7D" w:rsidRDefault="00A253F3" w:rsidP="007E6A2F">
      <w:pPr>
        <w:pStyle w:val="ListParagraph"/>
        <w:numPr>
          <w:ilvl w:val="0"/>
          <w:numId w:val="3"/>
        </w:numPr>
        <w:spacing w:after="40"/>
        <w:ind w:left="36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 xml:space="preserve">Harms, V. </w:t>
      </w:r>
      <w:r w:rsidRPr="003A5A7D">
        <w:rPr>
          <w:rFonts w:ascii="Garamond" w:eastAsia="Garamond" w:hAnsi="Garamond" w:cs="Garamond"/>
          <w:color w:val="000000" w:themeColor="text1"/>
          <w:szCs w:val="22"/>
        </w:rPr>
        <w:t xml:space="preserve">“Central Europe’s Austrian Ambassador: Erhard Busek, 1942-2022,” </w:t>
      </w:r>
      <w:r w:rsidRPr="003A5A7D">
        <w:rPr>
          <w:rFonts w:ascii="Garamond" w:eastAsia="Garamond" w:hAnsi="Garamond" w:cs="Garamond"/>
          <w:i/>
          <w:iCs/>
          <w:color w:val="000000" w:themeColor="text1"/>
          <w:szCs w:val="22"/>
        </w:rPr>
        <w:t>Hungarian Studies Review</w:t>
      </w:r>
      <w:r w:rsidRPr="003A5A7D">
        <w:rPr>
          <w:rFonts w:ascii="Garamond" w:eastAsia="Garamond" w:hAnsi="Garamond" w:cs="Garamond"/>
          <w:color w:val="000000" w:themeColor="text1"/>
          <w:szCs w:val="22"/>
        </w:rPr>
        <w:t xml:space="preserve"> (December 2022), 251-257.</w:t>
      </w:r>
      <w:r w:rsidR="009A53FF">
        <w:rPr>
          <w:rFonts w:ascii="Garamond" w:eastAsia="Garamond" w:hAnsi="Garamond" w:cs="Garamond"/>
          <w:color w:val="000000" w:themeColor="text1"/>
          <w:szCs w:val="22"/>
        </w:rPr>
        <w:t xml:space="preserve"> </w:t>
      </w:r>
    </w:p>
    <w:p w14:paraId="2192C02E" w14:textId="1DBB1ACD" w:rsidR="00A253F3" w:rsidRPr="003A5A7D" w:rsidRDefault="00A253F3" w:rsidP="007E6A2F">
      <w:pPr>
        <w:pStyle w:val="ListParagraph"/>
        <w:numPr>
          <w:ilvl w:val="0"/>
          <w:numId w:val="3"/>
        </w:numPr>
        <w:spacing w:after="40"/>
        <w:ind w:left="360"/>
        <w:rPr>
          <w:rFonts w:ascii="Garamond" w:eastAsia="Garamond" w:hAnsi="Garamond" w:cs="Garamond"/>
          <w:color w:val="000000" w:themeColor="text1"/>
          <w:szCs w:val="22"/>
          <w:lang w:bidi="en-US"/>
        </w:rPr>
      </w:pPr>
      <w:r w:rsidRPr="003A5A7D">
        <w:rPr>
          <w:rFonts w:ascii="Garamond" w:eastAsia="Garamond" w:hAnsi="Garamond" w:cs="Garamond"/>
          <w:color w:val="000000" w:themeColor="text1"/>
          <w:szCs w:val="22"/>
          <w:lang w:bidi="en-US"/>
        </w:rPr>
        <w:t xml:space="preserve">** </w:t>
      </w:r>
      <w:r w:rsidRPr="003A5A7D">
        <w:rPr>
          <w:rFonts w:ascii="Garamond" w:eastAsia="Garamond" w:hAnsi="Garamond" w:cs="Garamond"/>
          <w:b/>
          <w:bCs/>
          <w:color w:val="000000" w:themeColor="text1"/>
          <w:szCs w:val="22"/>
          <w:lang w:bidi="en-US"/>
        </w:rPr>
        <w:t xml:space="preserve">Harms, V. </w:t>
      </w:r>
      <w:r w:rsidRPr="003A5A7D">
        <w:rPr>
          <w:rFonts w:ascii="Garamond" w:eastAsia="Garamond" w:hAnsi="Garamond" w:cs="Garamond"/>
          <w:color w:val="000000" w:themeColor="text1"/>
          <w:szCs w:val="22"/>
          <w:lang w:bidi="en-US"/>
        </w:rPr>
        <w:t>“Baltimore and Johns Hopkins University</w:t>
      </w:r>
      <w:hyperlink r:id="rId17">
        <w:r w:rsidRPr="003A5A7D">
          <w:rPr>
            <w:rStyle w:val="Hyperlink"/>
            <w:rFonts w:eastAsia="Garamond" w:cs="Garamond"/>
            <w:szCs w:val="22"/>
            <w:lang w:bidi="en-US"/>
          </w:rPr>
          <w:t>:</w:t>
        </w:r>
      </w:hyperlink>
      <w:r w:rsidRPr="003A5A7D">
        <w:rPr>
          <w:rFonts w:ascii="Garamond" w:eastAsia="Garamond" w:hAnsi="Garamond" w:cs="Garamond"/>
          <w:color w:val="000000" w:themeColor="text1"/>
          <w:szCs w:val="22"/>
          <w:lang w:bidi="en-US"/>
        </w:rPr>
        <w:t xml:space="preserve"> Changing Epistemologies through Engagement,” </w:t>
      </w:r>
      <w:r w:rsidRPr="003A5A7D">
        <w:rPr>
          <w:rFonts w:ascii="Garamond" w:eastAsia="Garamond" w:hAnsi="Garamond" w:cs="Garamond"/>
          <w:i/>
          <w:color w:val="000000" w:themeColor="text1"/>
          <w:szCs w:val="22"/>
          <w:lang w:bidi="en-US"/>
        </w:rPr>
        <w:t>Journal of Higher Education and Community Engagement</w:t>
      </w:r>
      <w:r w:rsidRPr="003A5A7D">
        <w:rPr>
          <w:rFonts w:ascii="Garamond" w:eastAsia="Garamond" w:hAnsi="Garamond" w:cs="Garamond"/>
          <w:color w:val="000000" w:themeColor="text1"/>
          <w:szCs w:val="22"/>
          <w:lang w:bidi="en-US"/>
        </w:rPr>
        <w:t xml:space="preserve">, 13/2 (2021): 16-25. URL: </w:t>
      </w:r>
      <w:hyperlink r:id="rId18" w:history="1">
        <w:r w:rsidRPr="003A5A7D">
          <w:rPr>
            <w:rStyle w:val="Hyperlink"/>
            <w:rFonts w:eastAsia="Garamond" w:cs="Garamond"/>
            <w:szCs w:val="22"/>
            <w:lang w:bidi="en-US"/>
          </w:rPr>
          <w:t>https://files.eric.ed.gov/fulltext/EJ1313716.pdf</w:t>
        </w:r>
      </w:hyperlink>
      <w:r w:rsidRPr="003A5A7D">
        <w:rPr>
          <w:rFonts w:ascii="Garamond" w:eastAsia="Garamond" w:hAnsi="Garamond" w:cs="Garamond"/>
          <w:color w:val="000000" w:themeColor="text1"/>
          <w:szCs w:val="22"/>
          <w:lang w:bidi="en-US"/>
        </w:rPr>
        <w:t>.</w:t>
      </w:r>
    </w:p>
    <w:p w14:paraId="15E35A96" w14:textId="627D127E" w:rsidR="00A253F3" w:rsidRPr="003A5A7D" w:rsidRDefault="00A253F3" w:rsidP="007E6A2F">
      <w:pPr>
        <w:pStyle w:val="ListParagraph"/>
        <w:numPr>
          <w:ilvl w:val="0"/>
          <w:numId w:val="3"/>
        </w:numPr>
        <w:spacing w:after="40"/>
        <w:ind w:left="360"/>
        <w:rPr>
          <w:rFonts w:ascii="Garamond" w:eastAsia="Garamond" w:hAnsi="Garamond" w:cs="Garamond"/>
          <w:color w:val="000000" w:themeColor="text1"/>
          <w:szCs w:val="22"/>
          <w:lang w:val="de-DE"/>
        </w:rPr>
      </w:pPr>
      <w:r w:rsidRPr="003A5A7D">
        <w:rPr>
          <w:rFonts w:ascii="Garamond" w:eastAsia="Garamond" w:hAnsi="Garamond" w:cs="Garamond"/>
          <w:b/>
          <w:bCs/>
          <w:color w:val="000000" w:themeColor="text1"/>
          <w:szCs w:val="22"/>
        </w:rPr>
        <w:t xml:space="preserve">Harms, V. </w:t>
      </w:r>
      <w:r w:rsidRPr="003A5A7D">
        <w:rPr>
          <w:rFonts w:ascii="Garamond" w:eastAsia="Garamond" w:hAnsi="Garamond" w:cs="Garamond"/>
          <w:color w:val="000000" w:themeColor="text1"/>
          <w:szCs w:val="22"/>
        </w:rPr>
        <w:t>“American Exceptionalism, the Cold War, and The Last Dance</w:t>
      </w:r>
      <w:hyperlink r:id="rId19">
        <w:r w:rsidRPr="003A5A7D">
          <w:rPr>
            <w:rStyle w:val="Hyperlink"/>
            <w:rFonts w:eastAsia="Garamond" w:cs="Garamond"/>
            <w:szCs w:val="22"/>
          </w:rPr>
          <w:t>,</w:t>
        </w:r>
      </w:hyperlink>
      <w:r w:rsidRPr="003A5A7D">
        <w:rPr>
          <w:rFonts w:ascii="Garamond" w:eastAsia="Garamond" w:hAnsi="Garamond" w:cs="Garamond"/>
          <w:color w:val="000000" w:themeColor="text1"/>
          <w:szCs w:val="22"/>
        </w:rPr>
        <w:t xml:space="preserve">” </w:t>
      </w:r>
      <w:r w:rsidRPr="003A5A7D">
        <w:rPr>
          <w:rFonts w:ascii="Garamond" w:eastAsia="Garamond" w:hAnsi="Garamond" w:cs="Garamond"/>
          <w:i/>
          <w:color w:val="000000" w:themeColor="text1"/>
          <w:szCs w:val="22"/>
        </w:rPr>
        <w:t>Journal of Sports History</w:t>
      </w:r>
      <w:r w:rsidRPr="003A5A7D">
        <w:rPr>
          <w:rFonts w:ascii="Garamond" w:eastAsia="Garamond" w:hAnsi="Garamond" w:cs="Garamond"/>
          <w:color w:val="000000" w:themeColor="text1"/>
          <w:szCs w:val="22"/>
        </w:rPr>
        <w:t xml:space="preserve">, Vol. 47, Nr. 3 (Fall 2020): 269-270. </w:t>
      </w:r>
      <w:r w:rsidRPr="003A5A7D">
        <w:rPr>
          <w:rFonts w:ascii="Garamond" w:eastAsia="Garamond" w:hAnsi="Garamond" w:cs="Garamond"/>
          <w:color w:val="000000" w:themeColor="text1"/>
          <w:szCs w:val="22"/>
          <w:lang w:val="de-DE"/>
        </w:rPr>
        <w:t xml:space="preserve">URL: </w:t>
      </w:r>
      <w:hyperlink r:id="rId20" w:history="1">
        <w:r w:rsidRPr="003A5A7D">
          <w:rPr>
            <w:rStyle w:val="Hyperlink"/>
            <w:rFonts w:eastAsia="Garamond" w:cs="Garamond"/>
            <w:szCs w:val="22"/>
            <w:lang w:val="de-DE"/>
          </w:rPr>
          <w:t>https://muse.jhu.edu/article/782019/pdf</w:t>
        </w:r>
      </w:hyperlink>
      <w:r w:rsidRPr="003A5A7D">
        <w:rPr>
          <w:rFonts w:ascii="Garamond" w:eastAsia="Garamond" w:hAnsi="Garamond" w:cs="Garamond"/>
          <w:color w:val="000000" w:themeColor="text1"/>
          <w:szCs w:val="22"/>
          <w:lang w:val="de-DE"/>
        </w:rPr>
        <w:t>.</w:t>
      </w:r>
    </w:p>
    <w:p w14:paraId="4E16F6F8" w14:textId="696A88AD" w:rsidR="00A253F3" w:rsidRPr="00495711" w:rsidRDefault="00A253F3" w:rsidP="007E6A2F">
      <w:pPr>
        <w:pStyle w:val="ListParagraph"/>
        <w:numPr>
          <w:ilvl w:val="0"/>
          <w:numId w:val="3"/>
        </w:numPr>
        <w:spacing w:after="40"/>
        <w:ind w:left="360"/>
        <w:rPr>
          <w:rFonts w:ascii="Garamond" w:eastAsia="Garamond" w:hAnsi="Garamond" w:cs="Garamond"/>
          <w:iCs/>
          <w:color w:val="000000" w:themeColor="text1"/>
          <w:szCs w:val="22"/>
          <w:lang w:val="de-DE"/>
        </w:rPr>
      </w:pPr>
      <w:r w:rsidRPr="003A5A7D">
        <w:rPr>
          <w:rFonts w:ascii="Garamond" w:eastAsia="Garamond" w:hAnsi="Garamond" w:cs="Garamond"/>
          <w:color w:val="000000" w:themeColor="text1"/>
          <w:szCs w:val="22"/>
          <w:lang w:val="de-DE"/>
        </w:rPr>
        <w:t xml:space="preserve">** </w:t>
      </w:r>
      <w:r w:rsidRPr="003A5A7D">
        <w:rPr>
          <w:rFonts w:ascii="Garamond" w:eastAsia="Garamond" w:hAnsi="Garamond" w:cs="Garamond"/>
          <w:b/>
          <w:bCs/>
          <w:color w:val="000000" w:themeColor="text1"/>
          <w:szCs w:val="22"/>
          <w:lang w:val="de-DE"/>
        </w:rPr>
        <w:t xml:space="preserve">Harms, V. </w:t>
      </w:r>
      <w:r w:rsidRPr="003A5A7D">
        <w:rPr>
          <w:rFonts w:ascii="Garamond" w:eastAsia="Garamond" w:hAnsi="Garamond" w:cs="Garamond"/>
          <w:color w:val="000000" w:themeColor="text1"/>
          <w:szCs w:val="22"/>
          <w:lang w:val="de-DE"/>
        </w:rPr>
        <w:t xml:space="preserve">„Ein Fenster zur Welt: Osteuropa in der </w:t>
      </w:r>
      <w:r w:rsidRPr="003A5A7D">
        <w:rPr>
          <w:rFonts w:ascii="Garamond" w:eastAsia="Garamond" w:hAnsi="Garamond" w:cs="Garamond"/>
          <w:i/>
          <w:color w:val="000000" w:themeColor="text1"/>
          <w:szCs w:val="22"/>
          <w:lang w:val="de-DE"/>
        </w:rPr>
        <w:t>New York Review of Books</w:t>
      </w:r>
      <w:r w:rsidRPr="003A5A7D">
        <w:rPr>
          <w:rFonts w:ascii="Garamond" w:eastAsia="Garamond" w:hAnsi="Garamond" w:cs="Garamond"/>
          <w:color w:val="000000" w:themeColor="text1"/>
          <w:szCs w:val="22"/>
          <w:lang w:val="de-DE"/>
        </w:rPr>
        <w:t>, 1963-2003</w:t>
      </w:r>
      <w:r w:rsidRPr="003A5A7D">
        <w:rPr>
          <w:rFonts w:ascii="Garamond" w:eastAsia="Garamond" w:hAnsi="Garamond" w:cs="Garamond"/>
          <w:iCs/>
          <w:color w:val="000000" w:themeColor="text1"/>
          <w:szCs w:val="22"/>
          <w:lang w:val="de-DE"/>
        </w:rPr>
        <w:t>,”</w:t>
      </w:r>
      <w:r w:rsidRPr="003A5A7D">
        <w:rPr>
          <w:rFonts w:ascii="Garamond" w:eastAsia="Garamond" w:hAnsi="Garamond" w:cs="Garamond"/>
          <w:color w:val="000000" w:themeColor="text1"/>
          <w:szCs w:val="22"/>
          <w:lang w:val="de-DE"/>
        </w:rPr>
        <w:t xml:space="preserve"> in </w:t>
      </w:r>
      <w:r w:rsidRPr="003A5A7D">
        <w:rPr>
          <w:rFonts w:ascii="Garamond" w:eastAsia="Garamond" w:hAnsi="Garamond" w:cs="Garamond"/>
          <w:i/>
          <w:color w:val="000000" w:themeColor="text1"/>
          <w:szCs w:val="22"/>
          <w:lang w:val="de-DE"/>
        </w:rPr>
        <w:t>Zeitschrift für Ostmitteleuropaforschung</w:t>
      </w:r>
      <w:r w:rsidRPr="003A5A7D">
        <w:rPr>
          <w:rFonts w:ascii="Garamond" w:eastAsia="Garamond" w:hAnsi="Garamond" w:cs="Garamond"/>
          <w:iCs/>
          <w:color w:val="000000" w:themeColor="text1"/>
          <w:szCs w:val="22"/>
          <w:lang w:val="de-DE"/>
        </w:rPr>
        <w:t xml:space="preserve"> 69/1 (2020): 93-118. </w:t>
      </w:r>
    </w:p>
    <w:p w14:paraId="620D7710" w14:textId="3089AC84" w:rsidR="00A253F3" w:rsidRPr="003A5A7D" w:rsidRDefault="00A253F3" w:rsidP="007E6A2F">
      <w:pPr>
        <w:pStyle w:val="ListParagraph"/>
        <w:numPr>
          <w:ilvl w:val="0"/>
          <w:numId w:val="3"/>
        </w:numPr>
        <w:spacing w:after="40"/>
        <w:ind w:left="360"/>
        <w:rPr>
          <w:rFonts w:ascii="Garamond" w:eastAsia="Garamond" w:hAnsi="Garamond" w:cs="Garamond"/>
          <w:color w:val="000000" w:themeColor="text1"/>
          <w:szCs w:val="22"/>
        </w:rPr>
      </w:pPr>
      <w:r w:rsidRPr="003A5A7D">
        <w:rPr>
          <w:rFonts w:ascii="Garamond" w:eastAsia="Garamond" w:hAnsi="Garamond" w:cs="Garamond"/>
          <w:color w:val="000000" w:themeColor="text1"/>
          <w:szCs w:val="22"/>
        </w:rPr>
        <w:t xml:space="preserve">** </w:t>
      </w:r>
      <w:r w:rsidRPr="003A5A7D">
        <w:rPr>
          <w:rFonts w:ascii="Garamond" w:eastAsia="Garamond" w:hAnsi="Garamond" w:cs="Garamond"/>
          <w:b/>
          <w:bCs/>
          <w:color w:val="000000" w:themeColor="text1"/>
          <w:szCs w:val="22"/>
        </w:rPr>
        <w:t xml:space="preserve">Harms, V. </w:t>
      </w:r>
      <w:r w:rsidRPr="003A5A7D">
        <w:rPr>
          <w:rFonts w:ascii="Garamond" w:eastAsia="Garamond" w:hAnsi="Garamond" w:cs="Garamond"/>
          <w:color w:val="000000" w:themeColor="text1"/>
          <w:szCs w:val="22"/>
        </w:rPr>
        <w:t>“A Tale of Two Revolutions: Hungary’s 1956 and the Undoing of 1989</w:t>
      </w:r>
      <w:r w:rsidRPr="003A5A7D">
        <w:rPr>
          <w:rFonts w:ascii="Garamond" w:eastAsia="Garamond" w:hAnsi="Garamond" w:cs="Garamond"/>
          <w:iCs/>
          <w:color w:val="000000" w:themeColor="text1"/>
          <w:szCs w:val="22"/>
        </w:rPr>
        <w:t>“</w:t>
      </w:r>
      <w:r w:rsidRPr="003A5A7D">
        <w:rPr>
          <w:rFonts w:ascii="Garamond" w:eastAsia="Garamond" w:hAnsi="Garamond" w:cs="Garamond"/>
          <w:color w:val="000000" w:themeColor="text1"/>
          <w:szCs w:val="22"/>
        </w:rPr>
        <w:t xml:space="preserve">, in </w:t>
      </w:r>
      <w:r w:rsidRPr="003A5A7D">
        <w:rPr>
          <w:rFonts w:ascii="Garamond" w:eastAsia="Garamond" w:hAnsi="Garamond" w:cs="Garamond"/>
          <w:i/>
          <w:color w:val="000000" w:themeColor="text1"/>
          <w:szCs w:val="22"/>
        </w:rPr>
        <w:t>East European Politics, Societies and Cultures</w:t>
      </w:r>
      <w:r w:rsidRPr="003A5A7D">
        <w:rPr>
          <w:rFonts w:ascii="Garamond" w:eastAsia="Garamond" w:hAnsi="Garamond" w:cs="Garamond"/>
          <w:color w:val="000000" w:themeColor="text1"/>
          <w:szCs w:val="22"/>
        </w:rPr>
        <w:t xml:space="preserve"> 31/1, Special Issue: “The Genealogies of Memory</w:t>
      </w:r>
      <w:r w:rsidRPr="003A5A7D">
        <w:rPr>
          <w:rFonts w:ascii="Garamond" w:eastAsia="Garamond" w:hAnsi="Garamond" w:cs="Garamond"/>
          <w:iCs/>
          <w:color w:val="000000" w:themeColor="text1"/>
          <w:szCs w:val="22"/>
        </w:rPr>
        <w:t xml:space="preserve">,” </w:t>
      </w:r>
      <w:r w:rsidRPr="003A5A7D">
        <w:rPr>
          <w:rFonts w:ascii="Garamond" w:eastAsia="Garamond" w:hAnsi="Garamond" w:cs="Garamond"/>
          <w:color w:val="000000" w:themeColor="text1"/>
          <w:szCs w:val="22"/>
        </w:rPr>
        <w:t>ed. by Joanna Wawrzyniak and Ferenc Laczó (August 2017): 479-499.</w:t>
      </w:r>
    </w:p>
    <w:p w14:paraId="399D7B07" w14:textId="5723B9CA" w:rsidR="00A253F3" w:rsidRPr="003A5A7D" w:rsidRDefault="00A253F3" w:rsidP="007E6A2F">
      <w:pPr>
        <w:pStyle w:val="ListParagraph"/>
        <w:numPr>
          <w:ilvl w:val="0"/>
          <w:numId w:val="3"/>
        </w:numPr>
        <w:spacing w:after="40"/>
        <w:ind w:left="36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 xml:space="preserve">Harms, V. </w:t>
      </w:r>
      <w:r w:rsidRPr="003A5A7D">
        <w:rPr>
          <w:rFonts w:ascii="Garamond" w:eastAsia="Garamond" w:hAnsi="Garamond" w:cs="Garamond"/>
          <w:color w:val="000000" w:themeColor="text1"/>
          <w:szCs w:val="22"/>
        </w:rPr>
        <w:t xml:space="preserve">“Central Europe in Manhattan: Why Hungarian Dissidents Mattered to New York Intellectuals,” </w:t>
      </w:r>
      <w:proofErr w:type="spellStart"/>
      <w:r w:rsidRPr="003A5A7D">
        <w:rPr>
          <w:rFonts w:ascii="Garamond" w:eastAsia="Garamond" w:hAnsi="Garamond" w:cs="Garamond"/>
          <w:i/>
          <w:color w:val="000000" w:themeColor="text1"/>
          <w:szCs w:val="22"/>
        </w:rPr>
        <w:t>Comparativ</w:t>
      </w:r>
      <w:proofErr w:type="spellEnd"/>
      <w:r w:rsidRPr="003A5A7D">
        <w:rPr>
          <w:rFonts w:ascii="Garamond" w:eastAsia="Garamond" w:hAnsi="Garamond" w:cs="Garamond"/>
          <w:i/>
          <w:color w:val="000000" w:themeColor="text1"/>
          <w:szCs w:val="22"/>
        </w:rPr>
        <w:t xml:space="preserve">. </w:t>
      </w:r>
      <w:proofErr w:type="spellStart"/>
      <w:r w:rsidRPr="003A5A7D">
        <w:rPr>
          <w:rFonts w:ascii="Garamond" w:eastAsia="Garamond" w:hAnsi="Garamond" w:cs="Garamond"/>
          <w:i/>
          <w:color w:val="000000" w:themeColor="text1"/>
          <w:szCs w:val="22"/>
        </w:rPr>
        <w:t>Zeitschrift</w:t>
      </w:r>
      <w:proofErr w:type="spellEnd"/>
      <w:r w:rsidRPr="003A5A7D">
        <w:rPr>
          <w:rFonts w:ascii="Garamond" w:eastAsia="Garamond" w:hAnsi="Garamond" w:cs="Garamond"/>
          <w:i/>
          <w:color w:val="000000" w:themeColor="text1"/>
          <w:szCs w:val="22"/>
        </w:rPr>
        <w:t xml:space="preserve"> für </w:t>
      </w:r>
      <w:proofErr w:type="spellStart"/>
      <w:r w:rsidRPr="003A5A7D">
        <w:rPr>
          <w:rFonts w:ascii="Garamond" w:eastAsia="Garamond" w:hAnsi="Garamond" w:cs="Garamond"/>
          <w:i/>
          <w:color w:val="000000" w:themeColor="text1"/>
          <w:szCs w:val="22"/>
        </w:rPr>
        <w:t>Globalgeschichte</w:t>
      </w:r>
      <w:proofErr w:type="spellEnd"/>
      <w:r w:rsidRPr="003A5A7D">
        <w:rPr>
          <w:rFonts w:ascii="Garamond" w:eastAsia="Garamond" w:hAnsi="Garamond" w:cs="Garamond"/>
          <w:i/>
          <w:color w:val="000000" w:themeColor="text1"/>
          <w:szCs w:val="22"/>
        </w:rPr>
        <w:t xml:space="preserve"> und </w:t>
      </w:r>
      <w:proofErr w:type="spellStart"/>
      <w:r w:rsidRPr="003A5A7D">
        <w:rPr>
          <w:rFonts w:ascii="Garamond" w:eastAsia="Garamond" w:hAnsi="Garamond" w:cs="Garamond"/>
          <w:i/>
          <w:color w:val="000000" w:themeColor="text1"/>
          <w:szCs w:val="22"/>
        </w:rPr>
        <w:t>Vergleichende</w:t>
      </w:r>
      <w:proofErr w:type="spellEnd"/>
      <w:r w:rsidRPr="003A5A7D">
        <w:rPr>
          <w:rFonts w:ascii="Garamond" w:eastAsia="Garamond" w:hAnsi="Garamond" w:cs="Garamond"/>
          <w:i/>
          <w:color w:val="000000" w:themeColor="text1"/>
          <w:szCs w:val="22"/>
        </w:rPr>
        <w:t xml:space="preserve"> </w:t>
      </w:r>
      <w:proofErr w:type="spellStart"/>
      <w:r w:rsidRPr="003A5A7D">
        <w:rPr>
          <w:rFonts w:ascii="Garamond" w:eastAsia="Garamond" w:hAnsi="Garamond" w:cs="Garamond"/>
          <w:i/>
          <w:color w:val="000000" w:themeColor="text1"/>
          <w:szCs w:val="22"/>
        </w:rPr>
        <w:t>Gesellschaftsforschung</w:t>
      </w:r>
      <w:proofErr w:type="spellEnd"/>
      <w:r w:rsidRPr="003A5A7D">
        <w:rPr>
          <w:rFonts w:ascii="Garamond" w:eastAsia="Garamond" w:hAnsi="Garamond" w:cs="Garamond"/>
          <w:i/>
          <w:color w:val="000000" w:themeColor="text1"/>
          <w:szCs w:val="22"/>
        </w:rPr>
        <w:t xml:space="preserve"> </w:t>
      </w:r>
      <w:r w:rsidRPr="003A5A7D">
        <w:rPr>
          <w:rFonts w:ascii="Garamond" w:eastAsia="Garamond" w:hAnsi="Garamond" w:cs="Garamond"/>
          <w:color w:val="000000" w:themeColor="text1"/>
          <w:szCs w:val="22"/>
        </w:rPr>
        <w:t xml:space="preserve">Bd. 25, Nr. 1 (2015): 23-38.  </w:t>
      </w:r>
    </w:p>
    <w:p w14:paraId="698589B1" w14:textId="4AFF8C32" w:rsidR="00A253F3" w:rsidRPr="003A5A7D" w:rsidRDefault="00A253F3" w:rsidP="007E6A2F">
      <w:pPr>
        <w:pStyle w:val="ListParagraph"/>
        <w:numPr>
          <w:ilvl w:val="0"/>
          <w:numId w:val="3"/>
        </w:numPr>
        <w:spacing w:after="40"/>
        <w:ind w:left="36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 xml:space="preserve">Harms, V. </w:t>
      </w:r>
      <w:r w:rsidRPr="003A5A7D">
        <w:rPr>
          <w:rFonts w:ascii="Garamond" w:eastAsia="Garamond" w:hAnsi="Garamond" w:cs="Garamond"/>
          <w:color w:val="000000" w:themeColor="text1"/>
          <w:szCs w:val="22"/>
        </w:rPr>
        <w:t>“From Balkan heights to Western discourses: Maria Todorova and the making of a level playing field”, </w:t>
      </w:r>
      <w:r w:rsidRPr="003A5A7D">
        <w:rPr>
          <w:rFonts w:ascii="Garamond" w:eastAsia="Garamond" w:hAnsi="Garamond" w:cs="Garamond"/>
          <w:i/>
          <w:iCs/>
          <w:color w:val="000000" w:themeColor="text1"/>
          <w:szCs w:val="22"/>
        </w:rPr>
        <w:t>Journal for Central European History</w:t>
      </w:r>
      <w:r w:rsidRPr="003A5A7D">
        <w:rPr>
          <w:rFonts w:ascii="Garamond" w:eastAsia="Garamond" w:hAnsi="Garamond" w:cs="Garamond"/>
          <w:color w:val="000000" w:themeColor="text1"/>
          <w:szCs w:val="22"/>
        </w:rPr>
        <w:t xml:space="preserve"> (October 2012): 146-163.</w:t>
      </w:r>
    </w:p>
    <w:p w14:paraId="43003673" w14:textId="5641DD62" w:rsidR="00A253F3" w:rsidRPr="003A5A7D" w:rsidRDefault="00A253F3" w:rsidP="007E6A2F">
      <w:pPr>
        <w:pStyle w:val="ListParagraph"/>
        <w:numPr>
          <w:ilvl w:val="0"/>
          <w:numId w:val="3"/>
        </w:numPr>
        <w:spacing w:after="40"/>
        <w:ind w:left="36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 xml:space="preserve">Harms, V. </w:t>
      </w:r>
      <w:r w:rsidRPr="003A5A7D">
        <w:rPr>
          <w:rFonts w:ascii="Garamond" w:eastAsia="Garamond" w:hAnsi="Garamond" w:cs="Garamond"/>
          <w:color w:val="000000" w:themeColor="text1"/>
          <w:szCs w:val="22"/>
        </w:rPr>
        <w:t>“Against Received Wisdom. An Interview with Maria Todorova”, </w:t>
      </w:r>
      <w:r w:rsidRPr="003A5A7D">
        <w:rPr>
          <w:rFonts w:ascii="Garamond" w:eastAsia="Garamond" w:hAnsi="Garamond" w:cs="Garamond"/>
          <w:i/>
          <w:iCs/>
          <w:color w:val="000000" w:themeColor="text1"/>
          <w:szCs w:val="22"/>
        </w:rPr>
        <w:t>Journal for Central European History</w:t>
      </w:r>
      <w:r w:rsidRPr="003A5A7D">
        <w:rPr>
          <w:rFonts w:ascii="Garamond" w:eastAsia="Garamond" w:hAnsi="Garamond" w:cs="Garamond"/>
          <w:color w:val="000000" w:themeColor="text1"/>
          <w:szCs w:val="22"/>
        </w:rPr>
        <w:t>, (October 2012): 164-177.</w:t>
      </w:r>
    </w:p>
    <w:p w14:paraId="73FEAC6E" w14:textId="28481B7D" w:rsidR="003A5A7D" w:rsidRPr="005B3DC4" w:rsidRDefault="00A253F3" w:rsidP="005B3DC4">
      <w:pPr>
        <w:pStyle w:val="ListParagraph"/>
        <w:numPr>
          <w:ilvl w:val="0"/>
          <w:numId w:val="3"/>
        </w:numPr>
        <w:spacing w:after="40"/>
        <w:ind w:left="36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 xml:space="preserve">Harms, V. </w:t>
      </w:r>
      <w:r w:rsidRPr="003A5A7D">
        <w:rPr>
          <w:rFonts w:ascii="Garamond" w:eastAsia="Garamond" w:hAnsi="Garamond" w:cs="Garamond"/>
          <w:color w:val="000000" w:themeColor="text1"/>
          <w:szCs w:val="22"/>
        </w:rPr>
        <w:t>“Living Mitteleuropa in the 1980s: a Network of Hungarian and West German Intellectuals”, </w:t>
      </w:r>
      <w:hyperlink r:id="rId21" w:tgtFrame="_blank" w:history="1">
        <w:r w:rsidRPr="003A5A7D">
          <w:rPr>
            <w:rStyle w:val="Hyperlink"/>
            <w:rFonts w:eastAsia="Garamond" w:cs="Garamond"/>
            <w:i/>
            <w:iCs/>
            <w:szCs w:val="22"/>
          </w:rPr>
          <w:t>European Review of History</w:t>
        </w:r>
      </w:hyperlink>
      <w:r w:rsidRPr="003A5A7D">
        <w:rPr>
          <w:rFonts w:ascii="Garamond" w:eastAsia="Garamond" w:hAnsi="Garamond" w:cs="Garamond"/>
          <w:color w:val="000000" w:themeColor="text1"/>
          <w:szCs w:val="22"/>
        </w:rPr>
        <w:t xml:space="preserve"> 19/5 (</w:t>
      </w:r>
      <w:r w:rsidR="007E6A2F" w:rsidRPr="003A5A7D">
        <w:rPr>
          <w:rFonts w:ascii="Garamond" w:eastAsia="Garamond" w:hAnsi="Garamond" w:cs="Garamond"/>
          <w:color w:val="000000" w:themeColor="text1"/>
          <w:szCs w:val="22"/>
        </w:rPr>
        <w:t>F</w:t>
      </w:r>
      <w:r w:rsidRPr="003A5A7D">
        <w:rPr>
          <w:rFonts w:ascii="Garamond" w:eastAsia="Garamond" w:hAnsi="Garamond" w:cs="Garamond"/>
          <w:color w:val="000000" w:themeColor="text1"/>
          <w:szCs w:val="22"/>
        </w:rPr>
        <w:t>all 2012): 669-692.</w:t>
      </w:r>
    </w:p>
    <w:p w14:paraId="4D343EB1" w14:textId="77777777" w:rsidR="000839E0" w:rsidRDefault="000839E0">
      <w:pPr>
        <w:spacing w:after="36"/>
        <w:rPr>
          <w:rFonts w:ascii="Garamond" w:eastAsia="Garamond" w:hAnsi="Garamond" w:cs="Garamond"/>
          <w:color w:val="0070C0"/>
        </w:rPr>
      </w:pPr>
    </w:p>
    <w:p w14:paraId="6B4EACCD" w14:textId="07290F15" w:rsidR="00826F68" w:rsidRDefault="00826F68">
      <w:pPr>
        <w:spacing w:after="36"/>
      </w:pPr>
      <w:r>
        <w:rPr>
          <w:rFonts w:ascii="Garamond" w:eastAsia="Garamond" w:hAnsi="Garamond" w:cs="Garamond"/>
          <w:color w:val="0070C0"/>
        </w:rPr>
        <w:t>Online Articles</w:t>
      </w:r>
    </w:p>
    <w:p w14:paraId="6917EB8F" w14:textId="2A94B89A" w:rsidR="00A9403F" w:rsidRPr="00A9403F" w:rsidRDefault="00A9403F" w:rsidP="00A9403F">
      <w:pPr>
        <w:pStyle w:val="ListParagraph"/>
        <w:numPr>
          <w:ilvl w:val="0"/>
          <w:numId w:val="2"/>
        </w:numPr>
        <w:spacing w:after="40"/>
        <w:rPr>
          <w:rFonts w:ascii="Garamond" w:eastAsia="Garamond" w:hAnsi="Garamond" w:cs="Garamond"/>
          <w:color w:val="000000" w:themeColor="text1"/>
          <w:szCs w:val="22"/>
        </w:rPr>
      </w:pPr>
      <w:r>
        <w:rPr>
          <w:rFonts w:ascii="Garamond" w:eastAsia="Garamond" w:hAnsi="Garamond" w:cs="Garamond"/>
          <w:b/>
          <w:bCs/>
          <w:color w:val="000000" w:themeColor="text1"/>
          <w:szCs w:val="22"/>
        </w:rPr>
        <w:t xml:space="preserve">Harms, V. </w:t>
      </w:r>
      <w:r>
        <w:rPr>
          <w:rFonts w:ascii="Garamond" w:eastAsia="Garamond" w:hAnsi="Garamond" w:cs="Garamond"/>
          <w:color w:val="000000" w:themeColor="text1"/>
          <w:szCs w:val="22"/>
        </w:rPr>
        <w:t>“</w:t>
      </w:r>
      <w:r w:rsidRPr="00A9403F">
        <w:rPr>
          <w:rFonts w:ascii="Garamond" w:eastAsia="Garamond" w:hAnsi="Garamond" w:cs="Garamond"/>
          <w:color w:val="000000" w:themeColor="text1"/>
          <w:szCs w:val="22"/>
        </w:rPr>
        <w:t>Between Ancient Ceramics and Olympic History: Avery Brundage’s Art Collection at the Johns Hopkins Archeological Museum</w:t>
      </w:r>
      <w:r>
        <w:rPr>
          <w:rFonts w:ascii="Garamond" w:eastAsia="Garamond" w:hAnsi="Garamond" w:cs="Garamond"/>
          <w:color w:val="000000" w:themeColor="text1"/>
          <w:szCs w:val="22"/>
        </w:rPr>
        <w:t xml:space="preserve">,” </w:t>
      </w:r>
      <w:r>
        <w:rPr>
          <w:rFonts w:ascii="Garamond" w:eastAsia="Garamond" w:hAnsi="Garamond" w:cs="Garamond"/>
          <w:i/>
          <w:iCs/>
          <w:color w:val="000000" w:themeColor="text1"/>
          <w:szCs w:val="22"/>
        </w:rPr>
        <w:t>Journal of Conservation and Museum Studies</w:t>
      </w:r>
      <w:r>
        <w:rPr>
          <w:rFonts w:ascii="Garamond" w:eastAsia="Garamond" w:hAnsi="Garamond" w:cs="Garamond"/>
          <w:color w:val="000000" w:themeColor="text1"/>
          <w:szCs w:val="22"/>
        </w:rPr>
        <w:t xml:space="preserve"> (forthcoming vol. 26, 2027). </w:t>
      </w:r>
    </w:p>
    <w:p w14:paraId="3C88D794" w14:textId="2BF4CAE1" w:rsidR="008F6C8C" w:rsidRPr="008F6C8C" w:rsidRDefault="008F6C8C" w:rsidP="00F44188">
      <w:pPr>
        <w:pStyle w:val="ListParagraph"/>
        <w:numPr>
          <w:ilvl w:val="0"/>
          <w:numId w:val="2"/>
        </w:numPr>
        <w:spacing w:after="40"/>
        <w:contextualSpacing w:val="0"/>
        <w:rPr>
          <w:rFonts w:ascii="Garamond" w:eastAsia="Garamond" w:hAnsi="Garamond" w:cs="Garamond"/>
          <w:color w:val="000000" w:themeColor="text1"/>
          <w:szCs w:val="22"/>
        </w:rPr>
      </w:pPr>
      <w:r w:rsidRPr="008F6C8C">
        <w:rPr>
          <w:rFonts w:ascii="Garamond" w:eastAsia="Garamond" w:hAnsi="Garamond" w:cs="Garamond"/>
          <w:b/>
          <w:bCs/>
          <w:color w:val="000000" w:themeColor="text1"/>
          <w:szCs w:val="22"/>
        </w:rPr>
        <w:lastRenderedPageBreak/>
        <w:t>Harms, V.</w:t>
      </w:r>
      <w:r>
        <w:rPr>
          <w:rFonts w:ascii="Garamond" w:eastAsia="Garamond" w:hAnsi="Garamond" w:cs="Garamond"/>
          <w:color w:val="000000" w:themeColor="text1"/>
          <w:szCs w:val="22"/>
        </w:rPr>
        <w:t xml:space="preserve"> “Baltimore, Basketball, and the Legacy of </w:t>
      </w:r>
      <w:proofErr w:type="spellStart"/>
      <w:r>
        <w:rPr>
          <w:rFonts w:ascii="Garamond" w:eastAsia="Garamond" w:hAnsi="Garamond" w:cs="Garamond"/>
          <w:color w:val="000000" w:themeColor="text1"/>
          <w:szCs w:val="22"/>
        </w:rPr>
        <w:t>Bentalou</w:t>
      </w:r>
      <w:proofErr w:type="spellEnd"/>
      <w:r>
        <w:rPr>
          <w:rFonts w:ascii="Garamond" w:eastAsia="Garamond" w:hAnsi="Garamond" w:cs="Garamond"/>
          <w:color w:val="000000" w:themeColor="text1"/>
          <w:szCs w:val="22"/>
        </w:rPr>
        <w:t xml:space="preserve">,” </w:t>
      </w:r>
      <w:r>
        <w:rPr>
          <w:rFonts w:ascii="Garamond" w:eastAsia="Garamond" w:hAnsi="Garamond" w:cs="Garamond"/>
          <w:i/>
          <w:iCs/>
          <w:color w:val="000000" w:themeColor="text1"/>
          <w:szCs w:val="22"/>
        </w:rPr>
        <w:t xml:space="preserve">News, </w:t>
      </w:r>
      <w:r w:rsidRPr="008F6C8C">
        <w:rPr>
          <w:rFonts w:ascii="Garamond" w:eastAsia="Garamond" w:hAnsi="Garamond" w:cs="Garamond"/>
          <w:color w:val="000000" w:themeColor="text1"/>
          <w:szCs w:val="22"/>
        </w:rPr>
        <w:t>Department of History</w:t>
      </w:r>
      <w:r>
        <w:rPr>
          <w:rFonts w:ascii="Garamond" w:eastAsia="Garamond" w:hAnsi="Garamond" w:cs="Garamond"/>
          <w:color w:val="000000" w:themeColor="text1"/>
          <w:szCs w:val="22"/>
        </w:rPr>
        <w:t xml:space="preserve">, </w:t>
      </w:r>
      <w:r w:rsidRPr="008F6C8C">
        <w:rPr>
          <w:rFonts w:ascii="Garamond" w:eastAsia="Garamond" w:hAnsi="Garamond" w:cs="Garamond"/>
          <w:color w:val="000000" w:themeColor="text1"/>
          <w:szCs w:val="22"/>
        </w:rPr>
        <w:t>Johns Hopkins University</w:t>
      </w:r>
      <w:r>
        <w:rPr>
          <w:rFonts w:ascii="Garamond" w:eastAsia="Garamond" w:hAnsi="Garamond" w:cs="Garamond"/>
          <w:color w:val="000000" w:themeColor="text1"/>
          <w:szCs w:val="22"/>
        </w:rPr>
        <w:t xml:space="preserve">, May 5, 2026. </w:t>
      </w:r>
      <w:hyperlink r:id="rId22" w:history="1">
        <w:r w:rsidRPr="005E3084">
          <w:rPr>
            <w:rStyle w:val="Hyperlink"/>
            <w:rFonts w:eastAsia="Garamond" w:cs="Garamond"/>
            <w:szCs w:val="22"/>
          </w:rPr>
          <w:t>https://history.jhu.edu/2026/05/05/baltimore-basketball-and-the-legacy-of-bentalou/</w:t>
        </w:r>
      </w:hyperlink>
      <w:r>
        <w:rPr>
          <w:rFonts w:ascii="Garamond" w:eastAsia="Garamond" w:hAnsi="Garamond" w:cs="Garamond"/>
          <w:color w:val="000000" w:themeColor="text1"/>
          <w:szCs w:val="22"/>
        </w:rPr>
        <w:t xml:space="preserve">. </w:t>
      </w:r>
    </w:p>
    <w:p w14:paraId="1ABAAB92" w14:textId="69C16D3E" w:rsidR="00F44188" w:rsidRPr="00F44188" w:rsidRDefault="00F44188" w:rsidP="00F44188">
      <w:pPr>
        <w:pStyle w:val="ListParagraph"/>
        <w:numPr>
          <w:ilvl w:val="0"/>
          <w:numId w:val="2"/>
        </w:numPr>
        <w:spacing w:after="40"/>
        <w:contextualSpacing w:val="0"/>
        <w:rPr>
          <w:rFonts w:ascii="Garamond" w:eastAsia="Garamond" w:hAnsi="Garamond" w:cs="Garamond"/>
          <w:color w:val="000000" w:themeColor="text1"/>
          <w:szCs w:val="22"/>
        </w:rPr>
      </w:pPr>
      <w:r>
        <w:rPr>
          <w:rFonts w:ascii="Garamond" w:eastAsia="Garamond" w:hAnsi="Garamond" w:cs="Garamond"/>
          <w:b/>
          <w:bCs/>
          <w:color w:val="000000" w:themeColor="text1"/>
          <w:szCs w:val="22"/>
        </w:rPr>
        <w:t xml:space="preserve">Harms, V. </w:t>
      </w:r>
      <w:r>
        <w:rPr>
          <w:rFonts w:ascii="Garamond" w:eastAsia="Garamond" w:hAnsi="Garamond" w:cs="Garamond"/>
          <w:color w:val="000000" w:themeColor="text1"/>
          <w:szCs w:val="22"/>
        </w:rPr>
        <w:t xml:space="preserve">“Gateway Berlin: László Krasznahorkai awarded the Nobel Prize in Literature 2025,” </w:t>
      </w:r>
      <w:r>
        <w:rPr>
          <w:rFonts w:ascii="Garamond" w:eastAsia="Garamond" w:hAnsi="Garamond" w:cs="Garamond"/>
          <w:i/>
          <w:iCs/>
          <w:color w:val="000000" w:themeColor="text1"/>
          <w:szCs w:val="22"/>
        </w:rPr>
        <w:t>The Review of Democracy</w:t>
      </w:r>
      <w:r>
        <w:rPr>
          <w:rFonts w:ascii="Garamond" w:eastAsia="Garamond" w:hAnsi="Garamond" w:cs="Garamond"/>
          <w:color w:val="000000" w:themeColor="text1"/>
          <w:szCs w:val="22"/>
        </w:rPr>
        <w:t xml:space="preserve">, December 10, 2025. </w:t>
      </w:r>
      <w:hyperlink r:id="rId23" w:history="1">
        <w:r w:rsidRPr="00BB6A0D">
          <w:rPr>
            <w:rStyle w:val="Hyperlink"/>
            <w:rFonts w:eastAsia="Garamond" w:cs="Garamond"/>
            <w:szCs w:val="22"/>
          </w:rPr>
          <w:t>https://revdem.ceu.edu/2025/12/10/gateway-berlin-krasznahorkai/</w:t>
        </w:r>
      </w:hyperlink>
      <w:r>
        <w:rPr>
          <w:rFonts w:ascii="Garamond" w:eastAsia="Garamond" w:hAnsi="Garamond" w:cs="Garamond"/>
          <w:color w:val="000000" w:themeColor="text1"/>
          <w:szCs w:val="22"/>
        </w:rPr>
        <w:t xml:space="preserve">. </w:t>
      </w:r>
    </w:p>
    <w:p w14:paraId="5087626B" w14:textId="1CA18BB8" w:rsidR="00F44188" w:rsidRPr="00F44188" w:rsidRDefault="00F44188" w:rsidP="00F44188">
      <w:pPr>
        <w:pStyle w:val="ListParagraph"/>
        <w:numPr>
          <w:ilvl w:val="0"/>
          <w:numId w:val="2"/>
        </w:numPr>
        <w:spacing w:after="40"/>
        <w:contextualSpacing w:val="0"/>
        <w:rPr>
          <w:rFonts w:ascii="Garamond" w:eastAsia="Garamond" w:hAnsi="Garamond" w:cs="Garamond"/>
          <w:color w:val="000000" w:themeColor="text1"/>
          <w:szCs w:val="22"/>
        </w:rPr>
      </w:pPr>
      <w:r>
        <w:rPr>
          <w:rFonts w:ascii="Garamond" w:eastAsia="Garamond" w:hAnsi="Garamond" w:cs="Garamond"/>
          <w:b/>
          <w:bCs/>
          <w:color w:val="000000" w:themeColor="text1"/>
          <w:szCs w:val="22"/>
        </w:rPr>
        <w:t>Harms, V.</w:t>
      </w:r>
      <w:r>
        <w:rPr>
          <w:rFonts w:ascii="Garamond" w:eastAsia="Garamond" w:hAnsi="Garamond" w:cs="Garamond"/>
          <w:b/>
          <w:bCs/>
          <w:i/>
          <w:iCs/>
          <w:color w:val="000000" w:themeColor="text1"/>
          <w:szCs w:val="22"/>
        </w:rPr>
        <w:t xml:space="preserve"> </w:t>
      </w:r>
      <w:r>
        <w:rPr>
          <w:rFonts w:ascii="Garamond" w:eastAsia="Garamond" w:hAnsi="Garamond" w:cs="Garamond"/>
          <w:color w:val="000000" w:themeColor="text1"/>
          <w:szCs w:val="22"/>
        </w:rPr>
        <w:t xml:space="preserve">“Origin Stories: Meritocracy, Exclusion &amp; the History of Johns Hopkins University Reconsidered,” </w:t>
      </w:r>
      <w:r>
        <w:rPr>
          <w:rFonts w:ascii="Garamond" w:eastAsia="Garamond" w:hAnsi="Garamond" w:cs="Garamond"/>
          <w:i/>
          <w:iCs/>
          <w:color w:val="000000" w:themeColor="text1"/>
          <w:szCs w:val="22"/>
        </w:rPr>
        <w:t>Frictions. Europe and America in the Modern World</w:t>
      </w:r>
      <w:r>
        <w:rPr>
          <w:rFonts w:ascii="Garamond" w:eastAsia="Garamond" w:hAnsi="Garamond" w:cs="Garamond"/>
          <w:color w:val="000000" w:themeColor="text1"/>
          <w:szCs w:val="22"/>
        </w:rPr>
        <w:t>, May 29, 2025.</w:t>
      </w:r>
      <w:r w:rsidRPr="00F44188">
        <w:rPr>
          <w:rFonts w:ascii="Garamond" w:eastAsia="Garamond" w:hAnsi="Garamond" w:cs="Garamond"/>
          <w:color w:val="000000" w:themeColor="text1"/>
          <w:szCs w:val="22"/>
        </w:rPr>
        <w:t xml:space="preserve"> </w:t>
      </w:r>
      <w:proofErr w:type="spellStart"/>
      <w:r w:rsidRPr="00F44188">
        <w:rPr>
          <w:rFonts w:ascii="Garamond" w:eastAsia="Garamond" w:hAnsi="Garamond" w:cs="Garamond"/>
          <w:color w:val="000000" w:themeColor="text1"/>
          <w:szCs w:val="22"/>
        </w:rPr>
        <w:t>doi</w:t>
      </w:r>
      <w:proofErr w:type="spellEnd"/>
      <w:r w:rsidRPr="00F44188">
        <w:rPr>
          <w:rFonts w:ascii="Garamond" w:eastAsia="Garamond" w:hAnsi="Garamond" w:cs="Garamond"/>
          <w:color w:val="000000" w:themeColor="text1"/>
          <w:szCs w:val="22"/>
        </w:rPr>
        <w:t>: 10.15457/frictions/0042</w:t>
      </w:r>
      <w:r>
        <w:rPr>
          <w:rFonts w:ascii="Garamond" w:eastAsia="Garamond" w:hAnsi="Garamond" w:cs="Garamond"/>
          <w:color w:val="000000" w:themeColor="text1"/>
          <w:szCs w:val="22"/>
        </w:rPr>
        <w:t xml:space="preserve">. </w:t>
      </w:r>
      <w:hyperlink r:id="rId24" w:history="1">
        <w:r w:rsidRPr="00BB6A0D">
          <w:rPr>
            <w:rStyle w:val="Hyperlink"/>
            <w:rFonts w:eastAsia="Garamond" w:cs="Garamond"/>
            <w:szCs w:val="22"/>
          </w:rPr>
          <w:t>https://frictions.europeamerica.de/essay-harms-0042-origin-stories-meritocracy-exclusion-history-johns-hopkins-university-reconsidered/</w:t>
        </w:r>
      </w:hyperlink>
      <w:r>
        <w:rPr>
          <w:rFonts w:ascii="Garamond" w:eastAsia="Garamond" w:hAnsi="Garamond" w:cs="Garamond"/>
          <w:color w:val="000000" w:themeColor="text1"/>
          <w:szCs w:val="22"/>
        </w:rPr>
        <w:t>.</w:t>
      </w:r>
      <w:r w:rsidRPr="00F44188">
        <w:rPr>
          <w:rFonts w:ascii="Garamond" w:eastAsia="Garamond" w:hAnsi="Garamond" w:cs="Garamond"/>
          <w:color w:val="000000" w:themeColor="text1"/>
          <w:szCs w:val="22"/>
        </w:rPr>
        <w:t xml:space="preserve"> </w:t>
      </w:r>
    </w:p>
    <w:p w14:paraId="28478AFF" w14:textId="4942875B" w:rsidR="00826F68" w:rsidRPr="003A5A7D" w:rsidRDefault="00826F68" w:rsidP="007E6A2F">
      <w:pPr>
        <w:pStyle w:val="ListParagraph"/>
        <w:numPr>
          <w:ilvl w:val="0"/>
          <w:numId w:val="2"/>
        </w:numPr>
        <w:spacing w:after="40"/>
        <w:contextualSpacing w:val="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Harms, V</w:t>
      </w:r>
      <w:r w:rsidRPr="003A5A7D">
        <w:rPr>
          <w:rFonts w:ascii="Garamond" w:eastAsia="Garamond" w:hAnsi="Garamond" w:cs="Garamond"/>
          <w:color w:val="000000" w:themeColor="text1"/>
          <w:szCs w:val="22"/>
        </w:rPr>
        <w:t>. “</w:t>
      </w:r>
      <w:proofErr w:type="spellStart"/>
      <w:r w:rsidRPr="003A5A7D">
        <w:rPr>
          <w:rFonts w:ascii="Garamond" w:eastAsia="Garamond" w:hAnsi="Garamond" w:cs="Garamond"/>
          <w:color w:val="000000" w:themeColor="text1"/>
          <w:szCs w:val="22"/>
        </w:rPr>
        <w:t>Sportland</w:t>
      </w:r>
      <w:proofErr w:type="spellEnd"/>
      <w:r w:rsidRPr="003A5A7D">
        <w:rPr>
          <w:rFonts w:ascii="Garamond" w:eastAsia="Garamond" w:hAnsi="Garamond" w:cs="Garamond"/>
          <w:color w:val="000000" w:themeColor="text1"/>
          <w:szCs w:val="22"/>
        </w:rPr>
        <w:t xml:space="preserve"> NRW: Two-Week Study Tour by Johns Hopkins University on “Sports – A Force for Good?” NRW-USA Blog, published by the Ministry for Federal and European Affairs, International Affairs and Media of the State of North Rhine-Westphalia</w:t>
      </w:r>
      <w:r w:rsidR="00A253F3" w:rsidRPr="003A5A7D">
        <w:rPr>
          <w:rFonts w:ascii="Garamond" w:eastAsia="Garamond" w:hAnsi="Garamond" w:cs="Garamond"/>
          <w:color w:val="000000" w:themeColor="text1"/>
          <w:szCs w:val="22"/>
        </w:rPr>
        <w:t xml:space="preserve">, uploaded </w:t>
      </w:r>
      <w:r w:rsidRPr="003A5A7D">
        <w:rPr>
          <w:rFonts w:ascii="Garamond" w:eastAsia="Garamond" w:hAnsi="Garamond" w:cs="Garamond"/>
          <w:color w:val="000000" w:themeColor="text1"/>
          <w:szCs w:val="22"/>
        </w:rPr>
        <w:t xml:space="preserve">December 2024. </w:t>
      </w:r>
      <w:hyperlink r:id="rId25" w:history="1">
        <w:r w:rsidRPr="003A5A7D">
          <w:rPr>
            <w:rStyle w:val="Hyperlink"/>
            <w:szCs w:val="22"/>
          </w:rPr>
          <w:t>https://nrw-usa.nrw/en/sportland-nrw-study-tour-johns-hopkins-university/</w:t>
        </w:r>
      </w:hyperlink>
      <w:r w:rsidRPr="003A5A7D">
        <w:rPr>
          <w:rFonts w:ascii="Garamond" w:eastAsia="Garamond" w:hAnsi="Garamond" w:cs="Garamond"/>
          <w:color w:val="000000" w:themeColor="text1"/>
          <w:szCs w:val="22"/>
        </w:rPr>
        <w:t xml:space="preserve">. </w:t>
      </w:r>
    </w:p>
    <w:p w14:paraId="257CA367" w14:textId="4BACE264" w:rsidR="002C629F" w:rsidRPr="003A5A7D" w:rsidRDefault="00826F68" w:rsidP="007E6A2F">
      <w:pPr>
        <w:pStyle w:val="ListParagraph"/>
        <w:numPr>
          <w:ilvl w:val="0"/>
          <w:numId w:val="2"/>
        </w:numPr>
        <w:spacing w:after="40"/>
        <w:contextualSpacing w:val="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Harms, V.</w:t>
      </w:r>
      <w:r w:rsidRPr="003A5A7D">
        <w:rPr>
          <w:rFonts w:ascii="Garamond" w:eastAsia="Garamond" w:hAnsi="Garamond" w:cs="Garamond"/>
          <w:color w:val="000000" w:themeColor="text1"/>
          <w:szCs w:val="22"/>
        </w:rPr>
        <w:t xml:space="preserve"> “When Students Rethink the Transatlantic Alliance,” </w:t>
      </w:r>
      <w:r w:rsidRPr="003A5A7D">
        <w:rPr>
          <w:rFonts w:ascii="Garamond" w:eastAsia="Garamond" w:hAnsi="Garamond" w:cs="Garamond"/>
          <w:i/>
          <w:iCs/>
          <w:color w:val="000000" w:themeColor="text1"/>
          <w:szCs w:val="22"/>
        </w:rPr>
        <w:t>Europe Now</w:t>
      </w:r>
      <w:r w:rsidRPr="003A5A7D">
        <w:rPr>
          <w:rFonts w:ascii="Garamond" w:eastAsia="Garamond" w:hAnsi="Garamond" w:cs="Garamond"/>
          <w:color w:val="000000" w:themeColor="text1"/>
          <w:szCs w:val="22"/>
        </w:rPr>
        <w:t xml:space="preserve"> “Campus Dispatches,” August 15, 2024. </w:t>
      </w:r>
      <w:hyperlink r:id="rId26" w:history="1">
        <w:r w:rsidRPr="003A5A7D">
          <w:rPr>
            <w:rStyle w:val="Hyperlink"/>
            <w:szCs w:val="22"/>
          </w:rPr>
          <w:t>https://www.europenowjournal.org/2024/08/15/when-students-rethink-the-transatlantic-alliance/</w:t>
        </w:r>
      </w:hyperlink>
      <w:r w:rsidRPr="003A5A7D">
        <w:rPr>
          <w:rFonts w:ascii="Garamond" w:eastAsia="Garamond" w:hAnsi="Garamond" w:cs="Garamond"/>
          <w:color w:val="000000" w:themeColor="text1"/>
          <w:szCs w:val="22"/>
        </w:rPr>
        <w:t>.</w:t>
      </w:r>
    </w:p>
    <w:p w14:paraId="1C5B4D28" w14:textId="414F2D03" w:rsidR="00826F68" w:rsidRPr="003A5A7D" w:rsidRDefault="00826F68" w:rsidP="007E6A2F">
      <w:pPr>
        <w:pStyle w:val="ListParagraph"/>
        <w:numPr>
          <w:ilvl w:val="0"/>
          <w:numId w:val="2"/>
        </w:numPr>
        <w:spacing w:after="40"/>
        <w:contextualSpacing w:val="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Harms, V</w:t>
      </w:r>
      <w:r w:rsidRPr="003A5A7D">
        <w:rPr>
          <w:rFonts w:ascii="Garamond" w:eastAsia="Garamond" w:hAnsi="Garamond" w:cs="Garamond"/>
          <w:color w:val="000000" w:themeColor="text1"/>
          <w:szCs w:val="22"/>
        </w:rPr>
        <w:t xml:space="preserve">. “Orbán’s Enablers: German Conservatives and the EU Council’s Unanimity,” </w:t>
      </w:r>
      <w:r w:rsidRPr="003A5A7D">
        <w:rPr>
          <w:rFonts w:ascii="Garamond" w:eastAsia="Garamond" w:hAnsi="Garamond" w:cs="Garamond"/>
          <w:i/>
          <w:iCs/>
          <w:color w:val="000000" w:themeColor="text1"/>
          <w:szCs w:val="22"/>
        </w:rPr>
        <w:t xml:space="preserve">American Institute for Contemporary German Studies Blog, </w:t>
      </w:r>
      <w:r w:rsidRPr="003A5A7D">
        <w:rPr>
          <w:rFonts w:ascii="Garamond" w:eastAsia="Garamond" w:hAnsi="Garamond" w:cs="Garamond"/>
          <w:color w:val="000000" w:themeColor="text1"/>
          <w:szCs w:val="22"/>
        </w:rPr>
        <w:t xml:space="preserve">January 31, 2023. </w:t>
      </w:r>
      <w:hyperlink r:id="rId27" w:history="1">
        <w:r w:rsidRPr="003A5A7D">
          <w:rPr>
            <w:rStyle w:val="Hyperlink"/>
            <w:rFonts w:eastAsia="Garamond" w:cs="Garamond"/>
            <w:szCs w:val="22"/>
          </w:rPr>
          <w:t>https://aicgs.org/2023/01/orbans-enablers/</w:t>
        </w:r>
      </w:hyperlink>
      <w:r w:rsidRPr="003A5A7D">
        <w:rPr>
          <w:rFonts w:ascii="Garamond" w:eastAsia="Garamond" w:hAnsi="Garamond" w:cs="Garamond"/>
          <w:color w:val="000000" w:themeColor="text1"/>
          <w:szCs w:val="22"/>
        </w:rPr>
        <w:t xml:space="preserve"> </w:t>
      </w:r>
    </w:p>
    <w:p w14:paraId="75ABB738" w14:textId="36BBEC9E" w:rsidR="00826F68" w:rsidRPr="003A5A7D" w:rsidRDefault="00826F68" w:rsidP="007E6A2F">
      <w:pPr>
        <w:pStyle w:val="ListParagraph"/>
        <w:numPr>
          <w:ilvl w:val="0"/>
          <w:numId w:val="2"/>
        </w:numPr>
        <w:spacing w:after="40"/>
        <w:contextualSpacing w:val="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Harms, V.</w:t>
      </w:r>
      <w:r w:rsidRPr="003A5A7D">
        <w:rPr>
          <w:rFonts w:ascii="Garamond" w:eastAsia="Garamond" w:hAnsi="Garamond" w:cs="Garamond"/>
          <w:color w:val="000000" w:themeColor="text1"/>
          <w:szCs w:val="22"/>
        </w:rPr>
        <w:t xml:space="preserve"> “Russia’s invasion of Ukraine – Will it change the </w:t>
      </w:r>
      <w:proofErr w:type="gramStart"/>
      <w:r w:rsidRPr="003A5A7D">
        <w:rPr>
          <w:rFonts w:ascii="Garamond" w:eastAsia="Garamond" w:hAnsi="Garamond" w:cs="Garamond"/>
          <w:color w:val="000000" w:themeColor="text1"/>
          <w:szCs w:val="22"/>
        </w:rPr>
        <w:t>Olympics?,</w:t>
      </w:r>
      <w:proofErr w:type="gramEnd"/>
      <w:r w:rsidRPr="003A5A7D">
        <w:rPr>
          <w:rFonts w:ascii="Garamond" w:eastAsia="Garamond" w:hAnsi="Garamond" w:cs="Garamond"/>
          <w:color w:val="000000" w:themeColor="text1"/>
          <w:szCs w:val="22"/>
        </w:rPr>
        <w:t xml:space="preserve">” Critical Commentary, </w:t>
      </w:r>
      <w:r w:rsidRPr="003A5A7D">
        <w:rPr>
          <w:rFonts w:ascii="Garamond" w:eastAsia="Garamond" w:hAnsi="Garamond" w:cs="Garamond"/>
          <w:i/>
          <w:iCs/>
          <w:color w:val="000000" w:themeColor="text1"/>
          <w:szCs w:val="22"/>
        </w:rPr>
        <w:t xml:space="preserve">Journal of Emerging Sport Studies </w:t>
      </w:r>
      <w:r w:rsidRPr="003A5A7D">
        <w:rPr>
          <w:rFonts w:ascii="Garamond" w:eastAsia="Garamond" w:hAnsi="Garamond" w:cs="Garamond"/>
          <w:color w:val="000000" w:themeColor="text1"/>
          <w:szCs w:val="22"/>
        </w:rPr>
        <w:t xml:space="preserve">(Spring 2022). </w:t>
      </w:r>
      <w:hyperlink r:id="rId28" w:history="1">
        <w:r w:rsidRPr="003A5A7D">
          <w:rPr>
            <w:rStyle w:val="Hyperlink"/>
            <w:rFonts w:eastAsia="Garamond" w:cs="Garamond"/>
            <w:szCs w:val="22"/>
          </w:rPr>
          <w:t>https://journals.library.brocku.ca/index.php/jess/article/view/3980/3018</w:t>
        </w:r>
      </w:hyperlink>
      <w:r w:rsidRPr="003A5A7D">
        <w:rPr>
          <w:rFonts w:ascii="Garamond" w:eastAsia="Garamond" w:hAnsi="Garamond" w:cs="Garamond"/>
          <w:color w:val="000000" w:themeColor="text1"/>
          <w:szCs w:val="22"/>
        </w:rPr>
        <w:t>.</w:t>
      </w:r>
    </w:p>
    <w:p w14:paraId="57A0C851" w14:textId="4D551B76" w:rsidR="00826F68" w:rsidRPr="003A5A7D" w:rsidRDefault="00826F68" w:rsidP="007E6A2F">
      <w:pPr>
        <w:pStyle w:val="ListParagraph"/>
        <w:numPr>
          <w:ilvl w:val="0"/>
          <w:numId w:val="2"/>
        </w:numPr>
        <w:spacing w:after="40"/>
        <w:contextualSpacing w:val="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Harms, V.</w:t>
      </w:r>
      <w:r w:rsidRPr="003A5A7D">
        <w:rPr>
          <w:rFonts w:ascii="Garamond" w:eastAsia="Garamond" w:hAnsi="Garamond" w:cs="Garamond"/>
          <w:color w:val="000000" w:themeColor="text1"/>
          <w:szCs w:val="22"/>
        </w:rPr>
        <w:t xml:space="preserve"> “Russia’s war in Ukraine: has oscillating Orbán run out of </w:t>
      </w:r>
      <w:proofErr w:type="gramStart"/>
      <w:r w:rsidRPr="003A5A7D">
        <w:rPr>
          <w:rFonts w:ascii="Garamond" w:eastAsia="Garamond" w:hAnsi="Garamond" w:cs="Garamond"/>
          <w:color w:val="000000" w:themeColor="text1"/>
          <w:szCs w:val="22"/>
        </w:rPr>
        <w:t>steam?,</w:t>
      </w:r>
      <w:proofErr w:type="gramEnd"/>
      <w:r w:rsidRPr="003A5A7D">
        <w:rPr>
          <w:rFonts w:ascii="Garamond" w:eastAsia="Garamond" w:hAnsi="Garamond" w:cs="Garamond"/>
          <w:color w:val="000000" w:themeColor="text1"/>
          <w:szCs w:val="22"/>
        </w:rPr>
        <w:t xml:space="preserve">” </w:t>
      </w:r>
      <w:r w:rsidRPr="003A5A7D">
        <w:rPr>
          <w:rFonts w:ascii="Garamond" w:eastAsia="Garamond" w:hAnsi="Garamond" w:cs="Garamond"/>
          <w:i/>
          <w:iCs/>
          <w:color w:val="000000" w:themeColor="text1"/>
          <w:szCs w:val="22"/>
        </w:rPr>
        <w:t>New Eastern Europe</w:t>
      </w:r>
      <w:r w:rsidR="00A253F3" w:rsidRPr="003A5A7D">
        <w:rPr>
          <w:rFonts w:ascii="Garamond" w:eastAsia="Garamond" w:hAnsi="Garamond" w:cs="Garamond"/>
          <w:color w:val="000000" w:themeColor="text1"/>
          <w:szCs w:val="22"/>
        </w:rPr>
        <w:t>,</w:t>
      </w:r>
      <w:r w:rsidRPr="003A5A7D">
        <w:rPr>
          <w:rFonts w:ascii="Garamond" w:eastAsia="Garamond" w:hAnsi="Garamond" w:cs="Garamond"/>
          <w:color w:val="000000" w:themeColor="text1"/>
          <w:szCs w:val="22"/>
        </w:rPr>
        <w:t xml:space="preserve"> April </w:t>
      </w:r>
      <w:r w:rsidR="00A253F3" w:rsidRPr="003A5A7D">
        <w:rPr>
          <w:rFonts w:ascii="Garamond" w:eastAsia="Garamond" w:hAnsi="Garamond" w:cs="Garamond"/>
          <w:color w:val="000000" w:themeColor="text1"/>
          <w:szCs w:val="22"/>
        </w:rPr>
        <w:t xml:space="preserve">1, </w:t>
      </w:r>
      <w:r w:rsidRPr="003A5A7D">
        <w:rPr>
          <w:rFonts w:ascii="Garamond" w:eastAsia="Garamond" w:hAnsi="Garamond" w:cs="Garamond"/>
          <w:color w:val="000000" w:themeColor="text1"/>
          <w:szCs w:val="22"/>
        </w:rPr>
        <w:t xml:space="preserve">2022. </w:t>
      </w:r>
      <w:hyperlink r:id="rId29" w:history="1">
        <w:r w:rsidRPr="003A5A7D">
          <w:rPr>
            <w:rStyle w:val="Hyperlink"/>
            <w:rFonts w:eastAsia="Garamond" w:cs="Garamond"/>
            <w:szCs w:val="22"/>
          </w:rPr>
          <w:t>https://neweasterneurope.eu/2022/04/01/russias-war-in-ukraine-has-oscillating-orban-run-out-of-steam/.</w:t>
        </w:r>
      </w:hyperlink>
    </w:p>
    <w:p w14:paraId="4233E834" w14:textId="5D518425" w:rsidR="00826F68" w:rsidRPr="003A5A7D" w:rsidRDefault="00826F68" w:rsidP="007E6A2F">
      <w:pPr>
        <w:pStyle w:val="ListParagraph"/>
        <w:numPr>
          <w:ilvl w:val="0"/>
          <w:numId w:val="2"/>
        </w:numPr>
        <w:spacing w:after="40"/>
        <w:contextualSpacing w:val="0"/>
        <w:rPr>
          <w:rFonts w:ascii="Garamond" w:eastAsia="Garamond" w:hAnsi="Garamond" w:cs="Garamond"/>
          <w:color w:val="000000" w:themeColor="text1"/>
          <w:szCs w:val="22"/>
        </w:rPr>
      </w:pPr>
      <w:r w:rsidRPr="003A5A7D">
        <w:rPr>
          <w:rFonts w:ascii="Garamond" w:eastAsia="Garamond" w:hAnsi="Garamond" w:cs="Garamond"/>
          <w:b/>
          <w:bCs/>
          <w:color w:val="000000" w:themeColor="text1"/>
          <w:szCs w:val="22"/>
        </w:rPr>
        <w:t>Harms, V.</w:t>
      </w:r>
      <w:r w:rsidRPr="003A5A7D">
        <w:rPr>
          <w:rFonts w:ascii="Garamond" w:eastAsia="Garamond" w:hAnsi="Garamond" w:cs="Garamond"/>
          <w:color w:val="000000" w:themeColor="text1"/>
          <w:szCs w:val="22"/>
        </w:rPr>
        <w:t xml:space="preserve"> “Open Society v. Illiberal State: Europe, Hungary, and the ‘Lex CEU</w:t>
      </w:r>
      <w:proofErr w:type="gramStart"/>
      <w:r w:rsidRPr="003A5A7D">
        <w:rPr>
          <w:rFonts w:ascii="Garamond" w:eastAsia="Garamond" w:hAnsi="Garamond" w:cs="Garamond"/>
          <w:color w:val="000000" w:themeColor="text1"/>
          <w:szCs w:val="22"/>
        </w:rPr>
        <w:t>’“</w:t>
      </w:r>
      <w:proofErr w:type="gramEnd"/>
      <w:r w:rsidRPr="003A5A7D">
        <w:rPr>
          <w:rFonts w:ascii="Garamond" w:eastAsia="Garamond" w:hAnsi="Garamond" w:cs="Garamond"/>
          <w:color w:val="000000" w:themeColor="text1"/>
          <w:szCs w:val="22"/>
        </w:rPr>
        <w:t xml:space="preserve">, in Lex CEU and the state of the open society 25 years after the democratic revolutions, Cultures of History Forum, Imre Kertész Kolleg Jena, </w:t>
      </w:r>
      <w:r w:rsidR="00A253F3" w:rsidRPr="003A5A7D">
        <w:rPr>
          <w:rFonts w:ascii="Garamond" w:eastAsia="Garamond" w:hAnsi="Garamond" w:cs="Garamond"/>
          <w:color w:val="000000" w:themeColor="text1"/>
          <w:szCs w:val="22"/>
        </w:rPr>
        <w:t>uploaded</w:t>
      </w:r>
      <w:r w:rsidRPr="003A5A7D">
        <w:rPr>
          <w:rFonts w:ascii="Garamond" w:eastAsia="Garamond" w:hAnsi="Garamond" w:cs="Garamond"/>
          <w:color w:val="000000" w:themeColor="text1"/>
          <w:szCs w:val="22"/>
        </w:rPr>
        <w:t xml:space="preserve"> September 12, 2017. </w:t>
      </w:r>
      <w:hyperlink r:id="rId30" w:history="1">
        <w:r w:rsidRPr="003A5A7D">
          <w:rPr>
            <w:rStyle w:val="Hyperlink"/>
            <w:rFonts w:eastAsia="Garamond" w:cs="Garamond"/>
            <w:szCs w:val="22"/>
          </w:rPr>
          <w:t>http://www.cultures-of-history.uni-jena.de/focus/lex-ceu/open-society-v-illiberal-state-europe-hungary-and-the-lex-ceu/</w:t>
        </w:r>
      </w:hyperlink>
      <w:r w:rsidRPr="003A5A7D">
        <w:rPr>
          <w:rFonts w:ascii="Garamond" w:eastAsia="Garamond" w:hAnsi="Garamond" w:cs="Garamond"/>
          <w:color w:val="000000" w:themeColor="text1"/>
          <w:szCs w:val="22"/>
        </w:rPr>
        <w:t xml:space="preserve">. </w:t>
      </w:r>
    </w:p>
    <w:p w14:paraId="6755357A" w14:textId="6BE41A05" w:rsidR="002C629F" w:rsidRPr="009A53FF" w:rsidRDefault="00B56B16" w:rsidP="009A53FF">
      <w:pPr>
        <w:pStyle w:val="ListParagraph"/>
        <w:numPr>
          <w:ilvl w:val="0"/>
          <w:numId w:val="2"/>
        </w:numPr>
        <w:spacing w:after="20"/>
        <w:rPr>
          <w:rFonts w:ascii="Garamond" w:hAnsi="Garamond"/>
          <w:color w:val="000000" w:themeColor="text1"/>
          <w:szCs w:val="22"/>
          <w:lang w:bidi="en-US"/>
        </w:rPr>
      </w:pPr>
      <w:r w:rsidRPr="003A5A7D">
        <w:rPr>
          <w:rFonts w:ascii="Garamond" w:hAnsi="Garamond"/>
          <w:b/>
          <w:bCs/>
          <w:color w:val="000000" w:themeColor="text1"/>
          <w:szCs w:val="22"/>
          <w:lang w:bidi="en-US"/>
        </w:rPr>
        <w:t xml:space="preserve">Harms, V. </w:t>
      </w:r>
      <w:r w:rsidR="007E6A2F" w:rsidRPr="003A5A7D">
        <w:rPr>
          <w:rFonts w:ascii="Garamond" w:hAnsi="Garamond"/>
          <w:color w:val="000000" w:themeColor="text1"/>
          <w:szCs w:val="22"/>
          <w:lang w:bidi="en-US"/>
        </w:rPr>
        <w:t>“</w:t>
      </w:r>
      <w:r w:rsidRPr="003A5A7D">
        <w:rPr>
          <w:rFonts w:ascii="Garamond" w:hAnsi="Garamond"/>
          <w:szCs w:val="22"/>
          <w:lang w:bidi="en-US"/>
        </w:rPr>
        <w:t>‘</w:t>
      </w:r>
      <w:r w:rsidR="007E6A2F" w:rsidRPr="003A5A7D">
        <w:rPr>
          <w:rFonts w:ascii="Garamond" w:hAnsi="Garamond"/>
          <w:szCs w:val="22"/>
          <w:lang w:bidi="en-US"/>
        </w:rPr>
        <w:t>I am German plus something else’</w:t>
      </w:r>
      <w:r w:rsidR="007E6A2F" w:rsidRPr="003A5A7D">
        <w:rPr>
          <w:rFonts w:ascii="Times New Roman" w:hAnsi="Times New Roman" w:cs="Times New Roman"/>
          <w:color w:val="000000" w:themeColor="text1"/>
          <w:szCs w:val="22"/>
          <w:lang w:bidi="en-US"/>
        </w:rPr>
        <w:t> </w:t>
      </w:r>
      <w:r w:rsidR="007E6A2F" w:rsidRPr="003A5A7D">
        <w:rPr>
          <w:rFonts w:ascii="Garamond" w:hAnsi="Garamond"/>
          <w:color w:val="000000" w:themeColor="text1"/>
          <w:szCs w:val="22"/>
          <w:lang w:bidi="en-US"/>
        </w:rPr>
        <w:t>—</w:t>
      </w:r>
      <w:r w:rsidR="007E6A2F" w:rsidRPr="003A5A7D">
        <w:rPr>
          <w:rFonts w:ascii="Times New Roman" w:hAnsi="Times New Roman" w:cs="Times New Roman"/>
          <w:color w:val="000000" w:themeColor="text1"/>
          <w:szCs w:val="22"/>
          <w:lang w:bidi="en-US"/>
        </w:rPr>
        <w:t> </w:t>
      </w:r>
      <w:r w:rsidR="007E6A2F" w:rsidRPr="003A5A7D">
        <w:rPr>
          <w:rFonts w:ascii="Garamond" w:hAnsi="Garamond"/>
          <w:color w:val="000000" w:themeColor="text1"/>
          <w:szCs w:val="22"/>
          <w:lang w:bidi="en-US"/>
        </w:rPr>
        <w:t xml:space="preserve">An Interview with Ali Can,” </w:t>
      </w:r>
      <w:r w:rsidR="007E6A2F" w:rsidRPr="003A5A7D">
        <w:rPr>
          <w:rFonts w:ascii="Garamond" w:hAnsi="Garamond"/>
          <w:i/>
          <w:iCs/>
          <w:color w:val="000000" w:themeColor="text1"/>
          <w:szCs w:val="22"/>
          <w:lang w:bidi="en-US"/>
        </w:rPr>
        <w:t>Migrant Knowledge</w:t>
      </w:r>
      <w:r w:rsidR="007E6A2F" w:rsidRPr="003A5A7D">
        <w:rPr>
          <w:rFonts w:ascii="Garamond" w:hAnsi="Garamond"/>
          <w:color w:val="000000" w:themeColor="text1"/>
          <w:szCs w:val="22"/>
          <w:lang w:bidi="en-US"/>
        </w:rPr>
        <w:t xml:space="preserve">, German Historical Institute (18 February 2021). URL: </w:t>
      </w:r>
      <w:hyperlink r:id="rId31" w:history="1">
        <w:r w:rsidR="007E6A2F" w:rsidRPr="003A5A7D">
          <w:rPr>
            <w:rStyle w:val="Hyperlink"/>
            <w:szCs w:val="22"/>
            <w:lang w:bidi="en-US"/>
          </w:rPr>
          <w:t>https://migrantknowledge.org/2021/02/18/ali-can-interview/</w:t>
        </w:r>
      </w:hyperlink>
    </w:p>
    <w:p w14:paraId="0ACBA954" w14:textId="77777777" w:rsidR="00080EAE" w:rsidRDefault="00080EAE">
      <w:pPr>
        <w:spacing w:after="25" w:line="248" w:lineRule="auto"/>
        <w:ind w:left="-5" w:right="90" w:hanging="10"/>
        <w:rPr>
          <w:rFonts w:ascii="Garamond" w:eastAsia="Garamond" w:hAnsi="Garamond" w:cs="Garamond"/>
          <w:color w:val="0070C0"/>
        </w:rPr>
      </w:pPr>
    </w:p>
    <w:p w14:paraId="4AF17631" w14:textId="6A9FAD63" w:rsidR="002C629F" w:rsidRDefault="00A6506A">
      <w:pPr>
        <w:spacing w:after="25" w:line="248" w:lineRule="auto"/>
        <w:ind w:left="-5" w:right="90" w:hanging="10"/>
        <w:rPr>
          <w:rFonts w:ascii="Garamond" w:eastAsia="Garamond" w:hAnsi="Garamond" w:cs="Garamond"/>
        </w:rPr>
      </w:pPr>
      <w:r>
        <w:rPr>
          <w:rFonts w:ascii="Garamond" w:eastAsia="Garamond" w:hAnsi="Garamond" w:cs="Garamond"/>
          <w:color w:val="0070C0"/>
        </w:rPr>
        <w:t xml:space="preserve">Review Articles [RA] </w:t>
      </w:r>
      <w:r>
        <w:rPr>
          <w:rFonts w:ascii="Garamond" w:eastAsia="Garamond" w:hAnsi="Garamond" w:cs="Garamond"/>
        </w:rPr>
        <w:t xml:space="preserve"> </w:t>
      </w:r>
    </w:p>
    <w:p w14:paraId="735F1385" w14:textId="311164A0" w:rsidR="00592275" w:rsidRPr="00592275" w:rsidRDefault="00592275" w:rsidP="00592275">
      <w:pPr>
        <w:pStyle w:val="ListParagraph"/>
        <w:numPr>
          <w:ilvl w:val="0"/>
          <w:numId w:val="5"/>
        </w:numPr>
        <w:spacing w:after="40"/>
        <w:rPr>
          <w:rFonts w:ascii="Garamond" w:hAnsi="Garamond"/>
          <w:color w:val="000000" w:themeColor="text1"/>
          <w:sz w:val="20"/>
          <w:szCs w:val="20"/>
        </w:rPr>
      </w:pPr>
      <w:r>
        <w:rPr>
          <w:rFonts w:ascii="Garamond" w:hAnsi="Garamond"/>
          <w:b/>
          <w:bCs/>
          <w:color w:val="000000" w:themeColor="text1"/>
          <w:sz w:val="20"/>
          <w:szCs w:val="20"/>
        </w:rPr>
        <w:t xml:space="preserve">Harms, V., </w:t>
      </w:r>
      <w:r w:rsidRPr="00592275">
        <w:rPr>
          <w:rFonts w:ascii="Garamond" w:hAnsi="Garamond"/>
          <w:color w:val="000000" w:themeColor="text1"/>
          <w:sz w:val="20"/>
          <w:szCs w:val="20"/>
        </w:rPr>
        <w:t>“Film, Media, and Museum</w:t>
      </w:r>
      <w:r>
        <w:rPr>
          <w:rFonts w:ascii="Garamond" w:hAnsi="Garamond"/>
          <w:color w:val="000000" w:themeColor="text1"/>
          <w:sz w:val="20"/>
          <w:szCs w:val="20"/>
        </w:rPr>
        <w:t xml:space="preserve">: </w:t>
      </w:r>
      <w:r w:rsidRPr="00592275">
        <w:rPr>
          <w:rFonts w:ascii="Garamond" w:hAnsi="Garamond"/>
          <w:i/>
          <w:iCs/>
          <w:color w:val="000000" w:themeColor="text1"/>
          <w:sz w:val="20"/>
          <w:szCs w:val="20"/>
        </w:rPr>
        <w:t>Good Sports: The Wisdom and Fun of Fair Play</w:t>
      </w:r>
      <w:r w:rsidRPr="00592275">
        <w:rPr>
          <w:rFonts w:ascii="Garamond" w:hAnsi="Garamond"/>
          <w:color w:val="000000" w:themeColor="text1"/>
          <w:sz w:val="20"/>
          <w:szCs w:val="20"/>
        </w:rPr>
        <w:t>, American Visionary</w:t>
      </w:r>
    </w:p>
    <w:p w14:paraId="20E5C7FA" w14:textId="0B62B9BF" w:rsidR="00592275" w:rsidRPr="00592275" w:rsidRDefault="00592275" w:rsidP="00592275">
      <w:pPr>
        <w:pStyle w:val="ListParagraph"/>
        <w:numPr>
          <w:ilvl w:val="0"/>
          <w:numId w:val="5"/>
        </w:numPr>
        <w:spacing w:after="40"/>
        <w:rPr>
          <w:rFonts w:ascii="Garamond" w:hAnsi="Garamond"/>
          <w:color w:val="000000" w:themeColor="text1"/>
          <w:sz w:val="20"/>
          <w:szCs w:val="20"/>
        </w:rPr>
      </w:pPr>
      <w:r w:rsidRPr="00592275">
        <w:rPr>
          <w:rFonts w:ascii="Garamond" w:hAnsi="Garamond"/>
          <w:color w:val="000000" w:themeColor="text1"/>
          <w:sz w:val="20"/>
          <w:szCs w:val="20"/>
        </w:rPr>
        <w:t>Art Museum (AVAM), Baltimore, Maryland.</w:t>
      </w:r>
      <w:r>
        <w:rPr>
          <w:rFonts w:ascii="Garamond" w:hAnsi="Garamond"/>
          <w:color w:val="000000" w:themeColor="text1"/>
          <w:sz w:val="20"/>
          <w:szCs w:val="20"/>
        </w:rPr>
        <w:t xml:space="preserve"> </w:t>
      </w:r>
      <w:r>
        <w:rPr>
          <w:rFonts w:ascii="Garamond" w:hAnsi="Garamond"/>
          <w:i/>
          <w:iCs/>
          <w:color w:val="000000" w:themeColor="text1"/>
          <w:sz w:val="20"/>
          <w:szCs w:val="20"/>
        </w:rPr>
        <w:t>Journal of Sport History</w:t>
      </w:r>
      <w:r>
        <w:rPr>
          <w:rFonts w:ascii="Garamond" w:hAnsi="Garamond"/>
          <w:color w:val="000000" w:themeColor="text1"/>
          <w:sz w:val="20"/>
          <w:szCs w:val="20"/>
        </w:rPr>
        <w:t>, 53.2 (Summer 2026): 82-85.</w:t>
      </w:r>
    </w:p>
    <w:p w14:paraId="62DDFC7B" w14:textId="6804F2DC" w:rsidR="00F44188" w:rsidRPr="00703BAC" w:rsidRDefault="00F44188" w:rsidP="00703BAC">
      <w:pPr>
        <w:pStyle w:val="ListParagraph"/>
        <w:numPr>
          <w:ilvl w:val="0"/>
          <w:numId w:val="5"/>
        </w:numPr>
        <w:spacing w:after="40"/>
        <w:rPr>
          <w:rFonts w:ascii="Garamond" w:hAnsi="Garamond"/>
          <w:color w:val="000000" w:themeColor="text1"/>
          <w:sz w:val="20"/>
          <w:szCs w:val="20"/>
        </w:rPr>
      </w:pPr>
      <w:r w:rsidRPr="00F44188">
        <w:rPr>
          <w:rFonts w:ascii="Garamond" w:hAnsi="Garamond"/>
          <w:b/>
          <w:bCs/>
          <w:color w:val="000000" w:themeColor="text1"/>
          <w:sz w:val="20"/>
          <w:szCs w:val="20"/>
        </w:rPr>
        <w:t>Harms, V.</w:t>
      </w:r>
      <w:r>
        <w:rPr>
          <w:rFonts w:ascii="Garamond" w:hAnsi="Garamond"/>
          <w:color w:val="000000" w:themeColor="text1"/>
          <w:sz w:val="20"/>
          <w:szCs w:val="20"/>
        </w:rPr>
        <w:t xml:space="preserve">, </w:t>
      </w:r>
      <w:r w:rsidR="00703BAC" w:rsidRPr="00F44188">
        <w:rPr>
          <w:rFonts w:ascii="Garamond" w:hAnsi="Garamond"/>
          <w:color w:val="000000" w:themeColor="text1"/>
          <w:sz w:val="20"/>
          <w:szCs w:val="20"/>
        </w:rPr>
        <w:t xml:space="preserve">Eric S. Hintz and Arthur A. </w:t>
      </w:r>
      <w:proofErr w:type="spellStart"/>
      <w:r w:rsidR="00703BAC" w:rsidRPr="00F44188">
        <w:rPr>
          <w:rFonts w:ascii="Garamond" w:hAnsi="Garamond"/>
          <w:color w:val="000000" w:themeColor="text1"/>
          <w:sz w:val="20"/>
          <w:szCs w:val="20"/>
        </w:rPr>
        <w:t>Daemmrich</w:t>
      </w:r>
      <w:proofErr w:type="spellEnd"/>
      <w:r w:rsidR="00703BAC" w:rsidRPr="00703BAC">
        <w:rPr>
          <w:rFonts w:ascii="Garamond" w:hAnsi="Garamond"/>
          <w:color w:val="000000" w:themeColor="text1"/>
          <w:sz w:val="20"/>
          <w:szCs w:val="20"/>
        </w:rPr>
        <w:t>, eds.,</w:t>
      </w:r>
      <w:r w:rsidR="00703BAC">
        <w:rPr>
          <w:rFonts w:ascii="Garamond" w:hAnsi="Garamond"/>
          <w:i/>
          <w:iCs/>
          <w:color w:val="000000" w:themeColor="text1"/>
          <w:sz w:val="20"/>
          <w:szCs w:val="20"/>
        </w:rPr>
        <w:t xml:space="preserve"> </w:t>
      </w:r>
      <w:r w:rsidRPr="00F44188">
        <w:rPr>
          <w:rFonts w:ascii="Garamond" w:hAnsi="Garamond"/>
          <w:i/>
          <w:iCs/>
          <w:color w:val="000000" w:themeColor="text1"/>
          <w:sz w:val="20"/>
          <w:szCs w:val="20"/>
        </w:rPr>
        <w:t>Inventing for Sports</w:t>
      </w:r>
      <w:r w:rsidRPr="00F44188">
        <w:rPr>
          <w:rFonts w:ascii="Garamond" w:hAnsi="Garamond"/>
          <w:color w:val="000000" w:themeColor="text1"/>
          <w:sz w:val="20"/>
          <w:szCs w:val="20"/>
        </w:rPr>
        <w:t>. Washington, DC: Smithsonian Institution Scholarly Press, 2025</w:t>
      </w:r>
      <w:r w:rsidR="00703BAC">
        <w:rPr>
          <w:rFonts w:ascii="Garamond" w:hAnsi="Garamond"/>
          <w:color w:val="000000" w:themeColor="text1"/>
          <w:sz w:val="20"/>
          <w:szCs w:val="20"/>
        </w:rPr>
        <w:t xml:space="preserve">. </w:t>
      </w:r>
      <w:r w:rsidR="00703BAC">
        <w:rPr>
          <w:rFonts w:ascii="Garamond" w:hAnsi="Garamond"/>
          <w:i/>
          <w:iCs/>
          <w:color w:val="000000" w:themeColor="text1"/>
          <w:sz w:val="20"/>
          <w:szCs w:val="20"/>
        </w:rPr>
        <w:t xml:space="preserve">Technology and Culture, </w:t>
      </w:r>
      <w:r w:rsidR="00703BAC">
        <w:rPr>
          <w:rFonts w:ascii="Garamond" w:hAnsi="Garamond"/>
          <w:color w:val="000000" w:themeColor="text1"/>
          <w:sz w:val="20"/>
          <w:szCs w:val="20"/>
        </w:rPr>
        <w:t>vol</w:t>
      </w:r>
      <w:r w:rsidR="00703BAC" w:rsidRPr="00703BAC">
        <w:rPr>
          <w:rFonts w:ascii="Garamond" w:hAnsi="Garamond"/>
          <w:color w:val="000000" w:themeColor="text1"/>
          <w:sz w:val="20"/>
          <w:szCs w:val="20"/>
        </w:rPr>
        <w:t>. 66,</w:t>
      </w:r>
      <w:r w:rsidR="00703BAC">
        <w:rPr>
          <w:rFonts w:ascii="Garamond" w:hAnsi="Garamond"/>
          <w:color w:val="000000" w:themeColor="text1"/>
          <w:sz w:val="20"/>
          <w:szCs w:val="20"/>
        </w:rPr>
        <w:t xml:space="preserve"> no. 4, (October 2025), </w:t>
      </w:r>
      <w:r w:rsidR="00703BAC" w:rsidRPr="00703BAC">
        <w:rPr>
          <w:rFonts w:ascii="Garamond" w:hAnsi="Garamond"/>
          <w:color w:val="000000" w:themeColor="text1"/>
          <w:sz w:val="20"/>
          <w:szCs w:val="20"/>
        </w:rPr>
        <w:t>pp. 1211-1213</w:t>
      </w:r>
      <w:r w:rsidR="00703BAC">
        <w:rPr>
          <w:rFonts w:ascii="Garamond" w:hAnsi="Garamond"/>
          <w:color w:val="000000" w:themeColor="text1"/>
          <w:sz w:val="20"/>
          <w:szCs w:val="20"/>
        </w:rPr>
        <w:t xml:space="preserve">. Doi: </w:t>
      </w:r>
      <w:r w:rsidR="00703BAC" w:rsidRPr="00703BAC">
        <w:rPr>
          <w:rFonts w:ascii="Garamond" w:hAnsi="Garamond"/>
          <w:color w:val="000000" w:themeColor="text1"/>
          <w:sz w:val="20"/>
          <w:szCs w:val="20"/>
        </w:rPr>
        <w:t>10.1353/tech.2025.a971327</w:t>
      </w:r>
      <w:r w:rsidR="00703BAC">
        <w:rPr>
          <w:rFonts w:ascii="Garamond" w:hAnsi="Garamond"/>
          <w:i/>
          <w:iCs/>
          <w:color w:val="000000" w:themeColor="text1"/>
          <w:sz w:val="20"/>
          <w:szCs w:val="20"/>
        </w:rPr>
        <w:t xml:space="preserve">. </w:t>
      </w:r>
    </w:p>
    <w:p w14:paraId="22F47F04" w14:textId="78FB7C57"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A253F3">
        <w:rPr>
          <w:rFonts w:ascii="Garamond" w:eastAsia="Garamond" w:hAnsi="Garamond" w:cs="Garamond"/>
          <w:b/>
          <w:bCs/>
          <w:color w:val="000000" w:themeColor="text1"/>
          <w:sz w:val="20"/>
          <w:szCs w:val="20"/>
        </w:rPr>
        <w:t>Harms, V.</w:t>
      </w:r>
      <w:r>
        <w:rPr>
          <w:rFonts w:ascii="Garamond" w:eastAsia="Garamond" w:hAnsi="Garamond" w:cs="Garamond"/>
          <w:b/>
          <w:bCs/>
          <w:color w:val="000000" w:themeColor="text1"/>
          <w:sz w:val="20"/>
          <w:szCs w:val="20"/>
        </w:rPr>
        <w:t xml:space="preserve">, </w:t>
      </w:r>
      <w:r w:rsidRPr="00B56B16">
        <w:rPr>
          <w:rFonts w:ascii="Garamond" w:hAnsi="Garamond"/>
          <w:color w:val="000000" w:themeColor="text1"/>
          <w:sz w:val="20"/>
          <w:szCs w:val="20"/>
        </w:rPr>
        <w:t>Lendvai, Paul. </w:t>
      </w:r>
      <w:hyperlink r:id="rId32" w:history="1">
        <w:r w:rsidRPr="00B56B16">
          <w:rPr>
            <w:rStyle w:val="Hyperlink"/>
            <w:i/>
            <w:iCs/>
            <w:sz w:val="20"/>
            <w:szCs w:val="20"/>
          </w:rPr>
          <w:t>Hungary. </w:t>
        </w:r>
      </w:hyperlink>
      <w:r w:rsidRPr="00B56B16">
        <w:rPr>
          <w:rFonts w:ascii="Garamond" w:hAnsi="Garamond"/>
          <w:i/>
          <w:iCs/>
          <w:color w:val="000000" w:themeColor="text1"/>
          <w:sz w:val="20"/>
          <w:szCs w:val="20"/>
        </w:rPr>
        <w:t>The Art of Survival. </w:t>
      </w:r>
      <w:r w:rsidRPr="00B56B16">
        <w:rPr>
          <w:rFonts w:ascii="Garamond" w:hAnsi="Garamond"/>
          <w:color w:val="000000" w:themeColor="text1"/>
          <w:sz w:val="20"/>
          <w:szCs w:val="20"/>
        </w:rPr>
        <w:t>London: Bloomsburg Academic, 2021. </w:t>
      </w:r>
      <w:proofErr w:type="spellStart"/>
      <w:r w:rsidRPr="00B56B16">
        <w:rPr>
          <w:rFonts w:ascii="Garamond" w:hAnsi="Garamond"/>
          <w:i/>
          <w:iCs/>
          <w:color w:val="000000" w:themeColor="text1"/>
          <w:sz w:val="20"/>
          <w:szCs w:val="20"/>
        </w:rPr>
        <w:t>Zeitschrift</w:t>
      </w:r>
      <w:proofErr w:type="spellEnd"/>
      <w:r w:rsidRPr="00B56B16">
        <w:rPr>
          <w:rFonts w:ascii="Garamond" w:hAnsi="Garamond"/>
          <w:i/>
          <w:iCs/>
          <w:color w:val="000000" w:themeColor="text1"/>
          <w:sz w:val="20"/>
          <w:szCs w:val="20"/>
        </w:rPr>
        <w:t xml:space="preserve"> für </w:t>
      </w:r>
      <w:proofErr w:type="spellStart"/>
      <w:r w:rsidRPr="00B56B16">
        <w:rPr>
          <w:rFonts w:ascii="Garamond" w:hAnsi="Garamond"/>
          <w:i/>
          <w:iCs/>
          <w:color w:val="000000" w:themeColor="text1"/>
          <w:sz w:val="20"/>
          <w:szCs w:val="20"/>
        </w:rPr>
        <w:t>Ostmitteleuropaforschung</w:t>
      </w:r>
      <w:proofErr w:type="spellEnd"/>
      <w:r w:rsidRPr="00B56B16">
        <w:rPr>
          <w:rFonts w:ascii="Garamond" w:hAnsi="Garamond"/>
          <w:i/>
          <w:iCs/>
          <w:color w:val="000000" w:themeColor="text1"/>
          <w:sz w:val="20"/>
          <w:szCs w:val="20"/>
        </w:rPr>
        <w:t>, </w:t>
      </w:r>
      <w:r w:rsidRPr="00B56B16">
        <w:rPr>
          <w:rFonts w:ascii="Garamond" w:hAnsi="Garamond"/>
          <w:color w:val="000000" w:themeColor="text1"/>
          <w:sz w:val="20"/>
          <w:szCs w:val="20"/>
        </w:rPr>
        <w:t>Vol. 72, no. 4 (2023): 642-644.</w:t>
      </w:r>
    </w:p>
    <w:p w14:paraId="18B99133" w14:textId="116ECBEA"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A253F3">
        <w:rPr>
          <w:rFonts w:ascii="Garamond" w:eastAsia="Garamond" w:hAnsi="Garamond" w:cs="Garamond"/>
          <w:b/>
          <w:bCs/>
          <w:color w:val="000000" w:themeColor="text1"/>
          <w:sz w:val="20"/>
          <w:szCs w:val="20"/>
        </w:rPr>
        <w:t>Harms, V.</w:t>
      </w:r>
      <w:r w:rsidR="00592275">
        <w:rPr>
          <w:rFonts w:ascii="Garamond" w:eastAsia="Garamond" w:hAnsi="Garamond" w:cs="Garamond"/>
          <w:b/>
          <w:bCs/>
          <w:color w:val="000000" w:themeColor="text1"/>
          <w:sz w:val="20"/>
          <w:szCs w:val="20"/>
        </w:rPr>
        <w:t>,</w:t>
      </w:r>
      <w:r>
        <w:rPr>
          <w:rFonts w:ascii="Garamond" w:eastAsia="Garamond" w:hAnsi="Garamond" w:cs="Garamond"/>
          <w:b/>
          <w:bCs/>
          <w:color w:val="000000" w:themeColor="text1"/>
          <w:sz w:val="20"/>
          <w:szCs w:val="20"/>
        </w:rPr>
        <w:t xml:space="preserve"> </w:t>
      </w:r>
      <w:r w:rsidRPr="00B56B16">
        <w:rPr>
          <w:rFonts w:ascii="Garamond" w:hAnsi="Garamond"/>
          <w:color w:val="000000" w:themeColor="text1"/>
          <w:sz w:val="20"/>
          <w:szCs w:val="20"/>
        </w:rPr>
        <w:t>Cronqvist, Marie, Rosanna Farbøl, and Casper Sylvest, eds. </w:t>
      </w:r>
      <w:hyperlink r:id="rId33" w:history="1">
        <w:r w:rsidRPr="00B56B16">
          <w:rPr>
            <w:rStyle w:val="Hyperlink"/>
            <w:i/>
            <w:iCs/>
            <w:sz w:val="20"/>
            <w:szCs w:val="20"/>
          </w:rPr>
          <w:t xml:space="preserve">Cold War Civil </w:t>
        </w:r>
        <w:proofErr w:type="spellStart"/>
        <w:r w:rsidRPr="00B56B16">
          <w:rPr>
            <w:rStyle w:val="Hyperlink"/>
            <w:i/>
            <w:iCs/>
            <w:sz w:val="20"/>
            <w:szCs w:val="20"/>
          </w:rPr>
          <w:t>Defence</w:t>
        </w:r>
        <w:proofErr w:type="spellEnd"/>
        <w:r w:rsidRPr="00B56B16">
          <w:rPr>
            <w:rStyle w:val="Hyperlink"/>
            <w:i/>
            <w:iCs/>
            <w:sz w:val="20"/>
            <w:szCs w:val="20"/>
          </w:rPr>
          <w:t xml:space="preserve"> in Western Europe</w:t>
        </w:r>
      </w:hyperlink>
      <w:r w:rsidRPr="00B56B16">
        <w:rPr>
          <w:rFonts w:ascii="Garamond" w:hAnsi="Garamond"/>
          <w:i/>
          <w:iCs/>
          <w:color w:val="000000" w:themeColor="text1"/>
          <w:sz w:val="20"/>
          <w:szCs w:val="20"/>
        </w:rPr>
        <w:t>. Sociotechnical Imaginaries of Survival and Preparedness</w:t>
      </w:r>
      <w:r w:rsidRPr="00B56B16">
        <w:rPr>
          <w:rFonts w:ascii="Garamond" w:hAnsi="Garamond"/>
          <w:color w:val="000000" w:themeColor="text1"/>
          <w:sz w:val="20"/>
          <w:szCs w:val="20"/>
        </w:rPr>
        <w:t>. Cham: Palgrave Macmillan, 2022. </w:t>
      </w:r>
      <w:r w:rsidRPr="00B56B16">
        <w:rPr>
          <w:rFonts w:ascii="Garamond" w:hAnsi="Garamond"/>
          <w:i/>
          <w:iCs/>
          <w:color w:val="000000" w:themeColor="text1"/>
          <w:sz w:val="20"/>
          <w:szCs w:val="20"/>
        </w:rPr>
        <w:t>Technology and Culture </w:t>
      </w:r>
      <w:r w:rsidRPr="00B56B16">
        <w:rPr>
          <w:rFonts w:ascii="Garamond" w:hAnsi="Garamond"/>
          <w:color w:val="000000" w:themeColor="text1"/>
          <w:sz w:val="20"/>
          <w:szCs w:val="20"/>
        </w:rPr>
        <w:t>64 (January 2023): 256-258.</w:t>
      </w:r>
    </w:p>
    <w:p w14:paraId="220415B7" w14:textId="2CAB9F6D"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lang w:val="de-DE"/>
        </w:rPr>
      </w:pPr>
      <w:r w:rsidRPr="00A253F3">
        <w:rPr>
          <w:rFonts w:ascii="Garamond" w:eastAsia="Garamond" w:hAnsi="Garamond" w:cs="Garamond"/>
          <w:b/>
          <w:bCs/>
          <w:color w:val="000000" w:themeColor="text1"/>
          <w:sz w:val="20"/>
          <w:szCs w:val="20"/>
        </w:rPr>
        <w:t>Harms, V.</w:t>
      </w:r>
      <w:r w:rsidR="00592275">
        <w:rPr>
          <w:rFonts w:ascii="Garamond" w:eastAsia="Garamond" w:hAnsi="Garamond" w:cs="Garamond"/>
          <w:b/>
          <w:bCs/>
          <w:color w:val="000000" w:themeColor="text1"/>
          <w:sz w:val="20"/>
          <w:szCs w:val="20"/>
        </w:rPr>
        <w:t>,</w:t>
      </w:r>
      <w:r>
        <w:rPr>
          <w:rFonts w:ascii="Garamond" w:eastAsia="Garamond" w:hAnsi="Garamond" w:cs="Garamond"/>
          <w:b/>
          <w:bCs/>
          <w:color w:val="000000" w:themeColor="text1"/>
          <w:sz w:val="20"/>
          <w:szCs w:val="20"/>
        </w:rPr>
        <w:t xml:space="preserve"> </w:t>
      </w:r>
      <w:r w:rsidRPr="00B56B16">
        <w:rPr>
          <w:rFonts w:ascii="Garamond" w:hAnsi="Garamond"/>
          <w:color w:val="000000" w:themeColor="text1"/>
          <w:sz w:val="20"/>
          <w:szCs w:val="20"/>
        </w:rPr>
        <w:t>Tomka, Béla. </w:t>
      </w:r>
      <w:hyperlink r:id="rId34" w:history="1">
        <w:r w:rsidRPr="00B56B16">
          <w:rPr>
            <w:rStyle w:val="Hyperlink"/>
            <w:i/>
            <w:iCs/>
            <w:sz w:val="20"/>
            <w:szCs w:val="20"/>
          </w:rPr>
          <w:t>Austerities and Aspirations</w:t>
        </w:r>
      </w:hyperlink>
      <w:r w:rsidRPr="00B56B16">
        <w:rPr>
          <w:rFonts w:ascii="Garamond" w:hAnsi="Garamond"/>
          <w:i/>
          <w:iCs/>
          <w:color w:val="000000" w:themeColor="text1"/>
          <w:sz w:val="20"/>
          <w:szCs w:val="20"/>
        </w:rPr>
        <w:t>. A Comparative History of Growth, Consumption, and Quality of Life in East Central Europe since 1945</w:t>
      </w:r>
      <w:r w:rsidRPr="00B56B16">
        <w:rPr>
          <w:rFonts w:ascii="Garamond" w:hAnsi="Garamond"/>
          <w:color w:val="000000" w:themeColor="text1"/>
          <w:sz w:val="20"/>
          <w:szCs w:val="20"/>
        </w:rPr>
        <w:t xml:space="preserve">. </w:t>
      </w:r>
      <w:r w:rsidRPr="00B56B16">
        <w:rPr>
          <w:rFonts w:ascii="Garamond" w:hAnsi="Garamond"/>
          <w:color w:val="000000" w:themeColor="text1"/>
          <w:sz w:val="20"/>
          <w:szCs w:val="20"/>
          <w:lang w:val="de-DE"/>
        </w:rPr>
        <w:t>Budapest: Central European University Press, 2021. </w:t>
      </w:r>
      <w:r w:rsidRPr="00B56B16">
        <w:rPr>
          <w:rFonts w:ascii="Garamond" w:hAnsi="Garamond"/>
          <w:i/>
          <w:iCs/>
          <w:color w:val="000000" w:themeColor="text1"/>
          <w:sz w:val="20"/>
          <w:szCs w:val="20"/>
          <w:lang w:val="de-DE"/>
        </w:rPr>
        <w:t xml:space="preserve">Zeitschrift für </w:t>
      </w:r>
      <w:proofErr w:type="gramStart"/>
      <w:r w:rsidRPr="00B56B16">
        <w:rPr>
          <w:rFonts w:ascii="Garamond" w:hAnsi="Garamond"/>
          <w:i/>
          <w:iCs/>
          <w:color w:val="000000" w:themeColor="text1"/>
          <w:sz w:val="20"/>
          <w:szCs w:val="20"/>
          <w:lang w:val="de-DE"/>
        </w:rPr>
        <w:t>Osteuropaforschung</w:t>
      </w:r>
      <w:proofErr w:type="gramEnd"/>
      <w:r w:rsidRPr="00B56B16">
        <w:rPr>
          <w:rFonts w:ascii="Garamond" w:hAnsi="Garamond"/>
          <w:i/>
          <w:iCs/>
          <w:color w:val="000000" w:themeColor="text1"/>
          <w:sz w:val="20"/>
          <w:szCs w:val="20"/>
          <w:lang w:val="de-DE"/>
        </w:rPr>
        <w:t> </w:t>
      </w:r>
      <w:r w:rsidRPr="00B56B16">
        <w:rPr>
          <w:rFonts w:ascii="Garamond" w:hAnsi="Garamond"/>
          <w:color w:val="000000" w:themeColor="text1"/>
          <w:sz w:val="20"/>
          <w:szCs w:val="20"/>
          <w:lang w:val="de-DE"/>
        </w:rPr>
        <w:t>Bd. 71, Nr. 4 (2022): 687-689.</w:t>
      </w:r>
    </w:p>
    <w:p w14:paraId="11C1CC33" w14:textId="4B37334F"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lang w:val="de-DE"/>
        </w:rPr>
      </w:pPr>
      <w:r w:rsidRPr="00B56B16">
        <w:rPr>
          <w:rFonts w:ascii="Garamond" w:eastAsia="Garamond" w:hAnsi="Garamond" w:cs="Garamond"/>
          <w:b/>
          <w:bCs/>
          <w:color w:val="000000" w:themeColor="text1"/>
          <w:sz w:val="20"/>
          <w:szCs w:val="20"/>
          <w:lang w:val="de-DE"/>
        </w:rPr>
        <w:t xml:space="preserve">Harms, V., </w:t>
      </w:r>
      <w:r w:rsidRPr="00B56B16">
        <w:rPr>
          <w:rFonts w:ascii="Garamond" w:hAnsi="Garamond"/>
          <w:color w:val="000000" w:themeColor="text1"/>
          <w:sz w:val="20"/>
          <w:szCs w:val="20"/>
          <w:lang w:val="de-DE"/>
        </w:rPr>
        <w:t>Vladimir Tismaneanu, Bogdan C. Iacob (</w:t>
      </w:r>
      <w:proofErr w:type="spellStart"/>
      <w:r w:rsidRPr="00B56B16">
        <w:rPr>
          <w:rFonts w:ascii="Garamond" w:hAnsi="Garamond"/>
          <w:color w:val="000000" w:themeColor="text1"/>
          <w:sz w:val="20"/>
          <w:szCs w:val="20"/>
          <w:lang w:val="de-DE"/>
        </w:rPr>
        <w:t>eds</w:t>
      </w:r>
      <w:proofErr w:type="spellEnd"/>
      <w:r w:rsidRPr="00B56B16">
        <w:rPr>
          <w:rFonts w:ascii="Garamond" w:hAnsi="Garamond"/>
          <w:color w:val="000000" w:themeColor="text1"/>
          <w:sz w:val="20"/>
          <w:szCs w:val="20"/>
          <w:lang w:val="de-DE"/>
        </w:rPr>
        <w:t>.). </w:t>
      </w:r>
      <w:hyperlink r:id="rId35" w:history="1">
        <w:r w:rsidRPr="00B56B16">
          <w:rPr>
            <w:rStyle w:val="Hyperlink"/>
            <w:sz w:val="20"/>
            <w:szCs w:val="20"/>
          </w:rPr>
          <w:t>Ideological Storms. Intellectuals, Dictators, and the Totalitarian Temptation</w:t>
        </w:r>
      </w:hyperlink>
      <w:r w:rsidRPr="00B56B16">
        <w:rPr>
          <w:rFonts w:ascii="Garamond" w:hAnsi="Garamond"/>
          <w:color w:val="000000" w:themeColor="text1"/>
          <w:sz w:val="20"/>
          <w:szCs w:val="20"/>
        </w:rPr>
        <w:t>. Budapest: Central European University Press 2019. </w:t>
      </w:r>
      <w:proofErr w:type="spellStart"/>
      <w:r w:rsidRPr="00B56B16">
        <w:rPr>
          <w:rFonts w:ascii="Garamond" w:hAnsi="Garamond"/>
          <w:i/>
          <w:iCs/>
          <w:color w:val="000000" w:themeColor="text1"/>
          <w:sz w:val="20"/>
          <w:szCs w:val="20"/>
          <w:lang w:val="de-DE"/>
        </w:rPr>
        <w:t>Comparativ</w:t>
      </w:r>
      <w:proofErr w:type="spellEnd"/>
      <w:r w:rsidRPr="00B56B16">
        <w:rPr>
          <w:rFonts w:ascii="Garamond" w:hAnsi="Garamond"/>
          <w:i/>
          <w:iCs/>
          <w:color w:val="000000" w:themeColor="text1"/>
          <w:sz w:val="20"/>
          <w:szCs w:val="20"/>
          <w:lang w:val="de-DE"/>
        </w:rPr>
        <w:t>.</w:t>
      </w:r>
      <w:r w:rsidRPr="00B56B16">
        <w:rPr>
          <w:rFonts w:ascii="Garamond" w:hAnsi="Garamond"/>
          <w:color w:val="000000" w:themeColor="text1"/>
          <w:sz w:val="20"/>
          <w:szCs w:val="20"/>
          <w:lang w:val="de-DE"/>
        </w:rPr>
        <w:t> </w:t>
      </w:r>
      <w:r w:rsidRPr="00B56B16">
        <w:rPr>
          <w:rFonts w:ascii="Garamond" w:hAnsi="Garamond"/>
          <w:i/>
          <w:iCs/>
          <w:color w:val="000000" w:themeColor="text1"/>
          <w:sz w:val="20"/>
          <w:szCs w:val="20"/>
          <w:lang w:val="de-DE"/>
        </w:rPr>
        <w:t>Zeitschrift für Globalgeschichte und vergleichende Gesellschaftsforschung </w:t>
      </w:r>
      <w:r w:rsidRPr="00B56B16">
        <w:rPr>
          <w:rFonts w:ascii="Garamond" w:hAnsi="Garamond"/>
          <w:color w:val="000000" w:themeColor="text1"/>
          <w:sz w:val="20"/>
          <w:szCs w:val="20"/>
          <w:lang w:val="de-DE"/>
        </w:rPr>
        <w:t xml:space="preserve">31 </w:t>
      </w:r>
      <w:proofErr w:type="spellStart"/>
      <w:r w:rsidRPr="00B56B16">
        <w:rPr>
          <w:rFonts w:ascii="Garamond" w:hAnsi="Garamond"/>
          <w:color w:val="000000" w:themeColor="text1"/>
          <w:sz w:val="20"/>
          <w:szCs w:val="20"/>
          <w:lang w:val="de-DE"/>
        </w:rPr>
        <w:t>no</w:t>
      </w:r>
      <w:proofErr w:type="spellEnd"/>
      <w:r w:rsidRPr="00B56B16">
        <w:rPr>
          <w:rFonts w:ascii="Garamond" w:hAnsi="Garamond"/>
          <w:color w:val="000000" w:themeColor="text1"/>
          <w:sz w:val="20"/>
          <w:szCs w:val="20"/>
          <w:lang w:val="de-DE"/>
        </w:rPr>
        <w:t>. 5-6 (2021): 724-727.</w:t>
      </w:r>
    </w:p>
    <w:p w14:paraId="52C37547" w14:textId="0F89C90B"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A253F3">
        <w:rPr>
          <w:rFonts w:ascii="Garamond" w:eastAsia="Garamond" w:hAnsi="Garamond" w:cs="Garamond"/>
          <w:b/>
          <w:bCs/>
          <w:color w:val="000000" w:themeColor="text1"/>
          <w:sz w:val="20"/>
          <w:szCs w:val="20"/>
        </w:rPr>
        <w:t>Harms, V.</w:t>
      </w:r>
      <w:r>
        <w:rPr>
          <w:rFonts w:ascii="Garamond" w:eastAsia="Garamond" w:hAnsi="Garamond" w:cs="Garamond"/>
          <w:b/>
          <w:bCs/>
          <w:color w:val="000000" w:themeColor="text1"/>
          <w:sz w:val="20"/>
          <w:szCs w:val="20"/>
        </w:rPr>
        <w:t xml:space="preserve">, </w:t>
      </w:r>
      <w:proofErr w:type="gramStart"/>
      <w:r w:rsidRPr="00B56B16">
        <w:rPr>
          <w:rFonts w:ascii="Garamond" w:hAnsi="Garamond"/>
          <w:color w:val="000000" w:themeColor="text1"/>
          <w:sz w:val="20"/>
          <w:szCs w:val="20"/>
        </w:rPr>
        <w:t>Ignatieff,  Michael</w:t>
      </w:r>
      <w:proofErr w:type="gramEnd"/>
      <w:r w:rsidRPr="00B56B16">
        <w:rPr>
          <w:rFonts w:ascii="Garamond" w:hAnsi="Garamond"/>
          <w:color w:val="000000" w:themeColor="text1"/>
          <w:sz w:val="20"/>
          <w:szCs w:val="20"/>
        </w:rPr>
        <w:t xml:space="preserve"> and Stefan Roch (eds.). </w:t>
      </w:r>
      <w:hyperlink r:id="rId36" w:tgtFrame="_blank" w:history="1">
        <w:r w:rsidRPr="00B56B16">
          <w:rPr>
            <w:rStyle w:val="Hyperlink"/>
            <w:i/>
            <w:iCs/>
            <w:sz w:val="20"/>
            <w:szCs w:val="20"/>
          </w:rPr>
          <w:t>Rethinking Open Society</w:t>
        </w:r>
      </w:hyperlink>
      <w:r w:rsidRPr="00B56B16">
        <w:rPr>
          <w:rFonts w:ascii="Garamond" w:hAnsi="Garamond"/>
          <w:i/>
          <w:iCs/>
          <w:color w:val="000000" w:themeColor="text1"/>
          <w:sz w:val="20"/>
          <w:szCs w:val="20"/>
        </w:rPr>
        <w:t>. New Enemies and New Opportunities</w:t>
      </w:r>
      <w:r w:rsidRPr="00B56B16">
        <w:rPr>
          <w:rFonts w:ascii="Garamond" w:hAnsi="Garamond"/>
          <w:color w:val="000000" w:themeColor="text1"/>
          <w:sz w:val="20"/>
          <w:szCs w:val="20"/>
        </w:rPr>
        <w:t>. Central European University Press: Budapest, 2018. In </w:t>
      </w:r>
      <w:proofErr w:type="spellStart"/>
      <w:r w:rsidRPr="00B56B16">
        <w:rPr>
          <w:rFonts w:ascii="Garamond" w:hAnsi="Garamond"/>
          <w:i/>
          <w:iCs/>
          <w:color w:val="000000" w:themeColor="text1"/>
          <w:sz w:val="20"/>
          <w:szCs w:val="20"/>
        </w:rPr>
        <w:t>Zeitschrift</w:t>
      </w:r>
      <w:proofErr w:type="spellEnd"/>
      <w:r w:rsidRPr="00B56B16">
        <w:rPr>
          <w:rFonts w:ascii="Garamond" w:hAnsi="Garamond"/>
          <w:i/>
          <w:iCs/>
          <w:color w:val="000000" w:themeColor="text1"/>
          <w:sz w:val="20"/>
          <w:szCs w:val="20"/>
        </w:rPr>
        <w:t xml:space="preserve"> für </w:t>
      </w:r>
      <w:proofErr w:type="spellStart"/>
      <w:r w:rsidRPr="00B56B16">
        <w:rPr>
          <w:rFonts w:ascii="Garamond" w:hAnsi="Garamond"/>
          <w:i/>
          <w:iCs/>
          <w:color w:val="000000" w:themeColor="text1"/>
          <w:sz w:val="20"/>
          <w:szCs w:val="20"/>
        </w:rPr>
        <w:t>Osteuropaforschung</w:t>
      </w:r>
      <w:proofErr w:type="spellEnd"/>
      <w:r w:rsidRPr="00B56B16">
        <w:rPr>
          <w:rFonts w:ascii="Garamond" w:hAnsi="Garamond"/>
          <w:i/>
          <w:iCs/>
          <w:color w:val="000000" w:themeColor="text1"/>
          <w:sz w:val="20"/>
          <w:szCs w:val="20"/>
        </w:rPr>
        <w:t> </w:t>
      </w:r>
      <w:r w:rsidRPr="00B56B16">
        <w:rPr>
          <w:rFonts w:ascii="Garamond" w:hAnsi="Garamond"/>
          <w:color w:val="000000" w:themeColor="text1"/>
          <w:sz w:val="20"/>
          <w:szCs w:val="20"/>
        </w:rPr>
        <w:t>Bd. 68, Nr. 4 (2019): 639-641.</w:t>
      </w:r>
    </w:p>
    <w:p w14:paraId="025B66CE" w14:textId="7ADD3CAD"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A253F3">
        <w:rPr>
          <w:rFonts w:ascii="Garamond" w:eastAsia="Garamond" w:hAnsi="Garamond" w:cs="Garamond"/>
          <w:b/>
          <w:bCs/>
          <w:color w:val="000000" w:themeColor="text1"/>
          <w:sz w:val="20"/>
          <w:szCs w:val="20"/>
        </w:rPr>
        <w:t>Harms, V.</w:t>
      </w:r>
      <w:r>
        <w:rPr>
          <w:rFonts w:ascii="Garamond" w:eastAsia="Garamond" w:hAnsi="Garamond" w:cs="Garamond"/>
          <w:b/>
          <w:bCs/>
          <w:color w:val="000000" w:themeColor="text1"/>
          <w:sz w:val="20"/>
          <w:szCs w:val="20"/>
        </w:rPr>
        <w:t xml:space="preserve">, </w:t>
      </w:r>
      <w:r w:rsidRPr="00B56B16">
        <w:rPr>
          <w:rFonts w:ascii="Garamond" w:hAnsi="Garamond"/>
          <w:color w:val="000000" w:themeColor="text1"/>
          <w:sz w:val="20"/>
          <w:szCs w:val="20"/>
        </w:rPr>
        <w:t xml:space="preserve">Libor </w:t>
      </w:r>
      <w:proofErr w:type="spellStart"/>
      <w:r w:rsidRPr="00B56B16">
        <w:rPr>
          <w:rFonts w:ascii="Garamond" w:hAnsi="Garamond"/>
          <w:color w:val="000000" w:themeColor="text1"/>
          <w:sz w:val="20"/>
          <w:szCs w:val="20"/>
        </w:rPr>
        <w:t>Žídek</w:t>
      </w:r>
      <w:proofErr w:type="spellEnd"/>
      <w:r w:rsidRPr="00B56B16">
        <w:rPr>
          <w:rFonts w:ascii="Garamond" w:hAnsi="Garamond"/>
          <w:color w:val="000000" w:themeColor="text1"/>
          <w:sz w:val="20"/>
          <w:szCs w:val="20"/>
        </w:rPr>
        <w:t>, </w:t>
      </w:r>
      <w:hyperlink r:id="rId37" w:history="1">
        <w:r w:rsidRPr="00B56B16">
          <w:rPr>
            <w:rStyle w:val="Hyperlink"/>
            <w:i/>
            <w:iCs/>
            <w:sz w:val="20"/>
            <w:szCs w:val="20"/>
          </w:rPr>
          <w:t>From Central Planning to the Market</w:t>
        </w:r>
      </w:hyperlink>
      <w:r w:rsidRPr="00B56B16">
        <w:rPr>
          <w:rFonts w:ascii="Garamond" w:hAnsi="Garamond"/>
          <w:i/>
          <w:iCs/>
          <w:color w:val="000000" w:themeColor="text1"/>
          <w:sz w:val="20"/>
          <w:szCs w:val="20"/>
        </w:rPr>
        <w:t>. The Transformation of the Czech</w:t>
      </w:r>
      <w:r>
        <w:rPr>
          <w:rFonts w:ascii="Garamond" w:hAnsi="Garamond"/>
          <w:i/>
          <w:iCs/>
          <w:color w:val="000000" w:themeColor="text1"/>
          <w:sz w:val="20"/>
          <w:szCs w:val="20"/>
        </w:rPr>
        <w:t xml:space="preserve"> </w:t>
      </w:r>
      <w:r w:rsidRPr="00B56B16">
        <w:rPr>
          <w:rFonts w:ascii="Garamond" w:hAnsi="Garamond"/>
          <w:i/>
          <w:iCs/>
          <w:color w:val="000000" w:themeColor="text1"/>
          <w:sz w:val="20"/>
          <w:szCs w:val="20"/>
        </w:rPr>
        <w:t>Economy, 1989-2004</w:t>
      </w:r>
      <w:r w:rsidRPr="00B56B16">
        <w:rPr>
          <w:rFonts w:ascii="Garamond" w:hAnsi="Garamond"/>
          <w:color w:val="000000" w:themeColor="text1"/>
          <w:sz w:val="20"/>
          <w:szCs w:val="20"/>
        </w:rPr>
        <w:t xml:space="preserve">. Central European University Press. </w:t>
      </w:r>
      <w:r w:rsidRPr="00B56B16">
        <w:rPr>
          <w:rFonts w:ascii="Garamond" w:hAnsi="Garamond"/>
          <w:color w:val="000000" w:themeColor="text1"/>
          <w:sz w:val="20"/>
          <w:szCs w:val="20"/>
          <w:lang w:val="de-DE"/>
        </w:rPr>
        <w:t>Budapest, 2017. In </w:t>
      </w:r>
      <w:r w:rsidRPr="00B56B16">
        <w:rPr>
          <w:rFonts w:ascii="Garamond" w:hAnsi="Garamond"/>
          <w:i/>
          <w:iCs/>
          <w:color w:val="000000" w:themeColor="text1"/>
          <w:sz w:val="20"/>
          <w:szCs w:val="20"/>
          <w:lang w:val="de-DE"/>
        </w:rPr>
        <w:t xml:space="preserve">Zeitschrift für </w:t>
      </w:r>
      <w:proofErr w:type="gramStart"/>
      <w:r w:rsidRPr="00B56B16">
        <w:rPr>
          <w:rFonts w:ascii="Garamond" w:hAnsi="Garamond"/>
          <w:i/>
          <w:iCs/>
          <w:color w:val="000000" w:themeColor="text1"/>
          <w:sz w:val="20"/>
          <w:szCs w:val="20"/>
          <w:lang w:val="de-DE"/>
        </w:rPr>
        <w:t>Osteuropaforschung</w:t>
      </w:r>
      <w:proofErr w:type="gramEnd"/>
      <w:r w:rsidRPr="00B56B16">
        <w:rPr>
          <w:rFonts w:ascii="Garamond" w:hAnsi="Garamond"/>
          <w:i/>
          <w:iCs/>
          <w:color w:val="000000" w:themeColor="text1"/>
          <w:sz w:val="20"/>
          <w:szCs w:val="20"/>
          <w:lang w:val="de-DE"/>
        </w:rPr>
        <w:t> </w:t>
      </w:r>
      <w:r w:rsidRPr="00B56B16">
        <w:rPr>
          <w:rFonts w:ascii="Garamond" w:hAnsi="Garamond"/>
          <w:color w:val="000000" w:themeColor="text1"/>
          <w:sz w:val="20"/>
          <w:szCs w:val="20"/>
          <w:lang w:val="de-DE"/>
        </w:rPr>
        <w:t>Bd. 68, Nr. 4 (2019): 635-637.</w:t>
      </w:r>
    </w:p>
    <w:p w14:paraId="07839B12" w14:textId="3058CCA0"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lang w:val="de-DE"/>
        </w:rPr>
      </w:pPr>
      <w:r w:rsidRPr="00A253F3">
        <w:rPr>
          <w:rFonts w:ascii="Garamond" w:eastAsia="Garamond" w:hAnsi="Garamond" w:cs="Garamond"/>
          <w:b/>
          <w:bCs/>
          <w:color w:val="000000" w:themeColor="text1"/>
          <w:sz w:val="20"/>
          <w:szCs w:val="20"/>
        </w:rPr>
        <w:t>Harms, V.</w:t>
      </w:r>
      <w:r>
        <w:rPr>
          <w:rFonts w:ascii="Garamond" w:eastAsia="Garamond" w:hAnsi="Garamond" w:cs="Garamond"/>
          <w:b/>
          <w:bCs/>
          <w:color w:val="000000" w:themeColor="text1"/>
          <w:sz w:val="20"/>
          <w:szCs w:val="20"/>
        </w:rPr>
        <w:t xml:space="preserve">, </w:t>
      </w:r>
      <w:r w:rsidRPr="00B56B16">
        <w:rPr>
          <w:rFonts w:ascii="Garamond" w:hAnsi="Garamond"/>
          <w:color w:val="000000" w:themeColor="text1"/>
          <w:sz w:val="20"/>
          <w:szCs w:val="20"/>
        </w:rPr>
        <w:t>García, Óscar J. Martín; Magnúsdóttir, Rósa (</w:t>
      </w:r>
      <w:proofErr w:type="spellStart"/>
      <w:r w:rsidRPr="00B56B16">
        <w:rPr>
          <w:rFonts w:ascii="Garamond" w:hAnsi="Garamond"/>
          <w:color w:val="000000" w:themeColor="text1"/>
          <w:sz w:val="20"/>
          <w:szCs w:val="20"/>
        </w:rPr>
        <w:t>Hrsg</w:t>
      </w:r>
      <w:proofErr w:type="spellEnd"/>
      <w:r w:rsidRPr="00B56B16">
        <w:rPr>
          <w:rFonts w:ascii="Garamond" w:hAnsi="Garamond"/>
          <w:color w:val="000000" w:themeColor="text1"/>
          <w:sz w:val="20"/>
          <w:szCs w:val="20"/>
        </w:rPr>
        <w:t>.): M</w:t>
      </w:r>
      <w:r w:rsidRPr="00B56B16">
        <w:rPr>
          <w:rFonts w:ascii="Garamond" w:hAnsi="Garamond"/>
          <w:i/>
          <w:iCs/>
          <w:color w:val="000000" w:themeColor="text1"/>
          <w:sz w:val="20"/>
          <w:szCs w:val="20"/>
        </w:rPr>
        <w:t>achineries of Persuasion. European Soft Power and Public Diplomacy during the Cold War</w:t>
      </w:r>
      <w:r w:rsidRPr="00B56B16">
        <w:rPr>
          <w:rFonts w:ascii="Garamond" w:hAnsi="Garamond"/>
          <w:color w:val="000000" w:themeColor="text1"/>
          <w:sz w:val="20"/>
          <w:szCs w:val="20"/>
        </w:rPr>
        <w:t xml:space="preserve">. </w:t>
      </w:r>
      <w:r w:rsidRPr="00B56B16">
        <w:rPr>
          <w:rFonts w:ascii="Garamond" w:hAnsi="Garamond"/>
          <w:color w:val="000000" w:themeColor="text1"/>
          <w:sz w:val="20"/>
          <w:szCs w:val="20"/>
          <w:lang w:val="de-DE"/>
        </w:rPr>
        <w:t>Berlin: de Gruyter 2019. </w:t>
      </w:r>
      <w:hyperlink r:id="rId38" w:tgtFrame="_blank" w:history="1">
        <w:r w:rsidRPr="00B56B16">
          <w:rPr>
            <w:rStyle w:val="Hyperlink"/>
            <w:sz w:val="20"/>
            <w:szCs w:val="20"/>
            <w:lang w:val="de-DE"/>
          </w:rPr>
          <w:t>H-</w:t>
        </w:r>
        <w:proofErr w:type="spellStart"/>
        <w:r w:rsidRPr="00B56B16">
          <w:rPr>
            <w:rStyle w:val="Hyperlink"/>
            <w:sz w:val="20"/>
            <w:szCs w:val="20"/>
            <w:lang w:val="de-DE"/>
          </w:rPr>
          <w:t>Soz</w:t>
        </w:r>
        <w:proofErr w:type="spellEnd"/>
        <w:r w:rsidRPr="00B56B16">
          <w:rPr>
            <w:rStyle w:val="Hyperlink"/>
            <w:sz w:val="20"/>
            <w:szCs w:val="20"/>
            <w:lang w:val="de-DE"/>
          </w:rPr>
          <w:t>-Kult</w:t>
        </w:r>
      </w:hyperlink>
      <w:r w:rsidRPr="00B56B16">
        <w:rPr>
          <w:rFonts w:ascii="Garamond" w:hAnsi="Garamond"/>
          <w:color w:val="000000" w:themeColor="text1"/>
          <w:sz w:val="20"/>
          <w:szCs w:val="20"/>
          <w:lang w:val="de-DE"/>
        </w:rPr>
        <w:t xml:space="preserve"> (13 </w:t>
      </w:r>
      <w:proofErr w:type="spellStart"/>
      <w:r w:rsidRPr="00B56B16">
        <w:rPr>
          <w:rFonts w:ascii="Garamond" w:hAnsi="Garamond"/>
          <w:color w:val="000000" w:themeColor="text1"/>
          <w:sz w:val="20"/>
          <w:szCs w:val="20"/>
          <w:lang w:val="de-DE"/>
        </w:rPr>
        <w:t>February</w:t>
      </w:r>
      <w:proofErr w:type="spellEnd"/>
      <w:r w:rsidRPr="00B56B16">
        <w:rPr>
          <w:rFonts w:ascii="Garamond" w:hAnsi="Garamond"/>
          <w:color w:val="000000" w:themeColor="text1"/>
          <w:sz w:val="20"/>
          <w:szCs w:val="20"/>
          <w:lang w:val="de-DE"/>
        </w:rPr>
        <w:t xml:space="preserve"> 2020).</w:t>
      </w:r>
    </w:p>
    <w:p w14:paraId="5EE0B7CA" w14:textId="2C522B9D"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lang w:val="de-DE"/>
        </w:rPr>
      </w:pPr>
      <w:r w:rsidRPr="00495711">
        <w:rPr>
          <w:rFonts w:ascii="Garamond" w:eastAsia="Garamond" w:hAnsi="Garamond" w:cs="Garamond"/>
          <w:b/>
          <w:bCs/>
          <w:color w:val="000000" w:themeColor="text1"/>
          <w:sz w:val="20"/>
          <w:szCs w:val="20"/>
          <w:lang w:val="de-DE"/>
        </w:rPr>
        <w:t xml:space="preserve">Harms, V., </w:t>
      </w:r>
      <w:r w:rsidRPr="00B56B16">
        <w:rPr>
          <w:rFonts w:ascii="Garamond" w:hAnsi="Garamond"/>
          <w:color w:val="000000" w:themeColor="text1"/>
          <w:sz w:val="20"/>
          <w:szCs w:val="20"/>
          <w:lang w:val="de-DE"/>
        </w:rPr>
        <w:t>Müller, Fruzsina. </w:t>
      </w:r>
      <w:hyperlink r:id="rId39" w:history="1">
        <w:r w:rsidRPr="00B56B16">
          <w:rPr>
            <w:rStyle w:val="Hyperlink"/>
            <w:i/>
            <w:iCs/>
            <w:sz w:val="20"/>
            <w:szCs w:val="20"/>
            <w:lang w:val="de-DE"/>
          </w:rPr>
          <w:t>Jeanssozialismus</w:t>
        </w:r>
      </w:hyperlink>
      <w:r w:rsidRPr="00B56B16">
        <w:rPr>
          <w:rFonts w:ascii="Garamond" w:hAnsi="Garamond"/>
          <w:i/>
          <w:iCs/>
          <w:color w:val="000000" w:themeColor="text1"/>
          <w:sz w:val="20"/>
          <w:szCs w:val="20"/>
          <w:lang w:val="de-DE"/>
        </w:rPr>
        <w:t> Konsum und Mode im staatssozialistischen Ungarn. </w:t>
      </w:r>
      <w:r w:rsidRPr="00B56B16">
        <w:rPr>
          <w:rFonts w:ascii="Garamond" w:hAnsi="Garamond"/>
          <w:color w:val="000000" w:themeColor="text1"/>
          <w:sz w:val="20"/>
          <w:szCs w:val="20"/>
          <w:lang w:val="de-DE"/>
        </w:rPr>
        <w:t>Göttingen: Wallstein, 2017. In </w:t>
      </w:r>
      <w:r w:rsidRPr="00B56B16">
        <w:rPr>
          <w:rFonts w:ascii="Garamond" w:hAnsi="Garamond"/>
          <w:i/>
          <w:iCs/>
          <w:color w:val="000000" w:themeColor="text1"/>
          <w:sz w:val="20"/>
          <w:szCs w:val="20"/>
          <w:lang w:val="de-DE"/>
        </w:rPr>
        <w:t>Zeitschrift für Ostmitteleuropaforschung</w:t>
      </w:r>
      <w:r w:rsidRPr="00B56B16">
        <w:rPr>
          <w:rFonts w:ascii="Garamond" w:hAnsi="Garamond"/>
          <w:color w:val="000000" w:themeColor="text1"/>
          <w:sz w:val="20"/>
          <w:szCs w:val="20"/>
          <w:lang w:val="de-DE"/>
        </w:rPr>
        <w:t>, Bd. 67, Nr. 4 (2018).</w:t>
      </w:r>
    </w:p>
    <w:p w14:paraId="6DF79E55" w14:textId="68535F16"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lang w:val="de-DE"/>
        </w:rPr>
      </w:pPr>
      <w:r w:rsidRPr="00A253F3">
        <w:rPr>
          <w:rFonts w:ascii="Garamond" w:eastAsia="Garamond" w:hAnsi="Garamond" w:cs="Garamond"/>
          <w:b/>
          <w:bCs/>
          <w:color w:val="000000" w:themeColor="text1"/>
          <w:sz w:val="20"/>
          <w:szCs w:val="20"/>
        </w:rPr>
        <w:t>Harms, V.</w:t>
      </w:r>
      <w:r>
        <w:rPr>
          <w:rFonts w:ascii="Garamond" w:eastAsia="Garamond" w:hAnsi="Garamond" w:cs="Garamond"/>
          <w:b/>
          <w:bCs/>
          <w:color w:val="000000" w:themeColor="text1"/>
          <w:sz w:val="20"/>
          <w:szCs w:val="20"/>
        </w:rPr>
        <w:t xml:space="preserve">, </w:t>
      </w:r>
      <w:r w:rsidRPr="00495711">
        <w:rPr>
          <w:rFonts w:ascii="Garamond" w:hAnsi="Garamond"/>
          <w:color w:val="000000" w:themeColor="text1"/>
          <w:sz w:val="20"/>
          <w:szCs w:val="20"/>
        </w:rPr>
        <w:t>Ther, Philipp. </w:t>
      </w:r>
      <w:hyperlink r:id="rId40" w:tgtFrame="_blank" w:history="1">
        <w:r w:rsidRPr="00495711">
          <w:rPr>
            <w:rStyle w:val="Hyperlink"/>
            <w:i/>
            <w:iCs/>
            <w:sz w:val="20"/>
            <w:szCs w:val="20"/>
          </w:rPr>
          <w:t xml:space="preserve">Europe since 1989. </w:t>
        </w:r>
        <w:r w:rsidRPr="00B56B16">
          <w:rPr>
            <w:rStyle w:val="Hyperlink"/>
            <w:i/>
            <w:iCs/>
            <w:sz w:val="20"/>
            <w:szCs w:val="20"/>
            <w:lang w:val="de-DE"/>
          </w:rPr>
          <w:t>A History</w:t>
        </w:r>
      </w:hyperlink>
      <w:r w:rsidRPr="00B56B16">
        <w:rPr>
          <w:rFonts w:ascii="Garamond" w:hAnsi="Garamond"/>
          <w:color w:val="000000" w:themeColor="text1"/>
          <w:sz w:val="20"/>
          <w:szCs w:val="20"/>
          <w:lang w:val="de-DE"/>
        </w:rPr>
        <w:t>. Princeton University Press, 2016. In </w:t>
      </w:r>
      <w:r w:rsidRPr="00B56B16">
        <w:rPr>
          <w:rFonts w:ascii="Garamond" w:hAnsi="Garamond"/>
          <w:i/>
          <w:iCs/>
          <w:color w:val="000000" w:themeColor="text1"/>
          <w:sz w:val="20"/>
          <w:szCs w:val="20"/>
          <w:lang w:val="de-DE"/>
        </w:rPr>
        <w:t>Zeitschrift für Osteuropaforschung</w:t>
      </w:r>
      <w:r w:rsidRPr="00B56B16">
        <w:rPr>
          <w:rFonts w:ascii="Garamond" w:hAnsi="Garamond"/>
          <w:color w:val="000000" w:themeColor="text1"/>
          <w:sz w:val="20"/>
          <w:szCs w:val="20"/>
          <w:lang w:val="de-DE"/>
        </w:rPr>
        <w:t>, Bd. 67, Nr. 2 (2018).</w:t>
      </w:r>
    </w:p>
    <w:p w14:paraId="4F820B41" w14:textId="66FCB189"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lang w:val="de-DE"/>
        </w:rPr>
      </w:pPr>
      <w:r w:rsidRPr="00A253F3">
        <w:rPr>
          <w:rFonts w:ascii="Garamond" w:eastAsia="Garamond" w:hAnsi="Garamond" w:cs="Garamond"/>
          <w:b/>
          <w:bCs/>
          <w:color w:val="000000" w:themeColor="text1"/>
          <w:sz w:val="20"/>
          <w:szCs w:val="20"/>
        </w:rPr>
        <w:lastRenderedPageBreak/>
        <w:t>Harms, V.</w:t>
      </w:r>
      <w:r>
        <w:rPr>
          <w:rFonts w:ascii="Garamond" w:eastAsia="Garamond" w:hAnsi="Garamond" w:cs="Garamond"/>
          <w:b/>
          <w:bCs/>
          <w:color w:val="000000" w:themeColor="text1"/>
          <w:sz w:val="20"/>
          <w:szCs w:val="20"/>
        </w:rPr>
        <w:t xml:space="preserve">, </w:t>
      </w:r>
      <w:r w:rsidRPr="00B56B16">
        <w:rPr>
          <w:rFonts w:ascii="Garamond" w:hAnsi="Garamond"/>
          <w:color w:val="000000" w:themeColor="text1"/>
          <w:sz w:val="20"/>
          <w:szCs w:val="20"/>
        </w:rPr>
        <w:t>Snyder, Timothy. </w:t>
      </w:r>
      <w:hyperlink r:id="rId41" w:tgtFrame="_blank" w:history="1">
        <w:r w:rsidRPr="00B56B16">
          <w:rPr>
            <w:rStyle w:val="Hyperlink"/>
            <w:i/>
            <w:iCs/>
            <w:sz w:val="20"/>
            <w:szCs w:val="20"/>
          </w:rPr>
          <w:t xml:space="preserve">Black Earth. The Holocaust as History and </w:t>
        </w:r>
        <w:proofErr w:type="spellStart"/>
        <w:r w:rsidRPr="00B56B16">
          <w:rPr>
            <w:rStyle w:val="Hyperlink"/>
            <w:i/>
            <w:iCs/>
            <w:sz w:val="20"/>
            <w:szCs w:val="20"/>
          </w:rPr>
          <w:t>Warning</w:t>
        </w:r>
        <w:r w:rsidRPr="00B56B16">
          <w:rPr>
            <w:rStyle w:val="Hyperlink"/>
            <w:sz w:val="20"/>
            <w:szCs w:val="20"/>
          </w:rPr>
          <w:t>.</w:t>
        </w:r>
      </w:hyperlink>
      <w:r w:rsidRPr="00495711">
        <w:rPr>
          <w:rFonts w:ascii="Garamond" w:hAnsi="Garamond"/>
          <w:color w:val="000000" w:themeColor="text1"/>
          <w:sz w:val="20"/>
          <w:szCs w:val="20"/>
        </w:rPr>
        <w:t>London</w:t>
      </w:r>
      <w:proofErr w:type="spellEnd"/>
      <w:r w:rsidRPr="00495711">
        <w:rPr>
          <w:rFonts w:ascii="Garamond" w:hAnsi="Garamond"/>
          <w:color w:val="000000" w:themeColor="text1"/>
          <w:sz w:val="20"/>
          <w:szCs w:val="20"/>
        </w:rPr>
        <w:t xml:space="preserve">: The Bodley House, 2015. </w:t>
      </w:r>
      <w:r w:rsidRPr="00B56B16">
        <w:rPr>
          <w:rFonts w:ascii="Garamond" w:hAnsi="Garamond"/>
          <w:color w:val="000000" w:themeColor="text1"/>
          <w:sz w:val="20"/>
          <w:szCs w:val="20"/>
          <w:lang w:val="de-DE"/>
        </w:rPr>
        <w:t>In </w:t>
      </w:r>
      <w:r w:rsidRPr="00B56B16">
        <w:rPr>
          <w:rFonts w:ascii="Garamond" w:hAnsi="Garamond"/>
          <w:i/>
          <w:iCs/>
          <w:color w:val="000000" w:themeColor="text1"/>
          <w:sz w:val="20"/>
          <w:szCs w:val="20"/>
          <w:lang w:val="de-DE"/>
        </w:rPr>
        <w:t>Zeitschrift für Osteuropaforschung</w:t>
      </w:r>
      <w:r w:rsidRPr="00B56B16">
        <w:rPr>
          <w:rFonts w:ascii="Garamond" w:hAnsi="Garamond"/>
          <w:color w:val="000000" w:themeColor="text1"/>
          <w:sz w:val="20"/>
          <w:szCs w:val="20"/>
          <w:lang w:val="de-DE"/>
        </w:rPr>
        <w:t>, Bd. 66, Nr. 3 (2017).</w:t>
      </w:r>
    </w:p>
    <w:p w14:paraId="4AF69780" w14:textId="43A546C0"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lang w:val="de-DE"/>
        </w:rPr>
      </w:pPr>
      <w:r w:rsidRPr="00495711">
        <w:rPr>
          <w:rFonts w:ascii="Garamond" w:eastAsia="Garamond" w:hAnsi="Garamond" w:cs="Garamond"/>
          <w:b/>
          <w:bCs/>
          <w:color w:val="000000" w:themeColor="text1"/>
          <w:sz w:val="20"/>
          <w:szCs w:val="20"/>
          <w:lang w:val="de-DE"/>
        </w:rPr>
        <w:t xml:space="preserve">Harms, V., </w:t>
      </w:r>
      <w:r w:rsidRPr="00B56B16">
        <w:rPr>
          <w:rFonts w:ascii="Garamond" w:hAnsi="Garamond"/>
          <w:color w:val="000000" w:themeColor="text1"/>
          <w:sz w:val="20"/>
          <w:szCs w:val="20"/>
          <w:lang w:val="de-DE"/>
        </w:rPr>
        <w:t>Feindt, Gregor. </w:t>
      </w:r>
      <w:hyperlink r:id="rId42" w:tgtFrame="_blank" w:history="1">
        <w:r w:rsidRPr="00B56B16">
          <w:rPr>
            <w:rStyle w:val="Hyperlink"/>
            <w:i/>
            <w:iCs/>
            <w:sz w:val="20"/>
            <w:szCs w:val="20"/>
            <w:lang w:val="de-DE"/>
          </w:rPr>
          <w:t>Auf der Suche nach politischer Gemeinschaft</w:t>
        </w:r>
      </w:hyperlink>
      <w:r w:rsidRPr="00B56B16">
        <w:rPr>
          <w:rFonts w:ascii="Garamond" w:hAnsi="Garamond"/>
          <w:color w:val="000000" w:themeColor="text1"/>
          <w:sz w:val="20"/>
          <w:szCs w:val="20"/>
          <w:lang w:val="de-DE"/>
        </w:rPr>
        <w:t xml:space="preserve">. Oppositionelles Denken zur Nation im ostmitteleuropäischen </w:t>
      </w:r>
      <w:proofErr w:type="spellStart"/>
      <w:r w:rsidRPr="00B56B16">
        <w:rPr>
          <w:rFonts w:ascii="Garamond" w:hAnsi="Garamond"/>
          <w:color w:val="000000" w:themeColor="text1"/>
          <w:sz w:val="20"/>
          <w:szCs w:val="20"/>
          <w:lang w:val="de-DE"/>
        </w:rPr>
        <w:t>Samizdat</w:t>
      </w:r>
      <w:proofErr w:type="spellEnd"/>
      <w:r w:rsidRPr="00B56B16">
        <w:rPr>
          <w:rFonts w:ascii="Garamond" w:hAnsi="Garamond"/>
          <w:color w:val="000000" w:themeColor="text1"/>
          <w:sz w:val="20"/>
          <w:szCs w:val="20"/>
          <w:lang w:val="de-DE"/>
        </w:rPr>
        <w:t xml:space="preserve">, 1976-1990. </w:t>
      </w:r>
      <w:proofErr w:type="spellStart"/>
      <w:r w:rsidRPr="00B56B16">
        <w:rPr>
          <w:rFonts w:ascii="Garamond" w:hAnsi="Garamond"/>
          <w:color w:val="000000" w:themeColor="text1"/>
          <w:sz w:val="20"/>
          <w:szCs w:val="20"/>
          <w:lang w:val="de-DE"/>
        </w:rPr>
        <w:t>Oldenbourg</w:t>
      </w:r>
      <w:proofErr w:type="spellEnd"/>
      <w:r w:rsidRPr="00B56B16">
        <w:rPr>
          <w:rFonts w:ascii="Garamond" w:hAnsi="Garamond"/>
          <w:color w:val="000000" w:themeColor="text1"/>
          <w:sz w:val="20"/>
          <w:szCs w:val="20"/>
          <w:lang w:val="de-DE"/>
        </w:rPr>
        <w:t xml:space="preserve">: </w:t>
      </w:r>
      <w:proofErr w:type="spellStart"/>
      <w:r w:rsidRPr="00B56B16">
        <w:rPr>
          <w:rFonts w:ascii="Garamond" w:hAnsi="Garamond"/>
          <w:color w:val="000000" w:themeColor="text1"/>
          <w:sz w:val="20"/>
          <w:szCs w:val="20"/>
          <w:lang w:val="de-DE"/>
        </w:rPr>
        <w:t>DeGruyter</w:t>
      </w:r>
      <w:proofErr w:type="spellEnd"/>
      <w:r w:rsidRPr="00B56B16">
        <w:rPr>
          <w:rFonts w:ascii="Garamond" w:hAnsi="Garamond"/>
          <w:color w:val="000000" w:themeColor="text1"/>
          <w:sz w:val="20"/>
          <w:szCs w:val="20"/>
          <w:lang w:val="de-DE"/>
        </w:rPr>
        <w:t>, 2015. In </w:t>
      </w:r>
      <w:r w:rsidRPr="00B56B16">
        <w:rPr>
          <w:rFonts w:ascii="Garamond" w:hAnsi="Garamond"/>
          <w:i/>
          <w:iCs/>
          <w:color w:val="000000" w:themeColor="text1"/>
          <w:sz w:val="20"/>
          <w:szCs w:val="20"/>
          <w:lang w:val="de-DE"/>
        </w:rPr>
        <w:t>Werkstatt Geschichte,</w:t>
      </w:r>
      <w:r w:rsidRPr="00B56B16">
        <w:rPr>
          <w:rFonts w:ascii="Garamond" w:hAnsi="Garamond"/>
          <w:color w:val="000000" w:themeColor="text1"/>
          <w:sz w:val="20"/>
          <w:szCs w:val="20"/>
          <w:lang w:val="de-DE"/>
        </w:rPr>
        <w:t xml:space="preserve"> Heft </w:t>
      </w:r>
      <w:proofErr w:type="gramStart"/>
      <w:r w:rsidRPr="00B56B16">
        <w:rPr>
          <w:rFonts w:ascii="Garamond" w:hAnsi="Garamond"/>
          <w:color w:val="000000" w:themeColor="text1"/>
          <w:sz w:val="20"/>
          <w:szCs w:val="20"/>
          <w:lang w:val="de-DE"/>
        </w:rPr>
        <w:t>72..</w:t>
      </w:r>
      <w:proofErr w:type="gramEnd"/>
    </w:p>
    <w:p w14:paraId="711EF000" w14:textId="429F0281"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lang w:val="de-DE"/>
        </w:rPr>
      </w:pPr>
      <w:r w:rsidRPr="00495711">
        <w:rPr>
          <w:rFonts w:ascii="Garamond" w:eastAsia="Garamond" w:hAnsi="Garamond" w:cs="Garamond"/>
          <w:b/>
          <w:bCs/>
          <w:color w:val="000000" w:themeColor="text1"/>
          <w:sz w:val="20"/>
          <w:szCs w:val="20"/>
          <w:lang w:val="de-DE"/>
        </w:rPr>
        <w:t xml:space="preserve">Harms, V., </w:t>
      </w:r>
      <w:proofErr w:type="spellStart"/>
      <w:r w:rsidRPr="00B56B16">
        <w:rPr>
          <w:rFonts w:ascii="Garamond" w:hAnsi="Garamond"/>
          <w:color w:val="000000" w:themeColor="text1"/>
          <w:sz w:val="20"/>
          <w:szCs w:val="20"/>
          <w:lang w:val="de-DE"/>
        </w:rPr>
        <w:t>Ther</w:t>
      </w:r>
      <w:proofErr w:type="spellEnd"/>
      <w:r w:rsidRPr="00B56B16">
        <w:rPr>
          <w:rFonts w:ascii="Garamond" w:hAnsi="Garamond"/>
          <w:color w:val="000000" w:themeColor="text1"/>
          <w:sz w:val="20"/>
          <w:szCs w:val="20"/>
          <w:lang w:val="de-DE"/>
        </w:rPr>
        <w:t>, Philipp. </w:t>
      </w:r>
      <w:hyperlink r:id="rId43" w:history="1">
        <w:r w:rsidRPr="00B56B16">
          <w:rPr>
            <w:rStyle w:val="Hyperlink"/>
            <w:i/>
            <w:iCs/>
            <w:sz w:val="20"/>
            <w:szCs w:val="20"/>
            <w:lang w:val="de-DE"/>
          </w:rPr>
          <w:t>Die neue Ordnung auf dem alten Kontinent</w:t>
        </w:r>
      </w:hyperlink>
      <w:r w:rsidRPr="00B56B16">
        <w:rPr>
          <w:rFonts w:ascii="Garamond" w:hAnsi="Garamond"/>
          <w:i/>
          <w:iCs/>
          <w:color w:val="000000" w:themeColor="text1"/>
          <w:sz w:val="20"/>
          <w:szCs w:val="20"/>
          <w:lang w:val="de-DE"/>
        </w:rPr>
        <w:t xml:space="preserve"> – Eine Geschichte </w:t>
      </w:r>
      <w:proofErr w:type="gramStart"/>
      <w:r w:rsidRPr="00B56B16">
        <w:rPr>
          <w:rFonts w:ascii="Garamond" w:hAnsi="Garamond"/>
          <w:i/>
          <w:iCs/>
          <w:color w:val="000000" w:themeColor="text1"/>
          <w:sz w:val="20"/>
          <w:szCs w:val="20"/>
          <w:lang w:val="de-DE"/>
        </w:rPr>
        <w:t>des neoliberalen Europa</w:t>
      </w:r>
      <w:proofErr w:type="gramEnd"/>
      <w:r w:rsidRPr="00B56B16">
        <w:rPr>
          <w:rFonts w:ascii="Garamond" w:hAnsi="Garamond"/>
          <w:color w:val="000000" w:themeColor="text1"/>
          <w:sz w:val="20"/>
          <w:szCs w:val="20"/>
          <w:lang w:val="de-DE"/>
        </w:rPr>
        <w:t>. Frankfurt am Main: Suhrkamp, 2014. In </w:t>
      </w:r>
      <w:r w:rsidRPr="00B56B16">
        <w:rPr>
          <w:rFonts w:ascii="Garamond" w:hAnsi="Garamond"/>
          <w:i/>
          <w:iCs/>
          <w:color w:val="000000" w:themeColor="text1"/>
          <w:sz w:val="20"/>
          <w:szCs w:val="20"/>
          <w:lang w:val="de-DE"/>
        </w:rPr>
        <w:t>Zeitschrift für Osteuropaforschung,</w:t>
      </w:r>
      <w:r w:rsidRPr="00B56B16">
        <w:rPr>
          <w:rFonts w:ascii="Garamond" w:hAnsi="Garamond"/>
          <w:color w:val="000000" w:themeColor="text1"/>
          <w:sz w:val="20"/>
          <w:szCs w:val="20"/>
          <w:lang w:val="de-DE"/>
        </w:rPr>
        <w:t> Bd. 65, 3 (Fall 2016), 473-475.</w:t>
      </w:r>
    </w:p>
    <w:p w14:paraId="4AEA1C6C" w14:textId="20D10478"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A253F3">
        <w:rPr>
          <w:rFonts w:ascii="Garamond" w:eastAsia="Garamond" w:hAnsi="Garamond" w:cs="Garamond"/>
          <w:b/>
          <w:bCs/>
          <w:color w:val="000000" w:themeColor="text1"/>
          <w:sz w:val="20"/>
          <w:szCs w:val="20"/>
        </w:rPr>
        <w:t>Harms, V.</w:t>
      </w:r>
      <w:r>
        <w:rPr>
          <w:rFonts w:ascii="Garamond" w:eastAsia="Garamond" w:hAnsi="Garamond" w:cs="Garamond"/>
          <w:b/>
          <w:bCs/>
          <w:color w:val="000000" w:themeColor="text1"/>
          <w:sz w:val="20"/>
          <w:szCs w:val="20"/>
        </w:rPr>
        <w:t xml:space="preserve">, </w:t>
      </w:r>
      <w:r w:rsidRPr="00B56B16">
        <w:rPr>
          <w:rFonts w:ascii="Garamond" w:hAnsi="Garamond"/>
          <w:color w:val="000000" w:themeColor="text1"/>
          <w:sz w:val="20"/>
          <w:szCs w:val="20"/>
        </w:rPr>
        <w:t>Mikkonen, Simo and Pia Koivunen (eds.). </w:t>
      </w:r>
      <w:hyperlink r:id="rId44" w:history="1">
        <w:r w:rsidRPr="00B56B16">
          <w:rPr>
            <w:rStyle w:val="Hyperlink"/>
            <w:i/>
            <w:iCs/>
            <w:sz w:val="20"/>
            <w:szCs w:val="20"/>
          </w:rPr>
          <w:t>Beyond the Divide. Entangled Histories of Cold War Europe</w:t>
        </w:r>
      </w:hyperlink>
      <w:r w:rsidRPr="00B56B16">
        <w:rPr>
          <w:rFonts w:ascii="Garamond" w:hAnsi="Garamond"/>
          <w:color w:val="000000" w:themeColor="text1"/>
          <w:sz w:val="20"/>
          <w:szCs w:val="20"/>
        </w:rPr>
        <w:t>. (Oxford: Berghahn Books, 2015). In </w:t>
      </w:r>
      <w:proofErr w:type="spellStart"/>
      <w:r w:rsidRPr="00B56B16">
        <w:rPr>
          <w:rFonts w:ascii="Garamond" w:hAnsi="Garamond"/>
          <w:i/>
          <w:iCs/>
          <w:color w:val="000000" w:themeColor="text1"/>
          <w:sz w:val="20"/>
          <w:szCs w:val="20"/>
        </w:rPr>
        <w:t>HSozKult</w:t>
      </w:r>
      <w:proofErr w:type="spellEnd"/>
      <w:r w:rsidRPr="00B56B16">
        <w:rPr>
          <w:rFonts w:ascii="Garamond" w:hAnsi="Garamond"/>
          <w:i/>
          <w:iCs/>
          <w:color w:val="000000" w:themeColor="text1"/>
          <w:sz w:val="20"/>
          <w:szCs w:val="20"/>
        </w:rPr>
        <w:t>, </w:t>
      </w:r>
      <w:r w:rsidRPr="00B56B16">
        <w:rPr>
          <w:rFonts w:ascii="Garamond" w:hAnsi="Garamond"/>
          <w:color w:val="000000" w:themeColor="text1"/>
          <w:sz w:val="20"/>
          <w:szCs w:val="20"/>
        </w:rPr>
        <w:t>6 February 2016</w:t>
      </w:r>
      <w:r w:rsidRPr="00B56B16">
        <w:rPr>
          <w:rFonts w:ascii="Garamond" w:hAnsi="Garamond"/>
          <w:i/>
          <w:iCs/>
          <w:color w:val="000000" w:themeColor="text1"/>
          <w:sz w:val="20"/>
          <w:szCs w:val="20"/>
        </w:rPr>
        <w:t>.</w:t>
      </w:r>
    </w:p>
    <w:p w14:paraId="12512EC8" w14:textId="6346BF5A"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A253F3">
        <w:rPr>
          <w:rFonts w:ascii="Garamond" w:eastAsia="Garamond" w:hAnsi="Garamond" w:cs="Garamond"/>
          <w:b/>
          <w:bCs/>
          <w:color w:val="000000" w:themeColor="text1"/>
          <w:sz w:val="20"/>
          <w:szCs w:val="20"/>
        </w:rPr>
        <w:t>Harms, V.</w:t>
      </w:r>
      <w:r w:rsidR="0018485A">
        <w:rPr>
          <w:rFonts w:ascii="Garamond" w:eastAsia="Garamond" w:hAnsi="Garamond" w:cs="Garamond"/>
          <w:b/>
          <w:bCs/>
          <w:color w:val="000000" w:themeColor="text1"/>
          <w:sz w:val="20"/>
          <w:szCs w:val="20"/>
        </w:rPr>
        <w:t xml:space="preserve"> </w:t>
      </w:r>
      <w:r w:rsidR="0018485A" w:rsidRPr="0018485A">
        <w:rPr>
          <w:rFonts w:ascii="Garamond" w:eastAsia="Garamond" w:hAnsi="Garamond" w:cs="Garamond"/>
          <w:color w:val="000000" w:themeColor="text1"/>
          <w:sz w:val="20"/>
          <w:szCs w:val="20"/>
        </w:rPr>
        <w:t xml:space="preserve">Review of </w:t>
      </w:r>
      <w:r w:rsidRPr="00B56B16">
        <w:rPr>
          <w:rFonts w:ascii="Garamond" w:hAnsi="Garamond"/>
          <w:color w:val="000000" w:themeColor="text1"/>
          <w:sz w:val="20"/>
          <w:szCs w:val="20"/>
        </w:rPr>
        <w:t>Bolton, Jonathan. </w:t>
      </w:r>
      <w:r w:rsidRPr="0018485A">
        <w:rPr>
          <w:rFonts w:ascii="Garamond" w:hAnsi="Garamond"/>
          <w:i/>
          <w:iCs/>
          <w:color w:val="000000" w:themeColor="text1"/>
          <w:sz w:val="20"/>
          <w:szCs w:val="20"/>
        </w:rPr>
        <w:t>Worlds of Dissent and Czech Culture under Communism</w:t>
      </w:r>
      <w:r w:rsidRPr="00B56B16">
        <w:rPr>
          <w:rFonts w:ascii="Garamond" w:hAnsi="Garamond"/>
          <w:i/>
          <w:iCs/>
          <w:color w:val="000000" w:themeColor="text1"/>
          <w:sz w:val="20"/>
          <w:szCs w:val="20"/>
        </w:rPr>
        <w:t> </w:t>
      </w:r>
      <w:r w:rsidRPr="00B56B16">
        <w:rPr>
          <w:rFonts w:ascii="Garamond" w:hAnsi="Garamond"/>
          <w:color w:val="000000" w:themeColor="text1"/>
          <w:sz w:val="20"/>
          <w:szCs w:val="20"/>
        </w:rPr>
        <w:t>(Harvard University Press, 2012). In </w:t>
      </w:r>
      <w:r w:rsidRPr="00B56B16">
        <w:rPr>
          <w:rFonts w:ascii="Garamond" w:hAnsi="Garamond"/>
          <w:i/>
          <w:iCs/>
          <w:color w:val="000000" w:themeColor="text1"/>
          <w:sz w:val="20"/>
          <w:szCs w:val="20"/>
        </w:rPr>
        <w:t>East Central Europe</w:t>
      </w:r>
      <w:r w:rsidRPr="00B56B16">
        <w:rPr>
          <w:rFonts w:ascii="Garamond" w:hAnsi="Garamond"/>
          <w:color w:val="000000" w:themeColor="text1"/>
          <w:sz w:val="20"/>
          <w:szCs w:val="20"/>
        </w:rPr>
        <w:t>, vol. 42, No. 2-3 (2015): 360 – 362.</w:t>
      </w:r>
      <w:r w:rsidR="0018485A">
        <w:rPr>
          <w:rFonts w:ascii="Garamond" w:hAnsi="Garamond"/>
          <w:color w:val="000000" w:themeColor="text1"/>
          <w:sz w:val="20"/>
          <w:szCs w:val="20"/>
        </w:rPr>
        <w:t xml:space="preserve"> </w:t>
      </w:r>
      <w:hyperlink r:id="rId45" w:history="1">
        <w:r w:rsidR="0018485A" w:rsidRPr="00747F00">
          <w:rPr>
            <w:rStyle w:val="Hyperlink"/>
            <w:sz w:val="20"/>
            <w:szCs w:val="20"/>
          </w:rPr>
          <w:t>http://booksandjournals.brillonline.com/content/journals/10.1163/18763308-04202011</w:t>
        </w:r>
      </w:hyperlink>
      <w:r w:rsidR="0018485A">
        <w:rPr>
          <w:rFonts w:ascii="Garamond" w:hAnsi="Garamond"/>
          <w:color w:val="000000" w:themeColor="text1"/>
          <w:sz w:val="20"/>
          <w:szCs w:val="20"/>
        </w:rPr>
        <w:t xml:space="preserve">. </w:t>
      </w:r>
    </w:p>
    <w:p w14:paraId="4F7C7670" w14:textId="3EA07ED9" w:rsidR="00B56B16" w:rsidRPr="00143EAA" w:rsidRDefault="00B56B16" w:rsidP="00B56B16">
      <w:pPr>
        <w:pStyle w:val="ListParagraph"/>
        <w:numPr>
          <w:ilvl w:val="0"/>
          <w:numId w:val="5"/>
        </w:numPr>
        <w:spacing w:after="40"/>
        <w:contextualSpacing w:val="0"/>
        <w:rPr>
          <w:rFonts w:ascii="Garamond" w:hAnsi="Garamond"/>
          <w:color w:val="000000" w:themeColor="text1"/>
          <w:sz w:val="20"/>
          <w:szCs w:val="20"/>
        </w:rPr>
      </w:pPr>
      <w:r w:rsidRPr="00A253F3">
        <w:rPr>
          <w:rFonts w:ascii="Garamond" w:eastAsia="Garamond" w:hAnsi="Garamond" w:cs="Garamond"/>
          <w:b/>
          <w:bCs/>
          <w:color w:val="000000" w:themeColor="text1"/>
          <w:sz w:val="20"/>
          <w:szCs w:val="20"/>
        </w:rPr>
        <w:t>Harms, V.</w:t>
      </w:r>
      <w:r w:rsidR="00592275">
        <w:rPr>
          <w:rFonts w:ascii="Garamond" w:eastAsia="Garamond" w:hAnsi="Garamond" w:cs="Garamond"/>
          <w:b/>
          <w:bCs/>
          <w:color w:val="000000" w:themeColor="text1"/>
          <w:sz w:val="20"/>
          <w:szCs w:val="20"/>
        </w:rPr>
        <w:t>,</w:t>
      </w:r>
      <w:r w:rsidR="00143EAA">
        <w:rPr>
          <w:rFonts w:ascii="Garamond" w:eastAsia="Garamond" w:hAnsi="Garamond" w:cs="Garamond"/>
          <w:color w:val="000000" w:themeColor="text1"/>
          <w:sz w:val="20"/>
          <w:szCs w:val="20"/>
        </w:rPr>
        <w:t xml:space="preserve"> Review of </w:t>
      </w:r>
      <w:r w:rsidRPr="00143EAA">
        <w:rPr>
          <w:rFonts w:ascii="Garamond" w:hAnsi="Garamond"/>
          <w:i/>
          <w:iCs/>
          <w:color w:val="000000" w:themeColor="text1"/>
          <w:sz w:val="20"/>
          <w:szCs w:val="20"/>
        </w:rPr>
        <w:t>Promises of 1968: Crisis, Illusion, and Utopia</w:t>
      </w:r>
      <w:r w:rsidR="00143EAA">
        <w:rPr>
          <w:rFonts w:ascii="Garamond" w:hAnsi="Garamond"/>
          <w:i/>
          <w:iCs/>
          <w:color w:val="000000" w:themeColor="text1"/>
          <w:sz w:val="20"/>
          <w:szCs w:val="20"/>
        </w:rPr>
        <w:t xml:space="preserve">, </w:t>
      </w:r>
      <w:r w:rsidR="00143EAA">
        <w:rPr>
          <w:rFonts w:ascii="Garamond" w:hAnsi="Garamond"/>
          <w:color w:val="000000" w:themeColor="text1"/>
          <w:sz w:val="20"/>
          <w:szCs w:val="20"/>
        </w:rPr>
        <w:t xml:space="preserve">edited by Vladimir Tismaneanu. </w:t>
      </w:r>
      <w:r w:rsidRPr="00B56B16">
        <w:rPr>
          <w:rFonts w:ascii="Garamond" w:hAnsi="Garamond"/>
          <w:color w:val="000000" w:themeColor="text1"/>
          <w:sz w:val="20"/>
          <w:szCs w:val="20"/>
        </w:rPr>
        <w:t xml:space="preserve">Budapest: Central European University Press, 2011. </w:t>
      </w:r>
      <w:r w:rsidRPr="00143EAA">
        <w:rPr>
          <w:rFonts w:ascii="Garamond" w:hAnsi="Garamond"/>
          <w:color w:val="000000" w:themeColor="text1"/>
          <w:sz w:val="20"/>
          <w:szCs w:val="20"/>
        </w:rPr>
        <w:t>In </w:t>
      </w:r>
      <w:r w:rsidRPr="00143EAA">
        <w:rPr>
          <w:rFonts w:ascii="Garamond" w:hAnsi="Garamond"/>
          <w:i/>
          <w:iCs/>
          <w:color w:val="000000" w:themeColor="text1"/>
          <w:sz w:val="20"/>
          <w:szCs w:val="20"/>
        </w:rPr>
        <w:t xml:space="preserve">East Central Europe/ </w:t>
      </w:r>
      <w:proofErr w:type="spellStart"/>
      <w:r w:rsidRPr="00143EAA">
        <w:rPr>
          <w:rFonts w:ascii="Garamond" w:hAnsi="Garamond"/>
          <w:i/>
          <w:iCs/>
          <w:color w:val="000000" w:themeColor="text1"/>
          <w:sz w:val="20"/>
          <w:szCs w:val="20"/>
        </w:rPr>
        <w:t>L’Europe</w:t>
      </w:r>
      <w:proofErr w:type="spellEnd"/>
      <w:r w:rsidRPr="00143EAA">
        <w:rPr>
          <w:rFonts w:ascii="Garamond" w:hAnsi="Garamond"/>
          <w:i/>
          <w:iCs/>
          <w:color w:val="000000" w:themeColor="text1"/>
          <w:sz w:val="20"/>
          <w:szCs w:val="20"/>
        </w:rPr>
        <w:t xml:space="preserve"> du Centre-Est/ Eine </w:t>
      </w:r>
      <w:proofErr w:type="spellStart"/>
      <w:r w:rsidRPr="00143EAA">
        <w:rPr>
          <w:rFonts w:ascii="Garamond" w:hAnsi="Garamond"/>
          <w:i/>
          <w:iCs/>
          <w:color w:val="000000" w:themeColor="text1"/>
          <w:sz w:val="20"/>
          <w:szCs w:val="20"/>
        </w:rPr>
        <w:t>wissenschaftliche</w:t>
      </w:r>
      <w:proofErr w:type="spellEnd"/>
      <w:r w:rsidRPr="00143EAA">
        <w:rPr>
          <w:rFonts w:ascii="Garamond" w:hAnsi="Garamond"/>
          <w:i/>
          <w:iCs/>
          <w:color w:val="000000" w:themeColor="text1"/>
          <w:sz w:val="20"/>
          <w:szCs w:val="20"/>
        </w:rPr>
        <w:t xml:space="preserve"> </w:t>
      </w:r>
      <w:proofErr w:type="spellStart"/>
      <w:r w:rsidRPr="00143EAA">
        <w:rPr>
          <w:rFonts w:ascii="Garamond" w:hAnsi="Garamond"/>
          <w:i/>
          <w:iCs/>
          <w:color w:val="000000" w:themeColor="text1"/>
          <w:sz w:val="20"/>
          <w:szCs w:val="20"/>
        </w:rPr>
        <w:t>Zeitschrift</w:t>
      </w:r>
      <w:proofErr w:type="spellEnd"/>
      <w:r w:rsidR="00143EAA" w:rsidRPr="00143EAA">
        <w:rPr>
          <w:rFonts w:ascii="Garamond" w:hAnsi="Garamond"/>
          <w:i/>
          <w:iCs/>
          <w:color w:val="000000" w:themeColor="text1"/>
          <w:sz w:val="20"/>
          <w:szCs w:val="20"/>
        </w:rPr>
        <w:t xml:space="preserve"> 3</w:t>
      </w:r>
      <w:r w:rsidRPr="00143EAA">
        <w:rPr>
          <w:rFonts w:ascii="Garamond" w:hAnsi="Garamond"/>
          <w:color w:val="000000" w:themeColor="text1"/>
          <w:sz w:val="20"/>
          <w:szCs w:val="20"/>
        </w:rPr>
        <w:t>9 (Fall 2012): 368-370.</w:t>
      </w:r>
      <w:r w:rsidR="00143EAA" w:rsidRPr="00143EAA">
        <w:rPr>
          <w:rFonts w:ascii="Garamond" w:hAnsi="Garamond"/>
          <w:color w:val="000000" w:themeColor="text1"/>
          <w:sz w:val="20"/>
          <w:szCs w:val="20"/>
        </w:rPr>
        <w:t xml:space="preserve"> </w:t>
      </w:r>
      <w:hyperlink r:id="rId46" w:history="1">
        <w:r w:rsidR="00143EAA" w:rsidRPr="00747F00">
          <w:rPr>
            <w:rStyle w:val="Hyperlink"/>
            <w:sz w:val="20"/>
            <w:szCs w:val="20"/>
          </w:rPr>
          <w:t>http://www.ece.ceu.hu/publications/harms/9999/29629.html</w:t>
        </w:r>
      </w:hyperlink>
      <w:r w:rsidR="00143EAA">
        <w:rPr>
          <w:rFonts w:ascii="Garamond" w:hAnsi="Garamond"/>
          <w:color w:val="000000" w:themeColor="text1"/>
          <w:sz w:val="20"/>
          <w:szCs w:val="20"/>
        </w:rPr>
        <w:t xml:space="preserve">. </w:t>
      </w:r>
    </w:p>
    <w:p w14:paraId="74D880F9" w14:textId="0E250E41"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lang w:val="de-DE"/>
        </w:rPr>
      </w:pPr>
      <w:r w:rsidRPr="00A253F3">
        <w:rPr>
          <w:rFonts w:ascii="Garamond" w:eastAsia="Garamond" w:hAnsi="Garamond" w:cs="Garamond"/>
          <w:b/>
          <w:bCs/>
          <w:color w:val="000000" w:themeColor="text1"/>
          <w:sz w:val="20"/>
          <w:szCs w:val="20"/>
        </w:rPr>
        <w:t>Harms, V.</w:t>
      </w:r>
      <w:r w:rsidR="00592275">
        <w:rPr>
          <w:rFonts w:ascii="Garamond" w:eastAsia="Garamond" w:hAnsi="Garamond" w:cs="Garamond"/>
          <w:b/>
          <w:bCs/>
          <w:color w:val="000000" w:themeColor="text1"/>
          <w:sz w:val="20"/>
          <w:szCs w:val="20"/>
        </w:rPr>
        <w:t>,</w:t>
      </w:r>
      <w:r w:rsidR="00143EAA">
        <w:rPr>
          <w:rFonts w:ascii="Garamond" w:eastAsia="Garamond" w:hAnsi="Garamond" w:cs="Garamond"/>
          <w:b/>
          <w:bCs/>
          <w:color w:val="000000" w:themeColor="text1"/>
          <w:sz w:val="20"/>
          <w:szCs w:val="20"/>
        </w:rPr>
        <w:t xml:space="preserve"> </w:t>
      </w:r>
      <w:r w:rsidR="00143EAA">
        <w:rPr>
          <w:rFonts w:ascii="Garamond" w:eastAsia="Garamond" w:hAnsi="Garamond" w:cs="Garamond"/>
          <w:color w:val="000000" w:themeColor="text1"/>
          <w:sz w:val="20"/>
          <w:szCs w:val="20"/>
        </w:rPr>
        <w:t>Review of</w:t>
      </w:r>
      <w:r w:rsidRPr="00B56B16">
        <w:rPr>
          <w:rFonts w:ascii="Garamond" w:hAnsi="Garamond"/>
          <w:color w:val="000000" w:themeColor="text1"/>
          <w:sz w:val="20"/>
          <w:szCs w:val="20"/>
        </w:rPr>
        <w:t> </w:t>
      </w:r>
      <w:r w:rsidRPr="00143EAA">
        <w:rPr>
          <w:rFonts w:ascii="Garamond" w:hAnsi="Garamond"/>
          <w:i/>
          <w:iCs/>
          <w:color w:val="000000" w:themeColor="text1"/>
          <w:sz w:val="20"/>
          <w:szCs w:val="20"/>
        </w:rPr>
        <w:t xml:space="preserve">Revolution! </w:t>
      </w:r>
      <w:r w:rsidRPr="00143EAA">
        <w:rPr>
          <w:rFonts w:ascii="Garamond" w:hAnsi="Garamond"/>
          <w:i/>
          <w:iCs/>
          <w:color w:val="000000" w:themeColor="text1"/>
          <w:sz w:val="20"/>
          <w:szCs w:val="20"/>
          <w:lang w:val="de-DE"/>
        </w:rPr>
        <w:t>Revolution?</w:t>
      </w:r>
      <w:r w:rsidR="00143EAA">
        <w:rPr>
          <w:rFonts w:ascii="Garamond" w:hAnsi="Garamond"/>
          <w:i/>
          <w:iCs/>
          <w:color w:val="000000" w:themeColor="text1"/>
          <w:sz w:val="20"/>
          <w:szCs w:val="20"/>
          <w:lang w:val="de-DE"/>
        </w:rPr>
        <w:t xml:space="preserve"> </w:t>
      </w:r>
      <w:r w:rsidRPr="00B56B16">
        <w:rPr>
          <w:rFonts w:ascii="Garamond" w:hAnsi="Garamond"/>
          <w:i/>
          <w:iCs/>
          <w:color w:val="000000" w:themeColor="text1"/>
          <w:sz w:val="20"/>
          <w:szCs w:val="20"/>
          <w:lang w:val="de-DE"/>
        </w:rPr>
        <w:t>Farbe, Erinnerung, Theorie nach 1989</w:t>
      </w:r>
      <w:r w:rsidR="00143EAA">
        <w:rPr>
          <w:rFonts w:ascii="Garamond" w:hAnsi="Garamond"/>
          <w:i/>
          <w:iCs/>
          <w:color w:val="000000" w:themeColor="text1"/>
          <w:sz w:val="20"/>
          <w:szCs w:val="20"/>
          <w:lang w:val="de-DE"/>
        </w:rPr>
        <w:t xml:space="preserve">. </w:t>
      </w:r>
      <w:r w:rsidRPr="00B56B16">
        <w:rPr>
          <w:rFonts w:ascii="Garamond" w:hAnsi="Garamond"/>
          <w:color w:val="000000" w:themeColor="text1"/>
          <w:sz w:val="20"/>
          <w:szCs w:val="20"/>
          <w:lang w:val="de-DE"/>
        </w:rPr>
        <w:t xml:space="preserve">Berlin: </w:t>
      </w:r>
      <w:proofErr w:type="spellStart"/>
      <w:r w:rsidRPr="00B56B16">
        <w:rPr>
          <w:rFonts w:ascii="Garamond" w:hAnsi="Garamond"/>
          <w:color w:val="000000" w:themeColor="text1"/>
          <w:sz w:val="20"/>
          <w:szCs w:val="20"/>
          <w:lang w:val="de-DE"/>
        </w:rPr>
        <w:t>Pados</w:t>
      </w:r>
      <w:proofErr w:type="spellEnd"/>
      <w:r w:rsidRPr="00B56B16">
        <w:rPr>
          <w:rFonts w:ascii="Garamond" w:hAnsi="Garamond"/>
          <w:color w:val="000000" w:themeColor="text1"/>
          <w:sz w:val="20"/>
          <w:szCs w:val="20"/>
          <w:lang w:val="de-DE"/>
        </w:rPr>
        <w:t>, 2009. In </w:t>
      </w:r>
      <w:r w:rsidRPr="00B56B16">
        <w:rPr>
          <w:rFonts w:ascii="Garamond" w:hAnsi="Garamond"/>
          <w:i/>
          <w:iCs/>
          <w:color w:val="000000" w:themeColor="text1"/>
          <w:sz w:val="20"/>
          <w:szCs w:val="20"/>
          <w:lang w:val="de-DE"/>
        </w:rPr>
        <w:t xml:space="preserve">East Central Europe/ </w:t>
      </w:r>
      <w:proofErr w:type="spellStart"/>
      <w:r w:rsidRPr="00B56B16">
        <w:rPr>
          <w:rFonts w:ascii="Garamond" w:hAnsi="Garamond"/>
          <w:i/>
          <w:iCs/>
          <w:color w:val="000000" w:themeColor="text1"/>
          <w:sz w:val="20"/>
          <w:szCs w:val="20"/>
          <w:lang w:val="de-DE"/>
        </w:rPr>
        <w:t>L’Europe</w:t>
      </w:r>
      <w:proofErr w:type="spellEnd"/>
      <w:r w:rsidRPr="00B56B16">
        <w:rPr>
          <w:rFonts w:ascii="Garamond" w:hAnsi="Garamond"/>
          <w:i/>
          <w:iCs/>
          <w:color w:val="000000" w:themeColor="text1"/>
          <w:sz w:val="20"/>
          <w:szCs w:val="20"/>
          <w:lang w:val="de-DE"/>
        </w:rPr>
        <w:t xml:space="preserve"> du </w:t>
      </w:r>
      <w:proofErr w:type="spellStart"/>
      <w:r w:rsidRPr="00B56B16">
        <w:rPr>
          <w:rFonts w:ascii="Garamond" w:hAnsi="Garamond"/>
          <w:i/>
          <w:iCs/>
          <w:color w:val="000000" w:themeColor="text1"/>
          <w:sz w:val="20"/>
          <w:szCs w:val="20"/>
          <w:lang w:val="de-DE"/>
        </w:rPr>
        <w:t>Centre</w:t>
      </w:r>
      <w:proofErr w:type="spellEnd"/>
      <w:r w:rsidRPr="00B56B16">
        <w:rPr>
          <w:rFonts w:ascii="Garamond" w:hAnsi="Garamond"/>
          <w:i/>
          <w:iCs/>
          <w:color w:val="000000" w:themeColor="text1"/>
          <w:sz w:val="20"/>
          <w:szCs w:val="20"/>
          <w:lang w:val="de-DE"/>
        </w:rPr>
        <w:t>-Est/ Eine wissenschaftliche Zeitschrift</w:t>
      </w:r>
      <w:r w:rsidRPr="00B56B16">
        <w:rPr>
          <w:rFonts w:ascii="Garamond" w:hAnsi="Garamond"/>
          <w:color w:val="000000" w:themeColor="text1"/>
          <w:sz w:val="20"/>
          <w:szCs w:val="20"/>
          <w:lang w:val="de-DE"/>
        </w:rPr>
        <w:t>, Vol. 38/1, (Fall 2011).</w:t>
      </w:r>
      <w:r w:rsidR="0018485A">
        <w:rPr>
          <w:rFonts w:ascii="Garamond" w:hAnsi="Garamond"/>
          <w:color w:val="000000" w:themeColor="text1"/>
          <w:sz w:val="20"/>
          <w:szCs w:val="20"/>
          <w:lang w:val="de-DE"/>
        </w:rPr>
        <w:t xml:space="preserve"> </w:t>
      </w:r>
      <w:hyperlink r:id="rId47" w:history="1">
        <w:r w:rsidR="0018485A" w:rsidRPr="00747F00">
          <w:rPr>
            <w:rStyle w:val="Hyperlink"/>
            <w:sz w:val="20"/>
            <w:szCs w:val="20"/>
            <w:lang w:val="de-DE"/>
          </w:rPr>
          <w:t>http://www.ece.ceu.hu/publications/harms/9999/29641.html</w:t>
        </w:r>
      </w:hyperlink>
      <w:r w:rsidR="0018485A">
        <w:rPr>
          <w:rFonts w:ascii="Garamond" w:hAnsi="Garamond"/>
          <w:color w:val="000000" w:themeColor="text1"/>
          <w:sz w:val="20"/>
          <w:szCs w:val="20"/>
          <w:lang w:val="de-DE"/>
        </w:rPr>
        <w:t xml:space="preserve">. </w:t>
      </w:r>
    </w:p>
    <w:p w14:paraId="77B6AE70" w14:textId="2E2F1D41"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B56B16">
        <w:rPr>
          <w:rFonts w:ascii="Garamond" w:eastAsia="Garamond" w:hAnsi="Garamond" w:cs="Garamond"/>
          <w:b/>
          <w:bCs/>
          <w:color w:val="000000" w:themeColor="text1"/>
          <w:sz w:val="20"/>
          <w:szCs w:val="20"/>
          <w:lang w:val="de-DE"/>
        </w:rPr>
        <w:t>Harms, V.</w:t>
      </w:r>
      <w:r w:rsidR="00592275">
        <w:rPr>
          <w:rFonts w:ascii="Garamond" w:eastAsia="Garamond" w:hAnsi="Garamond" w:cs="Garamond"/>
          <w:b/>
          <w:bCs/>
          <w:color w:val="000000" w:themeColor="text1"/>
          <w:sz w:val="20"/>
          <w:szCs w:val="20"/>
          <w:lang w:val="de-DE"/>
        </w:rPr>
        <w:t>,</w:t>
      </w:r>
      <w:r w:rsidRPr="00B56B16">
        <w:rPr>
          <w:rFonts w:ascii="Garamond" w:eastAsia="Garamond" w:hAnsi="Garamond" w:cs="Garamond"/>
          <w:b/>
          <w:bCs/>
          <w:color w:val="000000" w:themeColor="text1"/>
          <w:sz w:val="20"/>
          <w:szCs w:val="20"/>
          <w:lang w:val="de-DE"/>
        </w:rPr>
        <w:t xml:space="preserve"> </w:t>
      </w:r>
      <w:r w:rsidRPr="00B56B16">
        <w:rPr>
          <w:rFonts w:ascii="Garamond" w:eastAsia="Garamond" w:hAnsi="Garamond" w:cs="Garamond"/>
          <w:color w:val="000000" w:themeColor="text1"/>
          <w:sz w:val="20"/>
          <w:szCs w:val="20"/>
          <w:lang w:val="de-DE"/>
        </w:rPr>
        <w:t>Review of </w:t>
      </w:r>
      <w:r w:rsidRPr="00B56B16">
        <w:rPr>
          <w:rFonts w:ascii="Garamond" w:eastAsia="Garamond" w:hAnsi="Garamond" w:cs="Garamond"/>
          <w:i/>
          <w:iCs/>
          <w:color w:val="000000" w:themeColor="text1"/>
          <w:sz w:val="20"/>
          <w:szCs w:val="20"/>
          <w:lang w:val="de-DE"/>
        </w:rPr>
        <w:t>Der erste Riss in der Mauer: September 1989 – Ungarn öffnet die Grenze</w:t>
      </w:r>
      <w:r w:rsidRPr="00B56B16">
        <w:rPr>
          <w:rFonts w:ascii="Garamond" w:eastAsia="Garamond" w:hAnsi="Garamond" w:cs="Garamond"/>
          <w:color w:val="000000" w:themeColor="text1"/>
          <w:sz w:val="20"/>
          <w:szCs w:val="20"/>
          <w:lang w:val="de-DE"/>
        </w:rPr>
        <w:t xml:space="preserve">. </w:t>
      </w:r>
      <w:r w:rsidRPr="00B56B16">
        <w:rPr>
          <w:rFonts w:ascii="Garamond" w:eastAsia="Garamond" w:hAnsi="Garamond" w:cs="Garamond"/>
          <w:color w:val="000000" w:themeColor="text1"/>
          <w:sz w:val="20"/>
          <w:szCs w:val="20"/>
        </w:rPr>
        <w:t xml:space="preserve">Vienna: Zsolnay, 2009. In the online database of book reviews of </w:t>
      </w:r>
      <w:r w:rsidRPr="0018485A">
        <w:rPr>
          <w:rFonts w:ascii="Garamond" w:eastAsia="Garamond" w:hAnsi="Garamond" w:cs="Garamond"/>
          <w:i/>
          <w:iCs/>
          <w:color w:val="000000" w:themeColor="text1"/>
          <w:sz w:val="20"/>
          <w:szCs w:val="20"/>
        </w:rPr>
        <w:t>East Central Europe</w:t>
      </w:r>
      <w:r w:rsidRPr="00B56B16">
        <w:rPr>
          <w:rFonts w:ascii="Garamond" w:eastAsia="Garamond" w:hAnsi="Garamond" w:cs="Garamond"/>
          <w:color w:val="000000" w:themeColor="text1"/>
          <w:sz w:val="20"/>
          <w:szCs w:val="20"/>
        </w:rPr>
        <w:t>. Submitted May 14, 2009.</w:t>
      </w:r>
      <w:r w:rsidR="0018485A">
        <w:rPr>
          <w:rFonts w:ascii="Garamond" w:eastAsia="Garamond" w:hAnsi="Garamond" w:cs="Garamond"/>
          <w:color w:val="000000" w:themeColor="text1"/>
          <w:sz w:val="20"/>
          <w:szCs w:val="20"/>
        </w:rPr>
        <w:t xml:space="preserve"> </w:t>
      </w:r>
      <w:hyperlink r:id="rId48" w:history="1">
        <w:r w:rsidR="0018485A" w:rsidRPr="00747F00">
          <w:rPr>
            <w:rStyle w:val="Hyperlink"/>
            <w:rFonts w:eastAsia="Garamond" w:cs="Garamond"/>
            <w:sz w:val="20"/>
            <w:szCs w:val="20"/>
          </w:rPr>
          <w:t>http://www.ece.ceu.hu/publications/harms/2009/24575.html</w:t>
        </w:r>
      </w:hyperlink>
      <w:r w:rsidR="0018485A">
        <w:rPr>
          <w:rFonts w:ascii="Garamond" w:eastAsia="Garamond" w:hAnsi="Garamond" w:cs="Garamond"/>
          <w:color w:val="000000" w:themeColor="text1"/>
          <w:sz w:val="20"/>
          <w:szCs w:val="20"/>
        </w:rPr>
        <w:t xml:space="preserve">. </w:t>
      </w:r>
    </w:p>
    <w:p w14:paraId="06561C07" w14:textId="608218F5"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B56B16">
        <w:rPr>
          <w:rFonts w:ascii="Garamond" w:eastAsia="Garamond" w:hAnsi="Garamond" w:cs="Garamond"/>
          <w:b/>
          <w:bCs/>
          <w:color w:val="000000" w:themeColor="text1"/>
          <w:sz w:val="20"/>
          <w:szCs w:val="20"/>
          <w:lang w:val="de-DE"/>
        </w:rPr>
        <w:t>Harms, V.</w:t>
      </w:r>
      <w:r w:rsidR="00592275">
        <w:rPr>
          <w:rFonts w:ascii="Garamond" w:eastAsia="Garamond" w:hAnsi="Garamond" w:cs="Garamond"/>
          <w:b/>
          <w:bCs/>
          <w:color w:val="000000" w:themeColor="text1"/>
          <w:sz w:val="20"/>
          <w:szCs w:val="20"/>
          <w:lang w:val="de-DE"/>
        </w:rPr>
        <w:t>,</w:t>
      </w:r>
      <w:r w:rsidRPr="00B56B16">
        <w:rPr>
          <w:rFonts w:ascii="Garamond" w:eastAsia="Garamond" w:hAnsi="Garamond" w:cs="Garamond"/>
          <w:b/>
          <w:bCs/>
          <w:color w:val="000000" w:themeColor="text1"/>
          <w:sz w:val="20"/>
          <w:szCs w:val="20"/>
          <w:lang w:val="de-DE"/>
        </w:rPr>
        <w:t xml:space="preserve"> </w:t>
      </w:r>
      <w:r w:rsidRPr="00B56B16">
        <w:rPr>
          <w:rFonts w:ascii="Garamond" w:eastAsia="Garamond" w:hAnsi="Garamond" w:cs="Garamond"/>
          <w:color w:val="000000" w:themeColor="text1"/>
          <w:sz w:val="20"/>
          <w:szCs w:val="20"/>
          <w:lang w:val="de-DE"/>
        </w:rPr>
        <w:t>Review of </w:t>
      </w:r>
      <w:r w:rsidRPr="00B56B16">
        <w:rPr>
          <w:rFonts w:ascii="Garamond" w:eastAsia="Garamond" w:hAnsi="Garamond" w:cs="Garamond"/>
          <w:i/>
          <w:iCs/>
          <w:color w:val="000000" w:themeColor="text1"/>
          <w:sz w:val="20"/>
          <w:szCs w:val="20"/>
          <w:lang w:val="de-DE"/>
        </w:rPr>
        <w:t>Kommunismus in der Krise: Die Entstalinisierung 1956 und die Folgen</w:t>
      </w:r>
      <w:r w:rsidRPr="00B56B16">
        <w:rPr>
          <w:rFonts w:ascii="Garamond" w:eastAsia="Garamond" w:hAnsi="Garamond" w:cs="Garamond"/>
          <w:color w:val="000000" w:themeColor="text1"/>
          <w:sz w:val="20"/>
          <w:szCs w:val="20"/>
          <w:lang w:val="de-DE"/>
        </w:rPr>
        <w:t xml:space="preserve">, </w:t>
      </w:r>
      <w:proofErr w:type="spellStart"/>
      <w:r w:rsidRPr="00B56B16">
        <w:rPr>
          <w:rFonts w:ascii="Garamond" w:eastAsia="Garamond" w:hAnsi="Garamond" w:cs="Garamond"/>
          <w:color w:val="000000" w:themeColor="text1"/>
          <w:sz w:val="20"/>
          <w:szCs w:val="20"/>
          <w:lang w:val="de-DE"/>
        </w:rPr>
        <w:t>edited</w:t>
      </w:r>
      <w:proofErr w:type="spellEnd"/>
      <w:r w:rsidRPr="00B56B16">
        <w:rPr>
          <w:rFonts w:ascii="Garamond" w:eastAsia="Garamond" w:hAnsi="Garamond" w:cs="Garamond"/>
          <w:color w:val="000000" w:themeColor="text1"/>
          <w:sz w:val="20"/>
          <w:szCs w:val="20"/>
          <w:lang w:val="de-DE"/>
        </w:rPr>
        <w:t xml:space="preserve"> </w:t>
      </w:r>
      <w:proofErr w:type="spellStart"/>
      <w:r w:rsidRPr="00B56B16">
        <w:rPr>
          <w:rFonts w:ascii="Garamond" w:eastAsia="Garamond" w:hAnsi="Garamond" w:cs="Garamond"/>
          <w:color w:val="000000" w:themeColor="text1"/>
          <w:sz w:val="20"/>
          <w:szCs w:val="20"/>
          <w:lang w:val="de-DE"/>
        </w:rPr>
        <w:t>by</w:t>
      </w:r>
      <w:proofErr w:type="spellEnd"/>
      <w:r w:rsidRPr="00B56B16">
        <w:rPr>
          <w:rFonts w:ascii="Garamond" w:eastAsia="Garamond" w:hAnsi="Garamond" w:cs="Garamond"/>
          <w:color w:val="000000" w:themeColor="text1"/>
          <w:sz w:val="20"/>
          <w:szCs w:val="20"/>
          <w:lang w:val="de-DE"/>
        </w:rPr>
        <w:t xml:space="preserve"> Roger Engelmann et al.</w:t>
      </w:r>
      <w:r>
        <w:rPr>
          <w:rFonts w:ascii="Garamond" w:eastAsia="Garamond" w:hAnsi="Garamond" w:cs="Garamond"/>
          <w:color w:val="000000" w:themeColor="text1"/>
          <w:sz w:val="20"/>
          <w:szCs w:val="20"/>
          <w:lang w:val="de-DE"/>
        </w:rPr>
        <w:t xml:space="preserve"> </w:t>
      </w:r>
      <w:r w:rsidRPr="00B56B16">
        <w:rPr>
          <w:rFonts w:ascii="Garamond" w:eastAsia="Garamond" w:hAnsi="Garamond" w:cs="Garamond"/>
          <w:color w:val="000000" w:themeColor="text1"/>
          <w:sz w:val="20"/>
          <w:szCs w:val="20"/>
        </w:rPr>
        <w:t xml:space="preserve">Published in the online databased of </w:t>
      </w:r>
      <w:r w:rsidRPr="00B56B16">
        <w:rPr>
          <w:rFonts w:ascii="Garamond" w:eastAsia="Garamond" w:hAnsi="Garamond" w:cs="Garamond"/>
          <w:i/>
          <w:iCs/>
          <w:color w:val="000000" w:themeColor="text1"/>
          <w:sz w:val="20"/>
          <w:szCs w:val="20"/>
        </w:rPr>
        <w:t xml:space="preserve">East </w:t>
      </w:r>
      <w:r>
        <w:rPr>
          <w:rFonts w:ascii="Garamond" w:eastAsia="Garamond" w:hAnsi="Garamond" w:cs="Garamond"/>
          <w:i/>
          <w:iCs/>
          <w:color w:val="000000" w:themeColor="text1"/>
          <w:sz w:val="20"/>
          <w:szCs w:val="20"/>
        </w:rPr>
        <w:t>Central Europe.</w:t>
      </w:r>
      <w:r w:rsidRPr="00B56B16">
        <w:rPr>
          <w:rFonts w:ascii="Garamond" w:eastAsia="Garamond" w:hAnsi="Garamond" w:cs="Garamond"/>
          <w:color w:val="000000" w:themeColor="text1"/>
          <w:sz w:val="20"/>
          <w:szCs w:val="20"/>
        </w:rPr>
        <w:t xml:space="preserve"> April 15, 2009.</w:t>
      </w:r>
      <w:r w:rsidR="0018485A">
        <w:rPr>
          <w:rFonts w:ascii="Garamond" w:eastAsia="Garamond" w:hAnsi="Garamond" w:cs="Garamond"/>
          <w:color w:val="000000" w:themeColor="text1"/>
          <w:sz w:val="20"/>
          <w:szCs w:val="20"/>
        </w:rPr>
        <w:t xml:space="preserve"> </w:t>
      </w:r>
      <w:hyperlink r:id="rId49" w:history="1">
        <w:r w:rsidR="0018485A" w:rsidRPr="00747F00">
          <w:rPr>
            <w:rStyle w:val="Hyperlink"/>
            <w:rFonts w:eastAsia="Garamond" w:cs="Garamond"/>
            <w:sz w:val="20"/>
            <w:szCs w:val="20"/>
          </w:rPr>
          <w:t>http://www.ece.ceu.hu/publications/harms/2008/24576.html</w:t>
        </w:r>
      </w:hyperlink>
      <w:r w:rsidR="0018485A">
        <w:rPr>
          <w:rFonts w:ascii="Garamond" w:eastAsia="Garamond" w:hAnsi="Garamond" w:cs="Garamond"/>
          <w:color w:val="000000" w:themeColor="text1"/>
          <w:sz w:val="20"/>
          <w:szCs w:val="20"/>
        </w:rPr>
        <w:t xml:space="preserve">. </w:t>
      </w:r>
    </w:p>
    <w:p w14:paraId="0853D70A" w14:textId="7A0460BE"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B56B16">
        <w:rPr>
          <w:rFonts w:ascii="Garamond" w:eastAsia="Garamond" w:hAnsi="Garamond" w:cs="Garamond"/>
          <w:b/>
          <w:bCs/>
          <w:color w:val="000000" w:themeColor="text1"/>
          <w:sz w:val="20"/>
          <w:szCs w:val="20"/>
        </w:rPr>
        <w:t>Harms, V.</w:t>
      </w:r>
      <w:r w:rsidR="00592275">
        <w:rPr>
          <w:rFonts w:ascii="Garamond" w:eastAsia="Garamond" w:hAnsi="Garamond" w:cs="Garamond"/>
          <w:b/>
          <w:bCs/>
          <w:color w:val="000000" w:themeColor="text1"/>
          <w:sz w:val="20"/>
          <w:szCs w:val="20"/>
        </w:rPr>
        <w:t>,</w:t>
      </w:r>
      <w:r w:rsidRPr="00B56B16">
        <w:rPr>
          <w:rFonts w:ascii="Garamond" w:eastAsia="Garamond" w:hAnsi="Garamond" w:cs="Garamond"/>
          <w:color w:val="000000" w:themeColor="text1"/>
          <w:sz w:val="20"/>
          <w:szCs w:val="20"/>
        </w:rPr>
        <w:t xml:space="preserve"> Review of </w:t>
      </w:r>
      <w:r w:rsidRPr="00B56B16">
        <w:rPr>
          <w:rFonts w:ascii="Garamond" w:eastAsia="Garamond" w:hAnsi="Garamond" w:cs="Garamond"/>
          <w:i/>
          <w:iCs/>
          <w:color w:val="000000" w:themeColor="text1"/>
          <w:sz w:val="20"/>
          <w:szCs w:val="20"/>
        </w:rPr>
        <w:t xml:space="preserve">Creative Urban Milieus: Historical Perspectives on Culture, Economy, and the </w:t>
      </w:r>
      <w:proofErr w:type="gramStart"/>
      <w:r w:rsidRPr="00B56B16">
        <w:rPr>
          <w:rFonts w:ascii="Garamond" w:eastAsia="Garamond" w:hAnsi="Garamond" w:cs="Garamond"/>
          <w:i/>
          <w:iCs/>
          <w:color w:val="000000" w:themeColor="text1"/>
          <w:sz w:val="20"/>
          <w:szCs w:val="20"/>
        </w:rPr>
        <w:t>City</w:t>
      </w:r>
      <w:proofErr w:type="gramEnd"/>
      <w:r w:rsidRPr="00B56B16">
        <w:rPr>
          <w:rFonts w:ascii="Garamond" w:eastAsia="Garamond" w:hAnsi="Garamond" w:cs="Garamond"/>
          <w:color w:val="000000" w:themeColor="text1"/>
          <w:sz w:val="20"/>
          <w:szCs w:val="20"/>
        </w:rPr>
        <w:t>, edited by Martina Heßler and Clemens Zimmermann. </w:t>
      </w:r>
      <w:r w:rsidRPr="00B56B16">
        <w:rPr>
          <w:rFonts w:ascii="Garamond" w:eastAsia="Garamond" w:hAnsi="Garamond" w:cs="Garamond"/>
          <w:i/>
          <w:iCs/>
          <w:color w:val="000000" w:themeColor="text1"/>
          <w:sz w:val="20"/>
          <w:szCs w:val="20"/>
        </w:rPr>
        <w:t>H-NET</w:t>
      </w:r>
      <w:r w:rsidRPr="00B56B16">
        <w:rPr>
          <w:rFonts w:ascii="Garamond" w:eastAsia="Garamond" w:hAnsi="Garamond" w:cs="Garamond"/>
          <w:color w:val="000000" w:themeColor="text1"/>
          <w:sz w:val="20"/>
          <w:szCs w:val="20"/>
        </w:rPr>
        <w:t>, December 2008.</w:t>
      </w:r>
      <w:r w:rsidR="00143EAA">
        <w:rPr>
          <w:rFonts w:ascii="Garamond" w:eastAsia="Garamond" w:hAnsi="Garamond" w:cs="Garamond"/>
          <w:color w:val="000000" w:themeColor="text1"/>
          <w:sz w:val="20"/>
          <w:szCs w:val="20"/>
        </w:rPr>
        <w:t xml:space="preserve"> </w:t>
      </w:r>
      <w:hyperlink r:id="rId50" w:history="1">
        <w:r w:rsidR="00143EAA" w:rsidRPr="00747F00">
          <w:rPr>
            <w:rStyle w:val="Hyperlink"/>
            <w:rFonts w:eastAsia="Garamond" w:cs="Garamond"/>
            <w:sz w:val="20"/>
            <w:szCs w:val="20"/>
          </w:rPr>
          <w:t>https://www.h-net.org/reviews/showpdf.php?id=23646</w:t>
        </w:r>
      </w:hyperlink>
      <w:r w:rsidR="00143EAA">
        <w:rPr>
          <w:rFonts w:ascii="Garamond" w:eastAsia="Garamond" w:hAnsi="Garamond" w:cs="Garamond"/>
          <w:color w:val="000000" w:themeColor="text1"/>
          <w:sz w:val="20"/>
          <w:szCs w:val="20"/>
        </w:rPr>
        <w:t xml:space="preserve">. </w:t>
      </w:r>
    </w:p>
    <w:p w14:paraId="44F09A20" w14:textId="15004EE3" w:rsidR="00B56B16" w:rsidRPr="00143EAA" w:rsidRDefault="00B56B16" w:rsidP="00B56B16">
      <w:pPr>
        <w:pStyle w:val="ListParagraph"/>
        <w:numPr>
          <w:ilvl w:val="0"/>
          <w:numId w:val="5"/>
        </w:numPr>
        <w:spacing w:after="40"/>
        <w:contextualSpacing w:val="0"/>
        <w:rPr>
          <w:rFonts w:ascii="Garamond" w:hAnsi="Garamond"/>
          <w:color w:val="000000" w:themeColor="text1"/>
          <w:sz w:val="20"/>
          <w:szCs w:val="20"/>
        </w:rPr>
      </w:pPr>
      <w:r w:rsidRPr="0018485A">
        <w:rPr>
          <w:rFonts w:ascii="Garamond" w:eastAsia="Garamond" w:hAnsi="Garamond" w:cs="Garamond"/>
          <w:b/>
          <w:bCs/>
          <w:color w:val="000000" w:themeColor="text1"/>
          <w:sz w:val="20"/>
          <w:szCs w:val="20"/>
        </w:rPr>
        <w:t>Harms, V</w:t>
      </w:r>
      <w:r w:rsidRPr="0018485A">
        <w:rPr>
          <w:rFonts w:ascii="Garamond" w:hAnsi="Garamond"/>
          <w:color w:val="000000" w:themeColor="text1"/>
          <w:sz w:val="20"/>
          <w:szCs w:val="20"/>
        </w:rPr>
        <w:t>.</w:t>
      </w:r>
      <w:r w:rsidR="00592275">
        <w:rPr>
          <w:rFonts w:ascii="Garamond" w:hAnsi="Garamond"/>
          <w:color w:val="000000" w:themeColor="text1"/>
          <w:sz w:val="20"/>
          <w:szCs w:val="20"/>
        </w:rPr>
        <w:t>,</w:t>
      </w:r>
      <w:r w:rsidR="0018485A" w:rsidRPr="0018485A">
        <w:rPr>
          <w:rFonts w:ascii="Garamond" w:hAnsi="Garamond"/>
          <w:color w:val="000000" w:themeColor="text1"/>
          <w:sz w:val="20"/>
          <w:szCs w:val="20"/>
        </w:rPr>
        <w:t xml:space="preserve"> </w:t>
      </w:r>
      <w:r w:rsidR="0018485A" w:rsidRPr="0018485A">
        <w:rPr>
          <w:rFonts w:ascii="Garamond" w:eastAsia="Garamond" w:hAnsi="Garamond" w:cs="Garamond"/>
          <w:color w:val="000000" w:themeColor="text1"/>
          <w:sz w:val="20"/>
          <w:szCs w:val="20"/>
        </w:rPr>
        <w:t xml:space="preserve">Review of </w:t>
      </w:r>
      <w:proofErr w:type="spellStart"/>
      <w:r w:rsidRPr="0018485A">
        <w:rPr>
          <w:rFonts w:ascii="Garamond" w:hAnsi="Garamond"/>
          <w:i/>
          <w:iCs/>
          <w:color w:val="000000" w:themeColor="text1"/>
          <w:sz w:val="20"/>
          <w:szCs w:val="20"/>
        </w:rPr>
        <w:t>Ungarn</w:t>
      </w:r>
      <w:proofErr w:type="spellEnd"/>
      <w:r w:rsidRPr="0018485A">
        <w:rPr>
          <w:rFonts w:ascii="Garamond" w:hAnsi="Garamond"/>
          <w:i/>
          <w:iCs/>
          <w:color w:val="000000" w:themeColor="text1"/>
          <w:sz w:val="20"/>
          <w:szCs w:val="20"/>
        </w:rPr>
        <w:t xml:space="preserve"> </w:t>
      </w:r>
      <w:proofErr w:type="spellStart"/>
      <w:r w:rsidRPr="0018485A">
        <w:rPr>
          <w:rFonts w:ascii="Garamond" w:hAnsi="Garamond"/>
          <w:i/>
          <w:iCs/>
          <w:color w:val="000000" w:themeColor="text1"/>
          <w:sz w:val="20"/>
          <w:szCs w:val="20"/>
        </w:rPr>
        <w:t>seit</w:t>
      </w:r>
      <w:proofErr w:type="spellEnd"/>
      <w:r w:rsidRPr="0018485A">
        <w:rPr>
          <w:rFonts w:ascii="Garamond" w:hAnsi="Garamond"/>
          <w:i/>
          <w:iCs/>
          <w:color w:val="000000" w:themeColor="text1"/>
          <w:sz w:val="20"/>
          <w:szCs w:val="20"/>
        </w:rPr>
        <w:t xml:space="preserve"> 1945, </w:t>
      </w:r>
      <w:r w:rsidRPr="0018485A">
        <w:rPr>
          <w:rFonts w:ascii="Garamond" w:hAnsi="Garamond"/>
          <w:color w:val="000000" w:themeColor="text1"/>
          <w:sz w:val="20"/>
          <w:szCs w:val="20"/>
        </w:rPr>
        <w:t>by Árpád von Klimó</w:t>
      </w:r>
      <w:r w:rsidR="00143EAA" w:rsidRPr="0018485A">
        <w:rPr>
          <w:rFonts w:ascii="Garamond" w:hAnsi="Garamond"/>
          <w:color w:val="000000" w:themeColor="text1"/>
          <w:sz w:val="20"/>
          <w:szCs w:val="20"/>
        </w:rPr>
        <w:t xml:space="preserve">. </w:t>
      </w:r>
      <w:r w:rsidRPr="00143EAA">
        <w:rPr>
          <w:rFonts w:ascii="Garamond" w:hAnsi="Garamond"/>
          <w:color w:val="000000" w:themeColor="text1"/>
          <w:sz w:val="20"/>
          <w:szCs w:val="20"/>
        </w:rPr>
        <w:t xml:space="preserve">Göttingen: </w:t>
      </w:r>
      <w:proofErr w:type="spellStart"/>
      <w:r w:rsidRPr="00143EAA">
        <w:rPr>
          <w:rFonts w:ascii="Garamond" w:hAnsi="Garamond"/>
          <w:color w:val="000000" w:themeColor="text1"/>
          <w:sz w:val="20"/>
          <w:szCs w:val="20"/>
        </w:rPr>
        <w:t>Vandenhoeck</w:t>
      </w:r>
      <w:proofErr w:type="spellEnd"/>
      <w:r w:rsidRPr="00143EAA">
        <w:rPr>
          <w:rFonts w:ascii="Garamond" w:hAnsi="Garamond"/>
          <w:color w:val="000000" w:themeColor="text1"/>
          <w:sz w:val="20"/>
          <w:szCs w:val="20"/>
        </w:rPr>
        <w:t xml:space="preserve"> &amp; Ruprecht, 2006.</w:t>
      </w:r>
      <w:r w:rsidR="00143EAA" w:rsidRPr="00143EAA">
        <w:rPr>
          <w:rFonts w:ascii="Garamond" w:hAnsi="Garamond"/>
          <w:color w:val="000000" w:themeColor="text1"/>
          <w:sz w:val="20"/>
          <w:szCs w:val="20"/>
        </w:rPr>
        <w:t xml:space="preserve"> </w:t>
      </w:r>
      <w:r w:rsidR="00143EAA" w:rsidRPr="00B56B16">
        <w:rPr>
          <w:rFonts w:ascii="Garamond" w:eastAsia="Garamond" w:hAnsi="Garamond" w:cs="Garamond"/>
          <w:color w:val="000000" w:themeColor="text1"/>
          <w:sz w:val="20"/>
          <w:szCs w:val="20"/>
        </w:rPr>
        <w:t xml:space="preserve">Published in the online databased of </w:t>
      </w:r>
      <w:r w:rsidR="00143EAA" w:rsidRPr="00B56B16">
        <w:rPr>
          <w:rFonts w:ascii="Garamond" w:eastAsia="Garamond" w:hAnsi="Garamond" w:cs="Garamond"/>
          <w:i/>
          <w:iCs/>
          <w:color w:val="000000" w:themeColor="text1"/>
          <w:sz w:val="20"/>
          <w:szCs w:val="20"/>
        </w:rPr>
        <w:t xml:space="preserve">East </w:t>
      </w:r>
      <w:r w:rsidR="00143EAA">
        <w:rPr>
          <w:rFonts w:ascii="Garamond" w:eastAsia="Garamond" w:hAnsi="Garamond" w:cs="Garamond"/>
          <w:i/>
          <w:iCs/>
          <w:color w:val="000000" w:themeColor="text1"/>
          <w:sz w:val="20"/>
          <w:szCs w:val="20"/>
        </w:rPr>
        <w:t>Central Europe.</w:t>
      </w:r>
      <w:r w:rsidR="0018485A">
        <w:rPr>
          <w:rFonts w:ascii="Garamond" w:eastAsia="Garamond" w:hAnsi="Garamond" w:cs="Garamond"/>
          <w:i/>
          <w:iCs/>
          <w:color w:val="000000" w:themeColor="text1"/>
          <w:sz w:val="20"/>
          <w:szCs w:val="20"/>
        </w:rPr>
        <w:t xml:space="preserve"> </w:t>
      </w:r>
      <w:hyperlink r:id="rId51" w:history="1">
        <w:r w:rsidR="0018485A" w:rsidRPr="00747F00">
          <w:rPr>
            <w:rStyle w:val="Hyperlink"/>
            <w:rFonts w:eastAsia="Garamond" w:cs="Garamond"/>
            <w:sz w:val="20"/>
            <w:szCs w:val="20"/>
          </w:rPr>
          <w:t>http://www.ece.ceu.hu/publications/harms/2006/28311.html</w:t>
        </w:r>
      </w:hyperlink>
      <w:r w:rsidR="0018485A">
        <w:rPr>
          <w:rFonts w:ascii="Garamond" w:eastAsia="Garamond" w:hAnsi="Garamond" w:cs="Garamond"/>
          <w:color w:val="000000" w:themeColor="text1"/>
          <w:sz w:val="20"/>
          <w:szCs w:val="20"/>
        </w:rPr>
        <w:t xml:space="preserve">. </w:t>
      </w:r>
    </w:p>
    <w:p w14:paraId="5D55A76C" w14:textId="47DF29AA" w:rsidR="00B56B16" w:rsidRPr="0018485A" w:rsidRDefault="00B56B16" w:rsidP="00B56B16">
      <w:pPr>
        <w:pStyle w:val="ListParagraph"/>
        <w:numPr>
          <w:ilvl w:val="0"/>
          <w:numId w:val="5"/>
        </w:numPr>
        <w:spacing w:after="40"/>
        <w:contextualSpacing w:val="0"/>
        <w:rPr>
          <w:rFonts w:ascii="Garamond" w:hAnsi="Garamond"/>
          <w:color w:val="000000" w:themeColor="text1"/>
          <w:sz w:val="20"/>
          <w:szCs w:val="20"/>
        </w:rPr>
      </w:pPr>
      <w:r w:rsidRPr="0018485A">
        <w:rPr>
          <w:rFonts w:ascii="Garamond" w:eastAsia="Garamond" w:hAnsi="Garamond" w:cs="Garamond"/>
          <w:b/>
          <w:bCs/>
          <w:color w:val="000000" w:themeColor="text1"/>
          <w:sz w:val="20"/>
          <w:szCs w:val="20"/>
        </w:rPr>
        <w:t>Harms, V.</w:t>
      </w:r>
      <w:r w:rsidR="00592275">
        <w:rPr>
          <w:rFonts w:ascii="Garamond" w:eastAsia="Garamond" w:hAnsi="Garamond" w:cs="Garamond"/>
          <w:b/>
          <w:bCs/>
          <w:color w:val="000000" w:themeColor="text1"/>
          <w:sz w:val="20"/>
          <w:szCs w:val="20"/>
        </w:rPr>
        <w:t>,</w:t>
      </w:r>
      <w:r w:rsidR="0018485A">
        <w:rPr>
          <w:rFonts w:ascii="Garamond" w:eastAsia="Garamond" w:hAnsi="Garamond" w:cs="Garamond"/>
          <w:b/>
          <w:bCs/>
          <w:color w:val="000000" w:themeColor="text1"/>
          <w:sz w:val="20"/>
          <w:szCs w:val="20"/>
        </w:rPr>
        <w:t xml:space="preserve"> </w:t>
      </w:r>
      <w:r w:rsidR="0018485A" w:rsidRPr="0018485A">
        <w:rPr>
          <w:rFonts w:ascii="Garamond" w:eastAsia="Garamond" w:hAnsi="Garamond" w:cs="Garamond"/>
          <w:color w:val="000000" w:themeColor="text1"/>
          <w:sz w:val="20"/>
          <w:szCs w:val="20"/>
        </w:rPr>
        <w:t xml:space="preserve">Review of </w:t>
      </w:r>
      <w:proofErr w:type="spellStart"/>
      <w:r w:rsidRPr="0018485A">
        <w:rPr>
          <w:rFonts w:ascii="Garamond" w:hAnsi="Garamond"/>
          <w:color w:val="000000" w:themeColor="text1"/>
          <w:sz w:val="20"/>
          <w:szCs w:val="20"/>
        </w:rPr>
        <w:t>Arsenij</w:t>
      </w:r>
      <w:proofErr w:type="spellEnd"/>
      <w:r w:rsidRPr="0018485A">
        <w:rPr>
          <w:rFonts w:ascii="Garamond" w:hAnsi="Garamond"/>
          <w:color w:val="000000" w:themeColor="text1"/>
          <w:sz w:val="20"/>
          <w:szCs w:val="20"/>
        </w:rPr>
        <w:t xml:space="preserve"> </w:t>
      </w:r>
      <w:proofErr w:type="spellStart"/>
      <w:r w:rsidRPr="0018485A">
        <w:rPr>
          <w:rFonts w:ascii="Garamond" w:hAnsi="Garamond"/>
          <w:color w:val="000000" w:themeColor="text1"/>
          <w:sz w:val="20"/>
          <w:szCs w:val="20"/>
        </w:rPr>
        <w:t>Roginskij</w:t>
      </w:r>
      <w:proofErr w:type="spellEnd"/>
      <w:r w:rsidRPr="0018485A">
        <w:rPr>
          <w:rFonts w:ascii="Garamond" w:hAnsi="Garamond"/>
          <w:color w:val="000000" w:themeColor="text1"/>
          <w:sz w:val="20"/>
          <w:szCs w:val="20"/>
        </w:rPr>
        <w:t xml:space="preserve">, Frank </w:t>
      </w:r>
      <w:proofErr w:type="spellStart"/>
      <w:r w:rsidRPr="0018485A">
        <w:rPr>
          <w:rFonts w:ascii="Garamond" w:hAnsi="Garamond"/>
          <w:color w:val="000000" w:themeColor="text1"/>
          <w:sz w:val="20"/>
          <w:szCs w:val="20"/>
        </w:rPr>
        <w:t>Drauschke</w:t>
      </w:r>
      <w:proofErr w:type="spellEnd"/>
      <w:r w:rsidRPr="0018485A">
        <w:rPr>
          <w:rFonts w:ascii="Garamond" w:hAnsi="Garamond"/>
          <w:color w:val="000000" w:themeColor="text1"/>
          <w:sz w:val="20"/>
          <w:szCs w:val="20"/>
        </w:rPr>
        <w:t>, Anna Kaminsky (eds.). </w:t>
      </w:r>
      <w:r w:rsidRPr="00B56B16">
        <w:rPr>
          <w:rFonts w:ascii="Garamond" w:hAnsi="Garamond"/>
          <w:i/>
          <w:iCs/>
          <w:color w:val="000000" w:themeColor="text1"/>
          <w:sz w:val="20"/>
          <w:szCs w:val="20"/>
          <w:lang w:val="de-DE"/>
        </w:rPr>
        <w:t>“</w:t>
      </w:r>
      <w:r w:rsidRPr="00143EAA">
        <w:rPr>
          <w:rFonts w:ascii="Garamond" w:hAnsi="Garamond"/>
          <w:i/>
          <w:iCs/>
          <w:color w:val="000000" w:themeColor="text1"/>
          <w:sz w:val="20"/>
          <w:szCs w:val="20"/>
          <w:lang w:val="de-DE"/>
        </w:rPr>
        <w:t>Erschossen in Moskau</w:t>
      </w:r>
      <w:r w:rsidRPr="00B56B16">
        <w:rPr>
          <w:rFonts w:ascii="Garamond" w:hAnsi="Garamond"/>
          <w:i/>
          <w:iCs/>
          <w:color w:val="000000" w:themeColor="text1"/>
          <w:sz w:val="20"/>
          <w:szCs w:val="20"/>
          <w:lang w:val="de-DE"/>
        </w:rPr>
        <w:t xml:space="preserve">…” Die deutschen Opfer des Stalinismus auf dem Moskauer Friedhof </w:t>
      </w:r>
      <w:proofErr w:type="spellStart"/>
      <w:r w:rsidRPr="00B56B16">
        <w:rPr>
          <w:rFonts w:ascii="Garamond" w:hAnsi="Garamond"/>
          <w:i/>
          <w:iCs/>
          <w:color w:val="000000" w:themeColor="text1"/>
          <w:sz w:val="20"/>
          <w:szCs w:val="20"/>
          <w:lang w:val="de-DE"/>
        </w:rPr>
        <w:t>Donskoje</w:t>
      </w:r>
      <w:proofErr w:type="spellEnd"/>
      <w:r w:rsidRPr="00B56B16">
        <w:rPr>
          <w:rFonts w:ascii="Garamond" w:hAnsi="Garamond"/>
          <w:i/>
          <w:iCs/>
          <w:color w:val="000000" w:themeColor="text1"/>
          <w:sz w:val="20"/>
          <w:szCs w:val="20"/>
          <w:lang w:val="de-DE"/>
        </w:rPr>
        <w:t xml:space="preserve"> 1950-195</w:t>
      </w:r>
      <w:r w:rsidR="0018485A">
        <w:rPr>
          <w:rFonts w:ascii="Garamond" w:hAnsi="Garamond"/>
          <w:i/>
          <w:iCs/>
          <w:color w:val="000000" w:themeColor="text1"/>
          <w:sz w:val="20"/>
          <w:szCs w:val="20"/>
          <w:lang w:val="de-DE"/>
        </w:rPr>
        <w:t xml:space="preserve">3. </w:t>
      </w:r>
      <w:r w:rsidRPr="0018485A">
        <w:rPr>
          <w:rFonts w:ascii="Garamond" w:hAnsi="Garamond"/>
          <w:color w:val="000000" w:themeColor="text1"/>
          <w:sz w:val="20"/>
          <w:szCs w:val="20"/>
        </w:rPr>
        <w:t>Berlin: Metropol Verlag, 2008.</w:t>
      </w:r>
      <w:r w:rsidR="00143EAA" w:rsidRPr="0018485A">
        <w:rPr>
          <w:rFonts w:ascii="Garamond" w:hAnsi="Garamond"/>
          <w:color w:val="000000" w:themeColor="text1"/>
          <w:sz w:val="20"/>
          <w:szCs w:val="20"/>
        </w:rPr>
        <w:t xml:space="preserve"> </w:t>
      </w:r>
      <w:r w:rsidR="00143EAA" w:rsidRPr="0018485A">
        <w:rPr>
          <w:rFonts w:ascii="Garamond" w:eastAsia="Garamond" w:hAnsi="Garamond" w:cs="Garamond"/>
          <w:color w:val="000000" w:themeColor="text1"/>
          <w:sz w:val="20"/>
          <w:szCs w:val="20"/>
        </w:rPr>
        <w:t xml:space="preserve">Published in the online database of </w:t>
      </w:r>
      <w:r w:rsidR="00143EAA" w:rsidRPr="0018485A">
        <w:rPr>
          <w:rFonts w:ascii="Garamond" w:eastAsia="Garamond" w:hAnsi="Garamond" w:cs="Garamond"/>
          <w:i/>
          <w:iCs/>
          <w:color w:val="000000" w:themeColor="text1"/>
          <w:sz w:val="20"/>
          <w:szCs w:val="20"/>
        </w:rPr>
        <w:t>East Central Europe</w:t>
      </w:r>
      <w:r w:rsidR="00143EAA" w:rsidRPr="0018485A">
        <w:rPr>
          <w:rFonts w:ascii="Garamond" w:eastAsia="Garamond" w:hAnsi="Garamond" w:cs="Garamond"/>
          <w:color w:val="000000" w:themeColor="text1"/>
          <w:sz w:val="20"/>
          <w:szCs w:val="20"/>
        </w:rPr>
        <w:t>.</w:t>
      </w:r>
      <w:r w:rsidR="0018485A" w:rsidRPr="0018485A">
        <w:rPr>
          <w:rFonts w:ascii="Garamond" w:eastAsia="Garamond" w:hAnsi="Garamond" w:cs="Garamond"/>
          <w:color w:val="000000" w:themeColor="text1"/>
          <w:sz w:val="20"/>
          <w:szCs w:val="20"/>
        </w:rPr>
        <w:t xml:space="preserve"> </w:t>
      </w:r>
      <w:hyperlink r:id="rId52" w:history="1">
        <w:r w:rsidR="0018485A" w:rsidRPr="00747F00">
          <w:rPr>
            <w:rStyle w:val="Hyperlink"/>
            <w:rFonts w:eastAsia="Garamond" w:cs="Garamond"/>
            <w:sz w:val="20"/>
            <w:szCs w:val="20"/>
          </w:rPr>
          <w:t>https://ece.ceu.edu/publications/harms/2008/24600.html</w:t>
        </w:r>
      </w:hyperlink>
      <w:r w:rsidR="0018485A">
        <w:rPr>
          <w:rFonts w:ascii="Garamond" w:eastAsia="Garamond" w:hAnsi="Garamond" w:cs="Garamond"/>
          <w:color w:val="000000" w:themeColor="text1"/>
          <w:sz w:val="20"/>
          <w:szCs w:val="20"/>
        </w:rPr>
        <w:t xml:space="preserve">. </w:t>
      </w:r>
    </w:p>
    <w:p w14:paraId="3A04C65B" w14:textId="7CAB331F" w:rsidR="00B56B16" w:rsidRPr="0018485A" w:rsidRDefault="00B56B16" w:rsidP="00B56B16">
      <w:pPr>
        <w:pStyle w:val="ListParagraph"/>
        <w:numPr>
          <w:ilvl w:val="0"/>
          <w:numId w:val="5"/>
        </w:numPr>
        <w:spacing w:after="40"/>
        <w:contextualSpacing w:val="0"/>
        <w:rPr>
          <w:rFonts w:ascii="Garamond" w:hAnsi="Garamond"/>
          <w:color w:val="000000" w:themeColor="text1"/>
          <w:sz w:val="20"/>
          <w:szCs w:val="20"/>
        </w:rPr>
      </w:pPr>
      <w:r w:rsidRPr="0018485A">
        <w:rPr>
          <w:rFonts w:ascii="Garamond" w:eastAsia="Garamond" w:hAnsi="Garamond" w:cs="Garamond"/>
          <w:b/>
          <w:bCs/>
          <w:color w:val="000000" w:themeColor="text1"/>
          <w:sz w:val="20"/>
          <w:szCs w:val="20"/>
        </w:rPr>
        <w:t xml:space="preserve">Harms, V., </w:t>
      </w:r>
      <w:r w:rsidR="0018485A" w:rsidRPr="0018485A">
        <w:rPr>
          <w:rFonts w:ascii="Garamond" w:eastAsia="Garamond" w:hAnsi="Garamond" w:cs="Garamond"/>
          <w:color w:val="000000" w:themeColor="text1"/>
          <w:sz w:val="20"/>
          <w:szCs w:val="20"/>
        </w:rPr>
        <w:t xml:space="preserve">Review of </w:t>
      </w:r>
      <w:r w:rsidRPr="0018485A">
        <w:rPr>
          <w:rFonts w:ascii="Garamond" w:hAnsi="Garamond"/>
          <w:color w:val="000000" w:themeColor="text1"/>
          <w:sz w:val="20"/>
          <w:szCs w:val="20"/>
        </w:rPr>
        <w:t>Röder, Kornelia.</w:t>
      </w:r>
      <w:r w:rsidR="0018485A" w:rsidRPr="0018485A">
        <w:rPr>
          <w:rFonts w:ascii="Garamond" w:hAnsi="Garamond"/>
          <w:color w:val="000000" w:themeColor="text1"/>
          <w:sz w:val="20"/>
          <w:szCs w:val="20"/>
        </w:rPr>
        <w:t xml:space="preserve"> </w:t>
      </w:r>
      <w:r w:rsidRPr="00143EAA">
        <w:rPr>
          <w:rFonts w:ascii="Garamond" w:hAnsi="Garamond"/>
          <w:i/>
          <w:iCs/>
          <w:color w:val="000000" w:themeColor="text1"/>
          <w:sz w:val="20"/>
          <w:szCs w:val="20"/>
          <w:lang w:val="de-DE"/>
        </w:rPr>
        <w:t>Topologie und Funktionsweise des Netzwerkes der Mail Art</w:t>
      </w:r>
      <w:r w:rsidR="0018485A">
        <w:rPr>
          <w:rFonts w:ascii="Garamond" w:hAnsi="Garamond"/>
          <w:i/>
          <w:iCs/>
          <w:color w:val="000000" w:themeColor="text1"/>
          <w:sz w:val="20"/>
          <w:szCs w:val="20"/>
          <w:lang w:val="de-DE"/>
        </w:rPr>
        <w:t xml:space="preserve">. </w:t>
      </w:r>
      <w:r w:rsidRPr="00B56B16">
        <w:rPr>
          <w:rFonts w:ascii="Garamond" w:hAnsi="Garamond"/>
          <w:i/>
          <w:iCs/>
          <w:color w:val="000000" w:themeColor="text1"/>
          <w:sz w:val="20"/>
          <w:szCs w:val="20"/>
          <w:lang w:val="de-DE"/>
        </w:rPr>
        <w:t>Seine spezifische Bedeutung für Osteuropa von 1960 bis 1989</w:t>
      </w:r>
      <w:r w:rsidR="0018485A">
        <w:rPr>
          <w:rFonts w:ascii="Garamond" w:hAnsi="Garamond"/>
          <w:color w:val="000000" w:themeColor="text1"/>
          <w:sz w:val="20"/>
          <w:szCs w:val="20"/>
          <w:lang w:val="de-DE"/>
        </w:rPr>
        <w:t xml:space="preserve">. </w:t>
      </w:r>
      <w:r w:rsidRPr="00B56B16">
        <w:rPr>
          <w:rFonts w:ascii="Garamond" w:hAnsi="Garamond"/>
          <w:color w:val="000000" w:themeColor="text1"/>
          <w:sz w:val="20"/>
          <w:szCs w:val="20"/>
          <w:lang w:val="de-DE"/>
        </w:rPr>
        <w:t>Bonn: Salon Verlag, 2008.</w:t>
      </w:r>
      <w:r w:rsidR="00143EAA">
        <w:rPr>
          <w:rFonts w:ascii="Garamond" w:hAnsi="Garamond"/>
          <w:color w:val="000000" w:themeColor="text1"/>
          <w:sz w:val="20"/>
          <w:szCs w:val="20"/>
          <w:lang w:val="de-DE"/>
        </w:rPr>
        <w:t xml:space="preserve"> </w:t>
      </w:r>
      <w:r w:rsidR="00143EAA" w:rsidRPr="0018485A">
        <w:rPr>
          <w:rFonts w:ascii="Garamond" w:eastAsia="Garamond" w:hAnsi="Garamond" w:cs="Garamond"/>
          <w:color w:val="000000" w:themeColor="text1"/>
          <w:sz w:val="20"/>
          <w:szCs w:val="20"/>
        </w:rPr>
        <w:t xml:space="preserve">Published in the online databased of </w:t>
      </w:r>
      <w:r w:rsidR="00143EAA" w:rsidRPr="0018485A">
        <w:rPr>
          <w:rFonts w:ascii="Garamond" w:eastAsia="Garamond" w:hAnsi="Garamond" w:cs="Garamond"/>
          <w:i/>
          <w:iCs/>
          <w:color w:val="000000" w:themeColor="text1"/>
          <w:sz w:val="20"/>
          <w:szCs w:val="20"/>
        </w:rPr>
        <w:t>East Central Europe.</w:t>
      </w:r>
      <w:r w:rsidR="0018485A" w:rsidRPr="0018485A">
        <w:rPr>
          <w:rFonts w:ascii="Garamond" w:eastAsia="Garamond" w:hAnsi="Garamond" w:cs="Garamond"/>
          <w:i/>
          <w:iCs/>
          <w:color w:val="000000" w:themeColor="text1"/>
          <w:sz w:val="20"/>
          <w:szCs w:val="20"/>
        </w:rPr>
        <w:t xml:space="preserve"> </w:t>
      </w:r>
      <w:hyperlink r:id="rId53" w:history="1">
        <w:r w:rsidR="0018485A" w:rsidRPr="00747F00">
          <w:rPr>
            <w:rStyle w:val="Hyperlink"/>
            <w:rFonts w:eastAsia="Garamond" w:cs="Garamond"/>
            <w:i/>
            <w:iCs/>
            <w:sz w:val="20"/>
            <w:szCs w:val="20"/>
          </w:rPr>
          <w:t>https://ece.ceu.edu/publications/harms/2008/26868.html</w:t>
        </w:r>
      </w:hyperlink>
      <w:r w:rsidR="0018485A">
        <w:rPr>
          <w:rFonts w:ascii="Garamond" w:eastAsia="Garamond" w:hAnsi="Garamond" w:cs="Garamond"/>
          <w:i/>
          <w:iCs/>
          <w:color w:val="000000" w:themeColor="text1"/>
          <w:sz w:val="20"/>
          <w:szCs w:val="20"/>
        </w:rPr>
        <w:t xml:space="preserve">. </w:t>
      </w:r>
    </w:p>
    <w:p w14:paraId="643A6F04" w14:textId="403CE028" w:rsidR="00B56B16" w:rsidRPr="0018485A" w:rsidRDefault="00B56B16" w:rsidP="00B56B16">
      <w:pPr>
        <w:pStyle w:val="ListParagraph"/>
        <w:numPr>
          <w:ilvl w:val="0"/>
          <w:numId w:val="5"/>
        </w:numPr>
        <w:spacing w:after="40"/>
        <w:contextualSpacing w:val="0"/>
        <w:rPr>
          <w:rFonts w:ascii="Garamond" w:hAnsi="Garamond"/>
          <w:color w:val="000000" w:themeColor="text1"/>
          <w:sz w:val="20"/>
          <w:szCs w:val="20"/>
        </w:rPr>
      </w:pPr>
      <w:r w:rsidRPr="00143EAA">
        <w:rPr>
          <w:rFonts w:ascii="Garamond" w:eastAsia="Garamond" w:hAnsi="Garamond" w:cs="Garamond"/>
          <w:b/>
          <w:bCs/>
          <w:color w:val="000000" w:themeColor="text1"/>
          <w:sz w:val="20"/>
          <w:szCs w:val="20"/>
        </w:rPr>
        <w:t xml:space="preserve">Harms, V., </w:t>
      </w:r>
      <w:r w:rsidR="00143EAA" w:rsidRPr="00143EAA">
        <w:rPr>
          <w:rFonts w:ascii="Garamond" w:eastAsia="Garamond" w:hAnsi="Garamond" w:cs="Garamond"/>
          <w:color w:val="000000" w:themeColor="text1"/>
          <w:sz w:val="20"/>
          <w:szCs w:val="20"/>
        </w:rPr>
        <w:t>Review of</w:t>
      </w:r>
      <w:r w:rsidR="00143EAA" w:rsidRPr="00143EAA">
        <w:rPr>
          <w:rFonts w:ascii="Garamond" w:eastAsia="Garamond" w:hAnsi="Garamond" w:cs="Garamond"/>
          <w:b/>
          <w:bCs/>
          <w:color w:val="000000" w:themeColor="text1"/>
          <w:sz w:val="20"/>
          <w:szCs w:val="20"/>
        </w:rPr>
        <w:t xml:space="preserve"> </w:t>
      </w:r>
      <w:r w:rsidRPr="00143EAA">
        <w:rPr>
          <w:rFonts w:ascii="Garamond" w:hAnsi="Garamond"/>
          <w:color w:val="000000" w:themeColor="text1"/>
          <w:sz w:val="20"/>
          <w:szCs w:val="20"/>
        </w:rPr>
        <w:t>Jacoby, Petra. </w:t>
      </w:r>
      <w:r w:rsidRPr="00143EAA">
        <w:rPr>
          <w:rFonts w:ascii="Garamond" w:hAnsi="Garamond"/>
          <w:i/>
          <w:iCs/>
          <w:color w:val="000000" w:themeColor="text1"/>
          <w:sz w:val="20"/>
          <w:szCs w:val="20"/>
          <w:lang w:val="de-DE"/>
        </w:rPr>
        <w:t xml:space="preserve">Kollektivierung der </w:t>
      </w:r>
      <w:proofErr w:type="gramStart"/>
      <w:r w:rsidRPr="00143EAA">
        <w:rPr>
          <w:rFonts w:ascii="Garamond" w:hAnsi="Garamond"/>
          <w:i/>
          <w:iCs/>
          <w:color w:val="000000" w:themeColor="text1"/>
          <w:sz w:val="20"/>
          <w:szCs w:val="20"/>
          <w:lang w:val="de-DE"/>
        </w:rPr>
        <w:t>Phantasie</w:t>
      </w:r>
      <w:proofErr w:type="gramEnd"/>
      <w:r w:rsidRPr="00143EAA">
        <w:rPr>
          <w:rFonts w:ascii="Garamond" w:hAnsi="Garamond"/>
          <w:i/>
          <w:iCs/>
          <w:color w:val="000000" w:themeColor="text1"/>
          <w:sz w:val="20"/>
          <w:szCs w:val="20"/>
          <w:lang w:val="de-DE"/>
        </w:rPr>
        <w:t>?</w:t>
      </w:r>
      <w:r w:rsidR="0018485A">
        <w:rPr>
          <w:rFonts w:ascii="Garamond" w:hAnsi="Garamond"/>
          <w:i/>
          <w:iCs/>
          <w:color w:val="000000" w:themeColor="text1"/>
          <w:sz w:val="20"/>
          <w:szCs w:val="20"/>
          <w:lang w:val="de-DE"/>
        </w:rPr>
        <w:t xml:space="preserve"> </w:t>
      </w:r>
      <w:r w:rsidRPr="00B56B16">
        <w:rPr>
          <w:rFonts w:ascii="Garamond" w:hAnsi="Garamond"/>
          <w:i/>
          <w:iCs/>
          <w:color w:val="000000" w:themeColor="text1"/>
          <w:sz w:val="20"/>
          <w:szCs w:val="20"/>
          <w:lang w:val="de-DE"/>
        </w:rPr>
        <w:t>Künstlergruppen in der DDR zwischen Vereinnahmung und Erfindungsgabe</w:t>
      </w:r>
      <w:r w:rsidR="0018485A">
        <w:rPr>
          <w:rFonts w:ascii="Garamond" w:hAnsi="Garamond"/>
          <w:color w:val="000000" w:themeColor="text1"/>
          <w:sz w:val="20"/>
          <w:szCs w:val="20"/>
          <w:lang w:val="de-DE"/>
        </w:rPr>
        <w:t xml:space="preserve">. </w:t>
      </w:r>
      <w:r w:rsidRPr="0018485A">
        <w:rPr>
          <w:rFonts w:ascii="Garamond" w:hAnsi="Garamond"/>
          <w:color w:val="000000" w:themeColor="text1"/>
          <w:sz w:val="20"/>
          <w:szCs w:val="20"/>
        </w:rPr>
        <w:t>Bielefeld: transcript, 2007.</w:t>
      </w:r>
      <w:r w:rsidR="00143EAA" w:rsidRPr="0018485A">
        <w:rPr>
          <w:rFonts w:ascii="Garamond" w:hAnsi="Garamond"/>
          <w:color w:val="000000" w:themeColor="text1"/>
          <w:sz w:val="20"/>
          <w:szCs w:val="20"/>
        </w:rPr>
        <w:t xml:space="preserve"> </w:t>
      </w:r>
      <w:r w:rsidR="00143EAA" w:rsidRPr="0018485A">
        <w:rPr>
          <w:rFonts w:ascii="Garamond" w:eastAsia="Garamond" w:hAnsi="Garamond" w:cs="Garamond"/>
          <w:color w:val="000000" w:themeColor="text1"/>
          <w:sz w:val="20"/>
          <w:szCs w:val="20"/>
        </w:rPr>
        <w:t xml:space="preserve">Published in the online database of </w:t>
      </w:r>
      <w:r w:rsidR="00143EAA" w:rsidRPr="0018485A">
        <w:rPr>
          <w:rFonts w:ascii="Garamond" w:eastAsia="Garamond" w:hAnsi="Garamond" w:cs="Garamond"/>
          <w:i/>
          <w:iCs/>
          <w:color w:val="000000" w:themeColor="text1"/>
          <w:sz w:val="20"/>
          <w:szCs w:val="20"/>
        </w:rPr>
        <w:t>East Central Europe.</w:t>
      </w:r>
      <w:r w:rsidR="0018485A" w:rsidRPr="0018485A">
        <w:rPr>
          <w:rFonts w:ascii="Garamond" w:eastAsia="Garamond" w:hAnsi="Garamond" w:cs="Garamond"/>
          <w:color w:val="000000" w:themeColor="text1"/>
          <w:sz w:val="20"/>
          <w:szCs w:val="20"/>
        </w:rPr>
        <w:t xml:space="preserve"> </w:t>
      </w:r>
      <w:r w:rsidR="0018485A">
        <w:rPr>
          <w:rFonts w:ascii="Garamond" w:eastAsia="Garamond" w:hAnsi="Garamond" w:cs="Garamond"/>
          <w:color w:val="000000" w:themeColor="text1"/>
          <w:sz w:val="20"/>
          <w:szCs w:val="20"/>
        </w:rPr>
        <w:t xml:space="preserve">2007. </w:t>
      </w:r>
      <w:hyperlink r:id="rId54" w:history="1">
        <w:r w:rsidR="0018485A" w:rsidRPr="00747F00">
          <w:rPr>
            <w:rStyle w:val="Hyperlink"/>
            <w:rFonts w:eastAsia="Garamond" w:cs="Garamond"/>
            <w:sz w:val="20"/>
            <w:szCs w:val="20"/>
          </w:rPr>
          <w:t>https://ece.ceu.edu/publications/harms/2007/28305.html</w:t>
        </w:r>
      </w:hyperlink>
      <w:r w:rsidR="0018485A">
        <w:rPr>
          <w:rFonts w:ascii="Garamond" w:eastAsia="Garamond" w:hAnsi="Garamond" w:cs="Garamond"/>
          <w:color w:val="000000" w:themeColor="text1"/>
          <w:sz w:val="20"/>
          <w:szCs w:val="20"/>
        </w:rPr>
        <w:t xml:space="preserve">. </w:t>
      </w:r>
    </w:p>
    <w:p w14:paraId="30C1E41D" w14:textId="6ED577A4"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A253F3">
        <w:rPr>
          <w:rFonts w:ascii="Garamond" w:eastAsia="Garamond" w:hAnsi="Garamond" w:cs="Garamond"/>
          <w:b/>
          <w:bCs/>
          <w:color w:val="000000" w:themeColor="text1"/>
          <w:sz w:val="20"/>
          <w:szCs w:val="20"/>
        </w:rPr>
        <w:t>Harms, V.</w:t>
      </w:r>
      <w:r w:rsidR="00592275">
        <w:rPr>
          <w:rFonts w:ascii="Garamond" w:hAnsi="Garamond"/>
          <w:color w:val="000000" w:themeColor="text1"/>
          <w:sz w:val="20"/>
          <w:szCs w:val="20"/>
        </w:rPr>
        <w:t>,</w:t>
      </w:r>
      <w:r w:rsidR="00143EAA">
        <w:rPr>
          <w:rFonts w:ascii="Garamond" w:hAnsi="Garamond"/>
          <w:color w:val="000000" w:themeColor="text1"/>
          <w:sz w:val="20"/>
          <w:szCs w:val="20"/>
        </w:rPr>
        <w:t xml:space="preserve"> Review of</w:t>
      </w:r>
      <w:r w:rsidR="0018485A">
        <w:rPr>
          <w:rFonts w:ascii="Garamond" w:hAnsi="Garamond"/>
          <w:color w:val="000000" w:themeColor="text1"/>
          <w:sz w:val="20"/>
          <w:szCs w:val="20"/>
        </w:rPr>
        <w:t xml:space="preserve"> </w:t>
      </w:r>
      <w:r w:rsidRPr="00B56B16">
        <w:rPr>
          <w:rFonts w:ascii="Garamond" w:hAnsi="Garamond"/>
          <w:i/>
          <w:iCs/>
          <w:color w:val="000000" w:themeColor="text1"/>
          <w:sz w:val="20"/>
          <w:szCs w:val="20"/>
        </w:rPr>
        <w:t>Revolution and Resistance in Eastern Europe. Challenges to Communist Rule</w:t>
      </w:r>
      <w:r w:rsidR="00143EAA">
        <w:rPr>
          <w:rFonts w:ascii="Garamond" w:hAnsi="Garamond"/>
          <w:i/>
          <w:iCs/>
          <w:color w:val="000000" w:themeColor="text1"/>
          <w:sz w:val="20"/>
          <w:szCs w:val="20"/>
        </w:rPr>
        <w:t xml:space="preserve">, </w:t>
      </w:r>
      <w:r w:rsidR="00143EAA">
        <w:rPr>
          <w:rFonts w:ascii="Garamond" w:hAnsi="Garamond"/>
          <w:color w:val="000000" w:themeColor="text1"/>
          <w:sz w:val="20"/>
          <w:szCs w:val="20"/>
        </w:rPr>
        <w:t xml:space="preserve">edited by Kevin </w:t>
      </w:r>
      <w:r w:rsidR="00143EAA" w:rsidRPr="00B56B16">
        <w:rPr>
          <w:rFonts w:ascii="Garamond" w:hAnsi="Garamond"/>
          <w:color w:val="000000" w:themeColor="text1"/>
          <w:sz w:val="20"/>
          <w:szCs w:val="20"/>
        </w:rPr>
        <w:t>MacDermott</w:t>
      </w:r>
      <w:r w:rsidR="00143EAA">
        <w:rPr>
          <w:rFonts w:ascii="Garamond" w:hAnsi="Garamond"/>
          <w:color w:val="000000" w:themeColor="text1"/>
          <w:sz w:val="20"/>
          <w:szCs w:val="20"/>
        </w:rPr>
        <w:t xml:space="preserve"> </w:t>
      </w:r>
      <w:r w:rsidR="00143EAA" w:rsidRPr="00B56B16">
        <w:rPr>
          <w:rFonts w:ascii="Garamond" w:hAnsi="Garamond"/>
          <w:color w:val="000000" w:themeColor="text1"/>
          <w:sz w:val="20"/>
          <w:szCs w:val="20"/>
        </w:rPr>
        <w:t>and Matthew Stibbe</w:t>
      </w:r>
      <w:r w:rsidR="00143EAA">
        <w:rPr>
          <w:rFonts w:ascii="Garamond" w:hAnsi="Garamond"/>
          <w:color w:val="000000" w:themeColor="text1"/>
          <w:sz w:val="20"/>
          <w:szCs w:val="20"/>
        </w:rPr>
        <w:t xml:space="preserve">. </w:t>
      </w:r>
      <w:r w:rsidRPr="00B56B16">
        <w:rPr>
          <w:rFonts w:ascii="Garamond" w:hAnsi="Garamond"/>
          <w:color w:val="000000" w:themeColor="text1"/>
          <w:sz w:val="20"/>
          <w:szCs w:val="20"/>
        </w:rPr>
        <w:t>Oxford, New York: Berg Publishers</w:t>
      </w:r>
      <w:r w:rsidR="00143EAA">
        <w:rPr>
          <w:rFonts w:ascii="Garamond" w:hAnsi="Garamond"/>
          <w:color w:val="000000" w:themeColor="text1"/>
          <w:sz w:val="20"/>
          <w:szCs w:val="20"/>
        </w:rPr>
        <w:t>, 2009</w:t>
      </w:r>
      <w:r w:rsidRPr="00B56B16">
        <w:rPr>
          <w:rFonts w:ascii="Garamond" w:hAnsi="Garamond"/>
          <w:color w:val="000000" w:themeColor="text1"/>
          <w:sz w:val="20"/>
          <w:szCs w:val="20"/>
        </w:rPr>
        <w:t>.</w:t>
      </w:r>
      <w:r w:rsidR="00143EAA">
        <w:rPr>
          <w:rFonts w:ascii="Garamond" w:hAnsi="Garamond"/>
          <w:color w:val="000000" w:themeColor="text1"/>
          <w:sz w:val="20"/>
          <w:szCs w:val="20"/>
        </w:rPr>
        <w:t xml:space="preserve"> </w:t>
      </w:r>
      <w:r w:rsidR="00143EAA" w:rsidRPr="00143EAA">
        <w:rPr>
          <w:rFonts w:ascii="Garamond" w:eastAsia="Garamond" w:hAnsi="Garamond" w:cs="Garamond"/>
          <w:color w:val="000000" w:themeColor="text1"/>
          <w:sz w:val="20"/>
          <w:szCs w:val="20"/>
        </w:rPr>
        <w:t>Published in the online database</w:t>
      </w:r>
      <w:r w:rsidR="00143EAA">
        <w:rPr>
          <w:rFonts w:ascii="Garamond" w:eastAsia="Garamond" w:hAnsi="Garamond" w:cs="Garamond"/>
          <w:color w:val="000000" w:themeColor="text1"/>
          <w:sz w:val="20"/>
          <w:szCs w:val="20"/>
        </w:rPr>
        <w:t xml:space="preserve"> </w:t>
      </w:r>
      <w:r w:rsidR="00143EAA" w:rsidRPr="00143EAA">
        <w:rPr>
          <w:rFonts w:ascii="Garamond" w:eastAsia="Garamond" w:hAnsi="Garamond" w:cs="Garamond"/>
          <w:color w:val="000000" w:themeColor="text1"/>
          <w:sz w:val="20"/>
          <w:szCs w:val="20"/>
        </w:rPr>
        <w:t xml:space="preserve">of </w:t>
      </w:r>
      <w:r w:rsidR="00143EAA" w:rsidRPr="00143EAA">
        <w:rPr>
          <w:rFonts w:ascii="Garamond" w:eastAsia="Garamond" w:hAnsi="Garamond" w:cs="Garamond"/>
          <w:i/>
          <w:iCs/>
          <w:color w:val="000000" w:themeColor="text1"/>
          <w:sz w:val="20"/>
          <w:szCs w:val="20"/>
        </w:rPr>
        <w:t>East Central Europe</w:t>
      </w:r>
      <w:r w:rsidR="00143EAA">
        <w:rPr>
          <w:rFonts w:ascii="Garamond" w:eastAsia="Garamond" w:hAnsi="Garamond" w:cs="Garamond"/>
          <w:i/>
          <w:iCs/>
          <w:color w:val="000000" w:themeColor="text1"/>
          <w:sz w:val="20"/>
          <w:szCs w:val="20"/>
        </w:rPr>
        <w:t>.</w:t>
      </w:r>
      <w:r w:rsidR="0018485A">
        <w:rPr>
          <w:rFonts w:ascii="Garamond" w:eastAsia="Garamond" w:hAnsi="Garamond" w:cs="Garamond"/>
          <w:i/>
          <w:iCs/>
          <w:color w:val="000000" w:themeColor="text1"/>
          <w:sz w:val="20"/>
          <w:szCs w:val="20"/>
        </w:rPr>
        <w:t xml:space="preserve"> </w:t>
      </w:r>
      <w:r w:rsidR="0018485A">
        <w:rPr>
          <w:rFonts w:ascii="Garamond" w:eastAsia="Garamond" w:hAnsi="Garamond" w:cs="Garamond"/>
          <w:color w:val="000000" w:themeColor="text1"/>
          <w:sz w:val="20"/>
          <w:szCs w:val="20"/>
        </w:rPr>
        <w:t xml:space="preserve">2006. </w:t>
      </w:r>
      <w:hyperlink r:id="rId55" w:history="1">
        <w:r w:rsidR="0018485A" w:rsidRPr="00747F00">
          <w:rPr>
            <w:rStyle w:val="Hyperlink"/>
            <w:rFonts w:eastAsia="Garamond" w:cs="Garamond"/>
            <w:sz w:val="20"/>
            <w:szCs w:val="20"/>
          </w:rPr>
          <w:t>http://www.ece.ceu.hu/publications/harms/2006/27828.html</w:t>
        </w:r>
      </w:hyperlink>
      <w:r w:rsidR="0018485A">
        <w:rPr>
          <w:rFonts w:ascii="Garamond" w:eastAsia="Garamond" w:hAnsi="Garamond" w:cs="Garamond"/>
          <w:color w:val="000000" w:themeColor="text1"/>
          <w:sz w:val="20"/>
          <w:szCs w:val="20"/>
        </w:rPr>
        <w:t xml:space="preserve">. </w:t>
      </w:r>
    </w:p>
    <w:p w14:paraId="19590973" w14:textId="0E5BB456"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A253F3">
        <w:rPr>
          <w:rFonts w:ascii="Garamond" w:eastAsia="Garamond" w:hAnsi="Garamond" w:cs="Garamond"/>
          <w:b/>
          <w:bCs/>
          <w:color w:val="000000" w:themeColor="text1"/>
          <w:sz w:val="20"/>
          <w:szCs w:val="20"/>
        </w:rPr>
        <w:t>Harms, V.</w:t>
      </w:r>
      <w:r w:rsidR="00592275">
        <w:rPr>
          <w:rFonts w:ascii="Garamond" w:eastAsia="Garamond" w:hAnsi="Garamond" w:cs="Garamond"/>
          <w:b/>
          <w:bCs/>
          <w:color w:val="000000" w:themeColor="text1"/>
          <w:sz w:val="20"/>
          <w:szCs w:val="20"/>
        </w:rPr>
        <w:t>,</w:t>
      </w:r>
      <w:r w:rsidR="0018485A">
        <w:rPr>
          <w:rFonts w:ascii="Garamond" w:eastAsia="Garamond" w:hAnsi="Garamond" w:cs="Garamond"/>
          <w:b/>
          <w:bCs/>
          <w:color w:val="000000" w:themeColor="text1"/>
          <w:sz w:val="20"/>
          <w:szCs w:val="20"/>
        </w:rPr>
        <w:t xml:space="preserve"> </w:t>
      </w:r>
      <w:r w:rsidR="0018485A" w:rsidRPr="0018485A">
        <w:rPr>
          <w:rFonts w:ascii="Garamond" w:eastAsia="Garamond" w:hAnsi="Garamond" w:cs="Garamond"/>
          <w:color w:val="000000" w:themeColor="text1"/>
          <w:sz w:val="20"/>
          <w:szCs w:val="20"/>
        </w:rPr>
        <w:t xml:space="preserve">Review of </w:t>
      </w:r>
      <w:r w:rsidRPr="00B56B16">
        <w:rPr>
          <w:rFonts w:ascii="Garamond" w:hAnsi="Garamond"/>
          <w:color w:val="000000" w:themeColor="text1"/>
          <w:sz w:val="20"/>
          <w:szCs w:val="20"/>
        </w:rPr>
        <w:t>Rév, István. </w:t>
      </w:r>
      <w:r w:rsidRPr="00143EAA">
        <w:rPr>
          <w:rFonts w:ascii="Garamond" w:hAnsi="Garamond"/>
          <w:i/>
          <w:iCs/>
          <w:color w:val="000000" w:themeColor="text1"/>
          <w:sz w:val="20"/>
          <w:szCs w:val="20"/>
        </w:rPr>
        <w:t>Retroactive Justice</w:t>
      </w:r>
      <w:r w:rsidRPr="00B56B16">
        <w:rPr>
          <w:rFonts w:ascii="Garamond" w:hAnsi="Garamond"/>
          <w:i/>
          <w:iCs/>
          <w:color w:val="000000" w:themeColor="text1"/>
          <w:sz w:val="20"/>
          <w:szCs w:val="20"/>
        </w:rPr>
        <w:t>: Prehistory of Post-Communism</w:t>
      </w:r>
      <w:r w:rsidRPr="00B56B16">
        <w:rPr>
          <w:rFonts w:ascii="Garamond" w:hAnsi="Garamond"/>
          <w:color w:val="000000" w:themeColor="text1"/>
          <w:sz w:val="20"/>
          <w:szCs w:val="20"/>
        </w:rPr>
        <w:t xml:space="preserve"> (Stanford UP, 2005). </w:t>
      </w:r>
      <w:r w:rsidR="00143EAA" w:rsidRPr="00143EAA">
        <w:rPr>
          <w:rFonts w:ascii="Garamond" w:eastAsia="Garamond" w:hAnsi="Garamond" w:cs="Garamond"/>
          <w:color w:val="000000" w:themeColor="text1"/>
          <w:sz w:val="20"/>
          <w:szCs w:val="20"/>
        </w:rPr>
        <w:t xml:space="preserve">Published in the online databased of </w:t>
      </w:r>
      <w:r w:rsidR="00143EAA" w:rsidRPr="00143EAA">
        <w:rPr>
          <w:rFonts w:ascii="Garamond" w:eastAsia="Garamond" w:hAnsi="Garamond" w:cs="Garamond"/>
          <w:i/>
          <w:iCs/>
          <w:color w:val="000000" w:themeColor="text1"/>
          <w:sz w:val="20"/>
          <w:szCs w:val="20"/>
        </w:rPr>
        <w:t>East Central Europe.</w:t>
      </w:r>
      <w:r w:rsidR="00143EAA" w:rsidRPr="00B56B16">
        <w:rPr>
          <w:rFonts w:ascii="Garamond" w:hAnsi="Garamond"/>
          <w:color w:val="000000" w:themeColor="text1"/>
          <w:sz w:val="20"/>
          <w:szCs w:val="20"/>
        </w:rPr>
        <w:t xml:space="preserve"> </w:t>
      </w:r>
      <w:proofErr w:type="spellStart"/>
      <w:r w:rsidRPr="00B56B16">
        <w:rPr>
          <w:rFonts w:ascii="Garamond" w:hAnsi="Garamond"/>
          <w:color w:val="000000" w:themeColor="text1"/>
          <w:sz w:val="20"/>
          <w:szCs w:val="20"/>
        </w:rPr>
        <w:t>Subm</w:t>
      </w:r>
      <w:proofErr w:type="spellEnd"/>
      <w:r w:rsidRPr="00B56B16">
        <w:rPr>
          <w:rFonts w:ascii="Garamond" w:hAnsi="Garamond"/>
          <w:color w:val="000000" w:themeColor="text1"/>
          <w:sz w:val="20"/>
          <w:szCs w:val="20"/>
        </w:rPr>
        <w:t>. 2007-10-16.</w:t>
      </w:r>
      <w:r w:rsidR="00143EAA">
        <w:rPr>
          <w:rFonts w:ascii="Garamond" w:hAnsi="Garamond"/>
          <w:color w:val="000000" w:themeColor="text1"/>
          <w:sz w:val="20"/>
          <w:szCs w:val="20"/>
        </w:rPr>
        <w:t xml:space="preserve"> </w:t>
      </w:r>
      <w:hyperlink r:id="rId56" w:history="1">
        <w:r w:rsidR="0018485A" w:rsidRPr="00747F00">
          <w:rPr>
            <w:rStyle w:val="Hyperlink"/>
            <w:sz w:val="20"/>
            <w:szCs w:val="20"/>
          </w:rPr>
          <w:t>http://www.ece.ceu.hu/publications/harms/2005/28381.html</w:t>
        </w:r>
      </w:hyperlink>
      <w:r w:rsidR="0018485A">
        <w:rPr>
          <w:rFonts w:ascii="Garamond" w:hAnsi="Garamond"/>
          <w:color w:val="000000" w:themeColor="text1"/>
          <w:sz w:val="20"/>
          <w:szCs w:val="20"/>
        </w:rPr>
        <w:t xml:space="preserve">. </w:t>
      </w:r>
    </w:p>
    <w:p w14:paraId="07CC3D40" w14:textId="1E54E71D" w:rsidR="00B56B16" w:rsidRPr="0018485A" w:rsidRDefault="00B56B16" w:rsidP="00B56B16">
      <w:pPr>
        <w:pStyle w:val="ListParagraph"/>
        <w:numPr>
          <w:ilvl w:val="0"/>
          <w:numId w:val="5"/>
        </w:numPr>
        <w:spacing w:after="40"/>
        <w:contextualSpacing w:val="0"/>
        <w:rPr>
          <w:rFonts w:ascii="Garamond" w:hAnsi="Garamond"/>
          <w:color w:val="000000" w:themeColor="text1"/>
          <w:sz w:val="20"/>
          <w:szCs w:val="20"/>
        </w:rPr>
      </w:pPr>
      <w:r w:rsidRPr="0018485A">
        <w:rPr>
          <w:rFonts w:ascii="Garamond" w:eastAsia="Garamond" w:hAnsi="Garamond" w:cs="Garamond"/>
          <w:b/>
          <w:bCs/>
          <w:color w:val="000000" w:themeColor="text1"/>
          <w:sz w:val="20"/>
          <w:szCs w:val="20"/>
        </w:rPr>
        <w:t>Harms, V.</w:t>
      </w:r>
      <w:r w:rsidR="0065402A">
        <w:rPr>
          <w:rFonts w:ascii="Garamond" w:eastAsia="Garamond" w:hAnsi="Garamond" w:cs="Garamond"/>
          <w:b/>
          <w:bCs/>
          <w:color w:val="000000" w:themeColor="text1"/>
          <w:sz w:val="20"/>
          <w:szCs w:val="20"/>
        </w:rPr>
        <w:t>,</w:t>
      </w:r>
      <w:r w:rsidR="0018485A" w:rsidRPr="0018485A">
        <w:rPr>
          <w:rFonts w:ascii="Garamond" w:eastAsia="Garamond" w:hAnsi="Garamond" w:cs="Garamond"/>
          <w:b/>
          <w:bCs/>
          <w:color w:val="000000" w:themeColor="text1"/>
          <w:sz w:val="20"/>
          <w:szCs w:val="20"/>
        </w:rPr>
        <w:t xml:space="preserve"> </w:t>
      </w:r>
      <w:r w:rsidR="0018485A" w:rsidRPr="0018485A">
        <w:rPr>
          <w:rFonts w:ascii="Garamond" w:eastAsia="Garamond" w:hAnsi="Garamond" w:cs="Garamond"/>
          <w:color w:val="000000" w:themeColor="text1"/>
          <w:sz w:val="20"/>
          <w:szCs w:val="20"/>
        </w:rPr>
        <w:t xml:space="preserve">Review of </w:t>
      </w:r>
      <w:r w:rsidRPr="0018485A">
        <w:rPr>
          <w:rFonts w:ascii="Garamond" w:hAnsi="Garamond"/>
          <w:color w:val="000000" w:themeColor="text1"/>
          <w:sz w:val="20"/>
          <w:szCs w:val="20"/>
        </w:rPr>
        <w:t>Lendvai, Paul. </w:t>
      </w:r>
      <w:r w:rsidRPr="00143EAA">
        <w:rPr>
          <w:rFonts w:ascii="Garamond" w:hAnsi="Garamond"/>
          <w:i/>
          <w:iCs/>
          <w:color w:val="000000" w:themeColor="text1"/>
          <w:sz w:val="20"/>
          <w:szCs w:val="20"/>
          <w:lang w:val="de-DE"/>
        </w:rPr>
        <w:t>Der Ungarnaufstand 1956</w:t>
      </w:r>
      <w:r w:rsidRPr="00B56B16">
        <w:rPr>
          <w:rFonts w:ascii="Garamond" w:hAnsi="Garamond"/>
          <w:i/>
          <w:iCs/>
          <w:color w:val="000000" w:themeColor="text1"/>
          <w:sz w:val="20"/>
          <w:szCs w:val="20"/>
          <w:lang w:val="de-DE"/>
        </w:rPr>
        <w:t>. Eine Revolution und ihre Folgen </w:t>
      </w:r>
      <w:r w:rsidRPr="00B56B16">
        <w:rPr>
          <w:rFonts w:ascii="Garamond" w:hAnsi="Garamond"/>
          <w:color w:val="000000" w:themeColor="text1"/>
          <w:sz w:val="20"/>
          <w:szCs w:val="20"/>
          <w:lang w:val="de-DE"/>
        </w:rPr>
        <w:t>(Munich: Bertelsmann, 2006).</w:t>
      </w:r>
      <w:r w:rsidR="00143EAA">
        <w:rPr>
          <w:rFonts w:ascii="Garamond" w:hAnsi="Garamond"/>
          <w:color w:val="000000" w:themeColor="text1"/>
          <w:sz w:val="20"/>
          <w:szCs w:val="20"/>
          <w:lang w:val="de-DE"/>
        </w:rPr>
        <w:t xml:space="preserve"> </w:t>
      </w:r>
      <w:r w:rsidR="00143EAA" w:rsidRPr="0018485A">
        <w:rPr>
          <w:rFonts w:ascii="Garamond" w:eastAsia="Garamond" w:hAnsi="Garamond" w:cs="Garamond"/>
          <w:color w:val="000000" w:themeColor="text1"/>
          <w:sz w:val="20"/>
          <w:szCs w:val="20"/>
        </w:rPr>
        <w:t xml:space="preserve">Published in the online database of </w:t>
      </w:r>
      <w:r w:rsidR="00143EAA" w:rsidRPr="0018485A">
        <w:rPr>
          <w:rFonts w:ascii="Garamond" w:eastAsia="Garamond" w:hAnsi="Garamond" w:cs="Garamond"/>
          <w:i/>
          <w:iCs/>
          <w:color w:val="000000" w:themeColor="text1"/>
          <w:sz w:val="20"/>
          <w:szCs w:val="20"/>
        </w:rPr>
        <w:t>East Central Europe</w:t>
      </w:r>
      <w:r w:rsidR="00143EAA" w:rsidRPr="0018485A">
        <w:rPr>
          <w:rFonts w:ascii="Garamond" w:eastAsia="Garamond" w:hAnsi="Garamond" w:cs="Garamond"/>
          <w:color w:val="000000" w:themeColor="text1"/>
          <w:sz w:val="20"/>
          <w:szCs w:val="20"/>
        </w:rPr>
        <w:t>.</w:t>
      </w:r>
      <w:r w:rsidR="0018485A" w:rsidRPr="0018485A">
        <w:rPr>
          <w:rFonts w:ascii="Garamond" w:eastAsia="Garamond" w:hAnsi="Garamond" w:cs="Garamond"/>
          <w:color w:val="000000" w:themeColor="text1"/>
          <w:sz w:val="20"/>
          <w:szCs w:val="20"/>
        </w:rPr>
        <w:t xml:space="preserve"> </w:t>
      </w:r>
      <w:hyperlink r:id="rId57" w:history="1">
        <w:r w:rsidR="0018485A" w:rsidRPr="00747F00">
          <w:rPr>
            <w:rStyle w:val="Hyperlink"/>
            <w:rFonts w:eastAsia="Garamond" w:cs="Garamond"/>
            <w:sz w:val="20"/>
            <w:szCs w:val="20"/>
          </w:rPr>
          <w:t>http://www.ece.ceu.hu/publications/harms/2006/28387.html</w:t>
        </w:r>
      </w:hyperlink>
      <w:r w:rsidR="0018485A">
        <w:rPr>
          <w:rFonts w:ascii="Garamond" w:eastAsia="Garamond" w:hAnsi="Garamond" w:cs="Garamond"/>
          <w:color w:val="000000" w:themeColor="text1"/>
          <w:sz w:val="20"/>
          <w:szCs w:val="20"/>
        </w:rPr>
        <w:t xml:space="preserve">. </w:t>
      </w:r>
    </w:p>
    <w:p w14:paraId="415663C4" w14:textId="3A331608" w:rsidR="00B56B16" w:rsidRPr="00B56B16" w:rsidRDefault="00B56B16" w:rsidP="00B56B16">
      <w:pPr>
        <w:pStyle w:val="ListParagraph"/>
        <w:numPr>
          <w:ilvl w:val="0"/>
          <w:numId w:val="5"/>
        </w:numPr>
        <w:spacing w:after="40"/>
        <w:contextualSpacing w:val="0"/>
        <w:rPr>
          <w:rFonts w:ascii="Garamond" w:hAnsi="Garamond"/>
          <w:color w:val="000000" w:themeColor="text1"/>
          <w:sz w:val="20"/>
          <w:szCs w:val="20"/>
        </w:rPr>
      </w:pPr>
      <w:r w:rsidRPr="00A253F3">
        <w:rPr>
          <w:rFonts w:ascii="Garamond" w:eastAsia="Garamond" w:hAnsi="Garamond" w:cs="Garamond"/>
          <w:b/>
          <w:bCs/>
          <w:color w:val="000000" w:themeColor="text1"/>
          <w:sz w:val="20"/>
          <w:szCs w:val="20"/>
        </w:rPr>
        <w:t>Harms, V.</w:t>
      </w:r>
      <w:r>
        <w:rPr>
          <w:rFonts w:ascii="Garamond" w:eastAsia="Garamond" w:hAnsi="Garamond" w:cs="Garamond"/>
          <w:b/>
          <w:bCs/>
          <w:color w:val="000000" w:themeColor="text1"/>
          <w:sz w:val="20"/>
          <w:szCs w:val="20"/>
        </w:rPr>
        <w:t>,</w:t>
      </w:r>
      <w:r w:rsidR="0018485A">
        <w:rPr>
          <w:rFonts w:ascii="Garamond" w:eastAsia="Garamond" w:hAnsi="Garamond" w:cs="Garamond"/>
          <w:b/>
          <w:bCs/>
          <w:color w:val="000000" w:themeColor="text1"/>
          <w:sz w:val="20"/>
          <w:szCs w:val="20"/>
        </w:rPr>
        <w:t xml:space="preserve"> </w:t>
      </w:r>
      <w:r w:rsidR="0018485A" w:rsidRPr="0018485A">
        <w:rPr>
          <w:rFonts w:ascii="Garamond" w:eastAsia="Garamond" w:hAnsi="Garamond" w:cs="Garamond"/>
          <w:color w:val="000000" w:themeColor="text1"/>
          <w:sz w:val="20"/>
          <w:szCs w:val="20"/>
        </w:rPr>
        <w:t xml:space="preserve">Review of </w:t>
      </w:r>
      <w:r w:rsidRPr="00B56B16">
        <w:rPr>
          <w:rFonts w:ascii="Garamond" w:hAnsi="Garamond"/>
          <w:color w:val="000000" w:themeColor="text1"/>
          <w:sz w:val="20"/>
          <w:szCs w:val="20"/>
        </w:rPr>
        <w:t>Dent, Bob. </w:t>
      </w:r>
      <w:r w:rsidRPr="00143EAA">
        <w:rPr>
          <w:rFonts w:ascii="Garamond" w:hAnsi="Garamond"/>
          <w:i/>
          <w:iCs/>
          <w:color w:val="000000" w:themeColor="text1"/>
          <w:sz w:val="20"/>
          <w:szCs w:val="20"/>
        </w:rPr>
        <w:t>Budapest 1956</w:t>
      </w:r>
      <w:r w:rsidRPr="00B56B16">
        <w:rPr>
          <w:rFonts w:ascii="Garamond" w:hAnsi="Garamond"/>
          <w:i/>
          <w:iCs/>
          <w:color w:val="000000" w:themeColor="text1"/>
          <w:sz w:val="20"/>
          <w:szCs w:val="20"/>
        </w:rPr>
        <w:t>. Locations of Drama </w:t>
      </w:r>
      <w:r w:rsidRPr="00B56B16">
        <w:rPr>
          <w:rFonts w:ascii="Garamond" w:hAnsi="Garamond"/>
          <w:color w:val="000000" w:themeColor="text1"/>
          <w:sz w:val="20"/>
          <w:szCs w:val="20"/>
        </w:rPr>
        <w:t xml:space="preserve">(Budapest: Európa </w:t>
      </w:r>
      <w:proofErr w:type="spellStart"/>
      <w:r w:rsidRPr="00B56B16">
        <w:rPr>
          <w:rFonts w:ascii="Garamond" w:hAnsi="Garamond"/>
          <w:color w:val="000000" w:themeColor="text1"/>
          <w:sz w:val="20"/>
          <w:szCs w:val="20"/>
        </w:rPr>
        <w:t>Könyvkiadó</w:t>
      </w:r>
      <w:proofErr w:type="spellEnd"/>
      <w:r w:rsidRPr="00B56B16">
        <w:rPr>
          <w:rFonts w:ascii="Garamond" w:hAnsi="Garamond"/>
          <w:color w:val="000000" w:themeColor="text1"/>
          <w:sz w:val="20"/>
          <w:szCs w:val="20"/>
        </w:rPr>
        <w:t>, 2006).</w:t>
      </w:r>
      <w:r w:rsidR="00143EAA">
        <w:rPr>
          <w:rFonts w:ascii="Garamond" w:hAnsi="Garamond"/>
          <w:color w:val="000000" w:themeColor="text1"/>
          <w:sz w:val="20"/>
          <w:szCs w:val="20"/>
        </w:rPr>
        <w:t xml:space="preserve"> </w:t>
      </w:r>
      <w:r w:rsidR="00143EAA" w:rsidRPr="00143EAA">
        <w:rPr>
          <w:rFonts w:ascii="Garamond" w:eastAsia="Garamond" w:hAnsi="Garamond" w:cs="Garamond"/>
          <w:color w:val="000000" w:themeColor="text1"/>
          <w:sz w:val="20"/>
          <w:szCs w:val="20"/>
        </w:rPr>
        <w:t xml:space="preserve">Published in the online database of </w:t>
      </w:r>
      <w:r w:rsidR="00143EAA" w:rsidRPr="00143EAA">
        <w:rPr>
          <w:rFonts w:ascii="Garamond" w:eastAsia="Garamond" w:hAnsi="Garamond" w:cs="Garamond"/>
          <w:i/>
          <w:iCs/>
          <w:color w:val="000000" w:themeColor="text1"/>
          <w:sz w:val="20"/>
          <w:szCs w:val="20"/>
        </w:rPr>
        <w:t>East Central Europe</w:t>
      </w:r>
      <w:r w:rsidR="0018485A">
        <w:rPr>
          <w:rFonts w:ascii="Garamond" w:eastAsia="Garamond" w:hAnsi="Garamond" w:cs="Garamond"/>
          <w:i/>
          <w:iCs/>
          <w:color w:val="000000" w:themeColor="text1"/>
          <w:sz w:val="20"/>
          <w:szCs w:val="20"/>
        </w:rPr>
        <w:t xml:space="preserve">, </w:t>
      </w:r>
      <w:r w:rsidR="0018485A">
        <w:rPr>
          <w:rFonts w:ascii="Garamond" w:eastAsia="Garamond" w:hAnsi="Garamond" w:cs="Garamond"/>
          <w:color w:val="000000" w:themeColor="text1"/>
          <w:sz w:val="20"/>
          <w:szCs w:val="20"/>
        </w:rPr>
        <w:t xml:space="preserve">2007. </w:t>
      </w:r>
      <w:hyperlink r:id="rId58" w:history="1">
        <w:r w:rsidR="0018485A" w:rsidRPr="00747F00">
          <w:rPr>
            <w:rStyle w:val="Hyperlink"/>
            <w:rFonts w:eastAsia="Garamond" w:cs="Garamond"/>
            <w:sz w:val="20"/>
            <w:szCs w:val="20"/>
          </w:rPr>
          <w:t>http://www.ece.ceu.hu/publications/harms/2006/25323.html</w:t>
        </w:r>
      </w:hyperlink>
      <w:r w:rsidR="0018485A">
        <w:rPr>
          <w:rFonts w:ascii="Garamond" w:eastAsia="Garamond" w:hAnsi="Garamond" w:cs="Garamond"/>
          <w:color w:val="000000" w:themeColor="text1"/>
          <w:sz w:val="20"/>
          <w:szCs w:val="20"/>
        </w:rPr>
        <w:t xml:space="preserve">. </w:t>
      </w:r>
    </w:p>
    <w:p w14:paraId="0712C1C6" w14:textId="77777777" w:rsidR="00B56B16" w:rsidRDefault="00B56B16">
      <w:pPr>
        <w:spacing w:after="25" w:line="248" w:lineRule="auto"/>
        <w:ind w:left="-5" w:right="90" w:hanging="10"/>
        <w:rPr>
          <w:color w:val="000000" w:themeColor="text1"/>
        </w:rPr>
      </w:pPr>
    </w:p>
    <w:p w14:paraId="27FB4033" w14:textId="3230D1DC" w:rsidR="002C629F" w:rsidRDefault="00B56B16">
      <w:pPr>
        <w:spacing w:after="0" w:line="248" w:lineRule="auto"/>
        <w:ind w:left="-5" w:right="2621" w:hanging="10"/>
        <w:rPr>
          <w:rFonts w:ascii="Garamond" w:eastAsia="Garamond" w:hAnsi="Garamond" w:cs="Garamond"/>
          <w:color w:val="0070C0"/>
        </w:rPr>
      </w:pPr>
      <w:r>
        <w:rPr>
          <w:rFonts w:ascii="Garamond" w:eastAsia="Garamond" w:hAnsi="Garamond" w:cs="Garamond"/>
          <w:color w:val="0070C0"/>
        </w:rPr>
        <w:t>Conference Reports</w:t>
      </w:r>
      <w:r w:rsidR="00A6506A">
        <w:rPr>
          <w:rFonts w:ascii="Garamond" w:eastAsia="Garamond" w:hAnsi="Garamond" w:cs="Garamond"/>
          <w:color w:val="0070C0"/>
        </w:rPr>
        <w:t xml:space="preserve"> </w:t>
      </w:r>
    </w:p>
    <w:p w14:paraId="063AD0B2" w14:textId="5DF11D0C" w:rsidR="00B14F35" w:rsidRPr="003A5A7D" w:rsidRDefault="00B14F35" w:rsidP="00143EAA">
      <w:pPr>
        <w:pStyle w:val="ListParagraph"/>
        <w:numPr>
          <w:ilvl w:val="0"/>
          <w:numId w:val="6"/>
        </w:numPr>
        <w:spacing w:after="40"/>
        <w:ind w:left="360"/>
        <w:contextualSpacing w:val="0"/>
        <w:rPr>
          <w:rFonts w:ascii="Garamond" w:hAnsi="Garamond"/>
          <w:color w:val="000000" w:themeColor="text1"/>
          <w:sz w:val="20"/>
          <w:szCs w:val="20"/>
          <w:lang w:val="de-DE"/>
        </w:rPr>
      </w:pPr>
      <w:r w:rsidRPr="003A5A7D">
        <w:rPr>
          <w:rFonts w:ascii="Garamond" w:hAnsi="Garamond"/>
          <w:color w:val="000000" w:themeColor="text1"/>
          <w:sz w:val="20"/>
          <w:szCs w:val="20"/>
          <w:lang w:val="de-DE"/>
        </w:rPr>
        <w:t xml:space="preserve">Harms, V. “Zukunft miteinander. Die Deutschen und ihre östlichen Nachbarn.” Akademie Mitteleuropa/ Der Heiligenhof, </w:t>
      </w:r>
      <w:proofErr w:type="spellStart"/>
      <w:r w:rsidRPr="003A5A7D">
        <w:rPr>
          <w:rFonts w:ascii="Garamond" w:hAnsi="Garamond"/>
          <w:color w:val="000000" w:themeColor="text1"/>
          <w:sz w:val="20"/>
          <w:szCs w:val="20"/>
          <w:lang w:val="de-DE"/>
        </w:rPr>
        <w:t>organized</w:t>
      </w:r>
      <w:proofErr w:type="spellEnd"/>
      <w:r w:rsidRPr="003A5A7D">
        <w:rPr>
          <w:rFonts w:ascii="Garamond" w:hAnsi="Garamond"/>
          <w:color w:val="000000" w:themeColor="text1"/>
          <w:sz w:val="20"/>
          <w:szCs w:val="20"/>
          <w:lang w:val="de-DE"/>
        </w:rPr>
        <w:t xml:space="preserve"> </w:t>
      </w:r>
      <w:proofErr w:type="spellStart"/>
      <w:r w:rsidRPr="003A5A7D">
        <w:rPr>
          <w:rFonts w:ascii="Garamond" w:hAnsi="Garamond"/>
          <w:color w:val="000000" w:themeColor="text1"/>
          <w:sz w:val="20"/>
          <w:szCs w:val="20"/>
          <w:lang w:val="de-DE"/>
        </w:rPr>
        <w:t>by</w:t>
      </w:r>
      <w:proofErr w:type="spellEnd"/>
      <w:r w:rsidRPr="003A5A7D">
        <w:rPr>
          <w:rFonts w:ascii="Garamond" w:hAnsi="Garamond"/>
          <w:color w:val="000000" w:themeColor="text1"/>
          <w:sz w:val="20"/>
          <w:szCs w:val="20"/>
          <w:lang w:val="de-DE"/>
        </w:rPr>
        <w:t xml:space="preserve"> Gustav Binder, March 25–29, 2018, Bad Kissingen. Report at Herder Entdeckungen. </w:t>
      </w:r>
      <w:hyperlink r:id="rId59" w:history="1">
        <w:r w:rsidRPr="003A5A7D">
          <w:rPr>
            <w:rStyle w:val="Hyperlink"/>
            <w:sz w:val="20"/>
            <w:szCs w:val="20"/>
            <w:lang w:val="de-DE"/>
          </w:rPr>
          <w:t>https://www.herder-institut.de/blog/2018/04/05/zukunft-miteinander-die-deutschen-und-ihre-oestlichen-nachbarn/</w:t>
        </w:r>
      </w:hyperlink>
      <w:r w:rsidRPr="003A5A7D">
        <w:rPr>
          <w:rFonts w:ascii="Garamond" w:hAnsi="Garamond"/>
          <w:color w:val="000000" w:themeColor="text1"/>
          <w:sz w:val="20"/>
          <w:szCs w:val="20"/>
          <w:lang w:val="de-DE"/>
        </w:rPr>
        <w:t xml:space="preserve"> .</w:t>
      </w:r>
    </w:p>
    <w:p w14:paraId="0D5042CC" w14:textId="77777777" w:rsidR="00143EAA" w:rsidRPr="003A5A7D" w:rsidRDefault="00143EAA" w:rsidP="00143EAA">
      <w:pPr>
        <w:pStyle w:val="ListParagraph"/>
        <w:numPr>
          <w:ilvl w:val="0"/>
          <w:numId w:val="6"/>
        </w:numPr>
        <w:spacing w:after="40"/>
        <w:ind w:left="360"/>
        <w:contextualSpacing w:val="0"/>
        <w:rPr>
          <w:rFonts w:ascii="Garamond" w:hAnsi="Garamond"/>
          <w:color w:val="000000" w:themeColor="text1"/>
          <w:sz w:val="20"/>
          <w:szCs w:val="20"/>
        </w:rPr>
      </w:pPr>
      <w:proofErr w:type="spellStart"/>
      <w:r w:rsidRPr="003A5A7D">
        <w:rPr>
          <w:rFonts w:ascii="Garamond" w:hAnsi="Garamond"/>
          <w:color w:val="000000" w:themeColor="text1"/>
          <w:sz w:val="20"/>
          <w:szCs w:val="20"/>
        </w:rPr>
        <w:t>LGSch</w:t>
      </w:r>
      <w:proofErr w:type="spellEnd"/>
      <w:r w:rsidRPr="003A5A7D">
        <w:rPr>
          <w:rFonts w:ascii="Garamond" w:hAnsi="Garamond"/>
          <w:color w:val="000000" w:themeColor="text1"/>
          <w:sz w:val="20"/>
          <w:szCs w:val="20"/>
        </w:rPr>
        <w:t xml:space="preserve"> </w:t>
      </w:r>
      <w:proofErr w:type="spellStart"/>
      <w:r w:rsidRPr="003A5A7D">
        <w:rPr>
          <w:rFonts w:ascii="Garamond" w:hAnsi="Garamond"/>
          <w:color w:val="000000" w:themeColor="text1"/>
          <w:sz w:val="20"/>
          <w:szCs w:val="20"/>
        </w:rPr>
        <w:t>Jahrestagung</w:t>
      </w:r>
      <w:proofErr w:type="spellEnd"/>
      <w:r w:rsidRPr="003A5A7D">
        <w:rPr>
          <w:rFonts w:ascii="Garamond" w:hAnsi="Garamond"/>
          <w:color w:val="000000" w:themeColor="text1"/>
          <w:sz w:val="20"/>
          <w:szCs w:val="20"/>
        </w:rPr>
        <w:t>: “The Knowledge Factor: Refugees in Central and Eastern Europe, 1912-2001,” in </w:t>
      </w:r>
      <w:r w:rsidRPr="003A5A7D">
        <w:rPr>
          <w:rFonts w:ascii="Garamond" w:hAnsi="Garamond"/>
          <w:i/>
          <w:iCs/>
          <w:color w:val="000000" w:themeColor="text1"/>
          <w:sz w:val="20"/>
          <w:szCs w:val="20"/>
        </w:rPr>
        <w:t>Herder Aktuell</w:t>
      </w:r>
      <w:r w:rsidRPr="003A5A7D">
        <w:rPr>
          <w:rFonts w:ascii="Garamond" w:hAnsi="Garamond"/>
          <w:color w:val="000000" w:themeColor="text1"/>
          <w:sz w:val="20"/>
          <w:szCs w:val="20"/>
        </w:rPr>
        <w:t> (Spring 2017).</w:t>
      </w:r>
    </w:p>
    <w:p w14:paraId="0B756C58" w14:textId="3B48B5A3" w:rsidR="00E036DB" w:rsidRPr="003A5A7D" w:rsidRDefault="00E036DB" w:rsidP="00E036DB">
      <w:pPr>
        <w:pStyle w:val="ListParagraph"/>
        <w:numPr>
          <w:ilvl w:val="0"/>
          <w:numId w:val="6"/>
        </w:numPr>
        <w:spacing w:after="40"/>
        <w:ind w:left="360"/>
        <w:contextualSpacing w:val="0"/>
        <w:rPr>
          <w:rFonts w:ascii="Garamond" w:hAnsi="Garamond"/>
          <w:color w:val="000000" w:themeColor="text1"/>
          <w:sz w:val="20"/>
          <w:szCs w:val="20"/>
        </w:rPr>
      </w:pPr>
      <w:r w:rsidRPr="003A5A7D">
        <w:rPr>
          <w:rFonts w:ascii="Garamond" w:hAnsi="Garamond"/>
          <w:color w:val="000000" w:themeColor="text1"/>
          <w:sz w:val="20"/>
          <w:szCs w:val="20"/>
        </w:rPr>
        <w:t xml:space="preserve">Harms, V. “People(s) on the Move: Refugees and Immigration Regimes in 20th-Century Central and Eastern Europe,” Annual Convention, Imre-Kertész-Kolleg, Jena, Germany, June 9–10, 2016, </w:t>
      </w:r>
      <w:proofErr w:type="spellStart"/>
      <w:r w:rsidRPr="003A5A7D">
        <w:rPr>
          <w:rFonts w:ascii="Garamond" w:hAnsi="Garamond"/>
          <w:i/>
          <w:iCs/>
          <w:color w:val="000000" w:themeColor="text1"/>
          <w:sz w:val="20"/>
          <w:szCs w:val="20"/>
        </w:rPr>
        <w:t>HSozKult</w:t>
      </w:r>
      <w:proofErr w:type="spellEnd"/>
      <w:r w:rsidRPr="003A5A7D">
        <w:rPr>
          <w:rFonts w:ascii="Garamond" w:hAnsi="Garamond"/>
          <w:color w:val="000000" w:themeColor="text1"/>
          <w:sz w:val="20"/>
          <w:szCs w:val="20"/>
        </w:rPr>
        <w:t>, October 4, 2016. </w:t>
      </w:r>
      <w:hyperlink r:id="rId60" w:tgtFrame="_new" w:history="1">
        <w:r w:rsidRPr="003A5A7D">
          <w:rPr>
            <w:rStyle w:val="Hyperlink"/>
            <w:sz w:val="20"/>
            <w:szCs w:val="20"/>
          </w:rPr>
          <w:t>http://www.hsozkult.de/conferencereport/id/tagungsberichte-6726?title=people-s-on-the-move-refugees-and-immigration-regimes-in-20th-century-central-and-eastern-europe&amp;recno=1&amp;q=&amp;sort=&amp;fq=&amp;total=6483</w:t>
        </w:r>
      </w:hyperlink>
      <w:r w:rsidRPr="003A5A7D">
        <w:rPr>
          <w:rFonts w:ascii="Garamond" w:hAnsi="Garamond"/>
          <w:color w:val="000000" w:themeColor="text1"/>
          <w:sz w:val="20"/>
          <w:szCs w:val="20"/>
        </w:rPr>
        <w:t>.</w:t>
      </w:r>
    </w:p>
    <w:p w14:paraId="368011EA" w14:textId="2FFD5B55" w:rsidR="00143EAA" w:rsidRPr="003A5A7D" w:rsidRDefault="00143EAA" w:rsidP="00143EAA">
      <w:pPr>
        <w:pStyle w:val="ListParagraph"/>
        <w:numPr>
          <w:ilvl w:val="0"/>
          <w:numId w:val="6"/>
        </w:numPr>
        <w:spacing w:after="40"/>
        <w:ind w:left="360"/>
        <w:contextualSpacing w:val="0"/>
        <w:rPr>
          <w:rFonts w:ascii="Garamond" w:hAnsi="Garamond"/>
          <w:color w:val="000000" w:themeColor="text1"/>
          <w:sz w:val="20"/>
          <w:szCs w:val="20"/>
        </w:rPr>
      </w:pPr>
      <w:r w:rsidRPr="003A5A7D">
        <w:rPr>
          <w:rFonts w:ascii="Garamond" w:hAnsi="Garamond"/>
          <w:color w:val="000000" w:themeColor="text1"/>
          <w:sz w:val="20"/>
          <w:szCs w:val="20"/>
        </w:rPr>
        <w:lastRenderedPageBreak/>
        <w:t>Harms, V.</w:t>
      </w:r>
      <w:r w:rsidRPr="003A5A7D">
        <w:rPr>
          <w:rFonts w:ascii="Garamond" w:hAnsi="Garamond"/>
          <w:b/>
          <w:bCs/>
          <w:color w:val="000000" w:themeColor="text1"/>
          <w:sz w:val="20"/>
          <w:szCs w:val="20"/>
        </w:rPr>
        <w:t xml:space="preserve"> </w:t>
      </w:r>
      <w:r w:rsidRPr="003A5A7D">
        <w:rPr>
          <w:rFonts w:ascii="Garamond" w:hAnsi="Garamond"/>
          <w:color w:val="000000" w:themeColor="text1"/>
          <w:sz w:val="20"/>
          <w:szCs w:val="20"/>
        </w:rPr>
        <w:t>“Conference Report on the Eleventh Annual Conference of Baltic Studies in Europe, September 7–10, 2015, in Marburg, Germany.” </w:t>
      </w:r>
      <w:r w:rsidRPr="003A5A7D">
        <w:rPr>
          <w:rFonts w:ascii="Garamond" w:hAnsi="Garamond"/>
          <w:i/>
          <w:iCs/>
          <w:color w:val="000000" w:themeColor="text1"/>
          <w:sz w:val="20"/>
          <w:szCs w:val="20"/>
        </w:rPr>
        <w:t>Association for the Advancement of Baltic Studies</w:t>
      </w:r>
      <w:r w:rsidRPr="003A5A7D">
        <w:rPr>
          <w:rFonts w:ascii="Garamond" w:hAnsi="Garamond"/>
          <w:color w:val="000000" w:themeColor="text1"/>
          <w:sz w:val="20"/>
          <w:szCs w:val="20"/>
        </w:rPr>
        <w:t>, September 27, 2015. </w:t>
      </w:r>
      <w:hyperlink r:id="rId61" w:tgtFrame="_new" w:history="1">
        <w:r w:rsidRPr="003A5A7D">
          <w:rPr>
            <w:rStyle w:val="Hyperlink"/>
            <w:sz w:val="20"/>
            <w:szCs w:val="20"/>
          </w:rPr>
          <w:t>https://aabs-balticstudies.org/2015/09/27/baltic-scholars-discuss-traditions-transitions-transfers-in-marburg/</w:t>
        </w:r>
      </w:hyperlink>
      <w:r w:rsidRPr="003A5A7D">
        <w:rPr>
          <w:rFonts w:ascii="Garamond" w:hAnsi="Garamond"/>
          <w:color w:val="000000" w:themeColor="text1"/>
          <w:sz w:val="20"/>
          <w:szCs w:val="20"/>
        </w:rPr>
        <w:t>.</w:t>
      </w:r>
    </w:p>
    <w:p w14:paraId="49D5061D" w14:textId="77777777" w:rsidR="00143EAA" w:rsidRDefault="00143EAA">
      <w:pPr>
        <w:spacing w:after="0" w:line="248" w:lineRule="auto"/>
        <w:ind w:left="-5" w:right="2621" w:hanging="10"/>
        <w:rPr>
          <w:color w:val="000000" w:themeColor="text1"/>
          <w:sz w:val="20"/>
          <w:szCs w:val="20"/>
        </w:rPr>
      </w:pPr>
    </w:p>
    <w:p w14:paraId="4306138D" w14:textId="1EDC33DB" w:rsidR="004C69D5" w:rsidRPr="00A9403F" w:rsidRDefault="004C69D5">
      <w:pPr>
        <w:spacing w:after="0" w:line="248" w:lineRule="auto"/>
        <w:ind w:left="-5" w:right="2621" w:hanging="10"/>
        <w:rPr>
          <w:b/>
          <w:bCs/>
          <w:color w:val="000000" w:themeColor="text1"/>
          <w:sz w:val="20"/>
          <w:szCs w:val="20"/>
        </w:rPr>
      </w:pPr>
      <w:r w:rsidRPr="00A9403F">
        <w:rPr>
          <w:rFonts w:ascii="Garamond" w:eastAsia="Garamond" w:hAnsi="Garamond" w:cs="Garamond"/>
          <w:b/>
          <w:bCs/>
          <w:color w:val="0070C0"/>
        </w:rPr>
        <w:t>Media Releases</w:t>
      </w:r>
      <w:r w:rsidR="001F365A" w:rsidRPr="00A9403F">
        <w:rPr>
          <w:rFonts w:ascii="Garamond" w:eastAsia="Garamond" w:hAnsi="Garamond" w:cs="Garamond"/>
          <w:b/>
          <w:bCs/>
          <w:color w:val="0070C0"/>
        </w:rPr>
        <w:t>, Mentions</w:t>
      </w:r>
      <w:r w:rsidRPr="00A9403F">
        <w:rPr>
          <w:rFonts w:ascii="Garamond" w:eastAsia="Garamond" w:hAnsi="Garamond" w:cs="Garamond"/>
          <w:b/>
          <w:bCs/>
          <w:color w:val="0070C0"/>
        </w:rPr>
        <w:t xml:space="preserve"> or Interviews</w:t>
      </w:r>
    </w:p>
    <w:p w14:paraId="43FD32A5" w14:textId="7270C6B1" w:rsidR="000839E0" w:rsidRPr="000839E0" w:rsidRDefault="000839E0" w:rsidP="0065402A">
      <w:pPr>
        <w:pStyle w:val="ListParagraph"/>
        <w:numPr>
          <w:ilvl w:val="0"/>
          <w:numId w:val="7"/>
        </w:numPr>
        <w:spacing w:after="40"/>
        <w:ind w:left="360"/>
        <w:contextualSpacing w:val="0"/>
        <w:rPr>
          <w:rFonts w:ascii="Garamond" w:hAnsi="Garamond"/>
          <w:szCs w:val="22"/>
        </w:rPr>
      </w:pPr>
      <w:r w:rsidRPr="000839E0">
        <w:rPr>
          <w:rFonts w:ascii="Garamond" w:hAnsi="Garamond"/>
          <w:b/>
          <w:bCs/>
          <w:szCs w:val="22"/>
        </w:rPr>
        <w:t>Quoted in</w:t>
      </w:r>
      <w:r>
        <w:rPr>
          <w:rFonts w:ascii="Garamond" w:hAnsi="Garamond"/>
          <w:szCs w:val="22"/>
        </w:rPr>
        <w:t xml:space="preserve"> “</w:t>
      </w:r>
      <w:r w:rsidRPr="000839E0">
        <w:rPr>
          <w:rFonts w:ascii="Garamond" w:hAnsi="Garamond"/>
          <w:szCs w:val="22"/>
        </w:rPr>
        <w:t>‘A wash’: World Cup host cities in U.S. unlikely to recoup nine-figure investments</w:t>
      </w:r>
      <w:r>
        <w:rPr>
          <w:rFonts w:ascii="Garamond" w:hAnsi="Garamond"/>
          <w:szCs w:val="22"/>
        </w:rPr>
        <w:t xml:space="preserve">,” in </w:t>
      </w:r>
      <w:r>
        <w:rPr>
          <w:rFonts w:ascii="Garamond" w:hAnsi="Garamond"/>
          <w:i/>
          <w:iCs/>
          <w:szCs w:val="22"/>
        </w:rPr>
        <w:t>Washington Times</w:t>
      </w:r>
      <w:r>
        <w:rPr>
          <w:rFonts w:ascii="Garamond" w:hAnsi="Garamond"/>
          <w:szCs w:val="22"/>
        </w:rPr>
        <w:t xml:space="preserve">, June 10, 2026. </w:t>
      </w:r>
      <w:hyperlink r:id="rId62" w:history="1">
        <w:r w:rsidRPr="007E3AA7">
          <w:rPr>
            <w:rStyle w:val="Hyperlink"/>
            <w:szCs w:val="22"/>
          </w:rPr>
          <w:t>https://www.washingtontimes.com/news/2026/jun/10/wash-world-cup-host-cities-us-unlikely-recoup-nine-figure-investments/</w:t>
        </w:r>
      </w:hyperlink>
      <w:r>
        <w:rPr>
          <w:rFonts w:ascii="Garamond" w:hAnsi="Garamond"/>
          <w:szCs w:val="22"/>
        </w:rPr>
        <w:t xml:space="preserve">. </w:t>
      </w:r>
    </w:p>
    <w:p w14:paraId="52D3ABFC" w14:textId="6855F0A1" w:rsidR="00A9403F" w:rsidRPr="00A9403F" w:rsidRDefault="00A9403F" w:rsidP="0065402A">
      <w:pPr>
        <w:pStyle w:val="ListParagraph"/>
        <w:numPr>
          <w:ilvl w:val="0"/>
          <w:numId w:val="7"/>
        </w:numPr>
        <w:spacing w:after="40"/>
        <w:ind w:left="360"/>
        <w:contextualSpacing w:val="0"/>
        <w:rPr>
          <w:rFonts w:ascii="Garamond" w:hAnsi="Garamond"/>
          <w:szCs w:val="22"/>
        </w:rPr>
      </w:pPr>
      <w:r w:rsidRPr="00A9403F">
        <w:rPr>
          <w:rFonts w:ascii="Garamond" w:hAnsi="Garamond"/>
          <w:b/>
          <w:bCs/>
          <w:szCs w:val="22"/>
        </w:rPr>
        <w:t>Interviewed</w:t>
      </w:r>
      <w:r>
        <w:rPr>
          <w:rFonts w:ascii="Garamond" w:hAnsi="Garamond"/>
          <w:szCs w:val="22"/>
        </w:rPr>
        <w:t xml:space="preserve"> in “Ask the Professor: Why isn’t soccer the dominant sport in the U.S. like it is in much of the </w:t>
      </w:r>
      <w:proofErr w:type="gramStart"/>
      <w:r>
        <w:rPr>
          <w:rFonts w:ascii="Garamond" w:hAnsi="Garamond"/>
          <w:szCs w:val="22"/>
        </w:rPr>
        <w:t>world?,</w:t>
      </w:r>
      <w:proofErr w:type="gramEnd"/>
      <w:r>
        <w:rPr>
          <w:rFonts w:ascii="Garamond" w:hAnsi="Garamond"/>
          <w:szCs w:val="22"/>
        </w:rPr>
        <w:t xml:space="preserve">” </w:t>
      </w:r>
      <w:r w:rsidRPr="00A9403F">
        <w:rPr>
          <w:rFonts w:ascii="Garamond" w:hAnsi="Garamond"/>
          <w:i/>
          <w:iCs/>
          <w:szCs w:val="22"/>
        </w:rPr>
        <w:t>Johns Hopkins University Arts &amp; Sciences Magazine</w:t>
      </w:r>
      <w:r>
        <w:rPr>
          <w:rFonts w:ascii="Garamond" w:hAnsi="Garamond"/>
          <w:szCs w:val="22"/>
        </w:rPr>
        <w:t xml:space="preserve"> (Spring 2026): 16.</w:t>
      </w:r>
    </w:p>
    <w:p w14:paraId="3C803344" w14:textId="76C085A3" w:rsidR="00080EAE" w:rsidRDefault="00080EAE" w:rsidP="0065402A">
      <w:pPr>
        <w:pStyle w:val="ListParagraph"/>
        <w:numPr>
          <w:ilvl w:val="0"/>
          <w:numId w:val="7"/>
        </w:numPr>
        <w:spacing w:after="40"/>
        <w:ind w:left="360"/>
        <w:contextualSpacing w:val="0"/>
        <w:rPr>
          <w:rFonts w:ascii="Garamond" w:hAnsi="Garamond"/>
          <w:szCs w:val="22"/>
        </w:rPr>
      </w:pPr>
      <w:r w:rsidRPr="00080EAE">
        <w:rPr>
          <w:rFonts w:ascii="Garamond" w:hAnsi="Garamond"/>
          <w:b/>
          <w:bCs/>
          <w:szCs w:val="22"/>
        </w:rPr>
        <w:t>Award Announcement</w:t>
      </w:r>
      <w:r>
        <w:rPr>
          <w:rFonts w:ascii="Garamond" w:hAnsi="Garamond"/>
          <w:szCs w:val="22"/>
        </w:rPr>
        <w:t>, “</w:t>
      </w:r>
      <w:r w:rsidRPr="00080EAE">
        <w:rPr>
          <w:rFonts w:ascii="Garamond" w:hAnsi="Garamond"/>
          <w:szCs w:val="22"/>
        </w:rPr>
        <w:t>Three JHU Faculty Recognized for Undergraduate Research Mentorship</w:t>
      </w:r>
      <w:r>
        <w:rPr>
          <w:rFonts w:ascii="Garamond" w:hAnsi="Garamond"/>
          <w:szCs w:val="22"/>
        </w:rPr>
        <w:t xml:space="preserve">,” Office for Undergraduate Research, Scholarly and Creative Activities, Johns Hopkins University, May 7, 2026. </w:t>
      </w:r>
      <w:hyperlink r:id="rId63" w:history="1">
        <w:r w:rsidRPr="005E3084">
          <w:rPr>
            <w:rStyle w:val="Hyperlink"/>
            <w:szCs w:val="22"/>
          </w:rPr>
          <w:t>https://krieger.jhu.edu/ursca/2026/05/07/three-</w:t>
        </w:r>
        <w:r w:rsidRPr="005E3084">
          <w:rPr>
            <w:rStyle w:val="Hyperlink"/>
            <w:szCs w:val="22"/>
          </w:rPr>
          <w:t>j</w:t>
        </w:r>
        <w:r w:rsidRPr="005E3084">
          <w:rPr>
            <w:rStyle w:val="Hyperlink"/>
            <w:szCs w:val="22"/>
          </w:rPr>
          <w:t>hu-faculty-recognized-for-undergraduate-research-mentorship/</w:t>
        </w:r>
      </w:hyperlink>
      <w:r>
        <w:rPr>
          <w:rFonts w:ascii="Garamond" w:hAnsi="Garamond"/>
          <w:szCs w:val="22"/>
        </w:rPr>
        <w:t xml:space="preserve">. </w:t>
      </w:r>
    </w:p>
    <w:p w14:paraId="4E90356C" w14:textId="0DA29F51" w:rsidR="00080EAE" w:rsidRPr="00080EAE" w:rsidRDefault="00080EAE" w:rsidP="00080EAE">
      <w:pPr>
        <w:pStyle w:val="ListParagraph"/>
        <w:numPr>
          <w:ilvl w:val="0"/>
          <w:numId w:val="7"/>
        </w:numPr>
        <w:spacing w:after="40"/>
        <w:ind w:left="360"/>
        <w:contextualSpacing w:val="0"/>
        <w:rPr>
          <w:rFonts w:ascii="Garamond" w:hAnsi="Garamond"/>
          <w:szCs w:val="22"/>
        </w:rPr>
      </w:pPr>
      <w:r w:rsidRPr="00080EAE">
        <w:rPr>
          <w:rFonts w:ascii="Garamond" w:hAnsi="Garamond"/>
          <w:szCs w:val="22"/>
        </w:rPr>
        <w:t xml:space="preserve">Instagram post, </w:t>
      </w:r>
      <w:r>
        <w:rPr>
          <w:rFonts w:ascii="Garamond" w:hAnsi="Garamond"/>
          <w:szCs w:val="22"/>
        </w:rPr>
        <w:t>“</w:t>
      </w:r>
      <w:proofErr w:type="spellStart"/>
      <w:r>
        <w:rPr>
          <w:rFonts w:ascii="Garamond" w:hAnsi="Garamond"/>
          <w:szCs w:val="22"/>
        </w:rPr>
        <w:t>Bentalou</w:t>
      </w:r>
      <w:proofErr w:type="spellEnd"/>
      <w:r>
        <w:rPr>
          <w:rFonts w:ascii="Garamond" w:hAnsi="Garamond"/>
          <w:szCs w:val="22"/>
        </w:rPr>
        <w:t xml:space="preserve"> 47. JHU 44.” Social Media Office, Johns Hopkins University, @jhuartsandsciences. April 30, 2026. </w:t>
      </w:r>
      <w:hyperlink r:id="rId64" w:history="1">
        <w:r w:rsidRPr="005E3084">
          <w:rPr>
            <w:rStyle w:val="Hyperlink"/>
            <w:szCs w:val="22"/>
          </w:rPr>
          <w:t>https://www.instagram.com/p/DXwuEOjjfP_/?img_index=1</w:t>
        </w:r>
      </w:hyperlink>
      <w:r w:rsidRPr="00080EAE">
        <w:rPr>
          <w:rFonts w:ascii="Garamond" w:hAnsi="Garamond"/>
          <w:szCs w:val="22"/>
        </w:rPr>
        <w:t>.</w:t>
      </w:r>
    </w:p>
    <w:p w14:paraId="7F127B47" w14:textId="20E2EBE3" w:rsidR="0065402A" w:rsidRPr="0065402A" w:rsidRDefault="0065402A" w:rsidP="0065402A">
      <w:pPr>
        <w:pStyle w:val="ListParagraph"/>
        <w:numPr>
          <w:ilvl w:val="0"/>
          <w:numId w:val="7"/>
        </w:numPr>
        <w:spacing w:after="40"/>
        <w:ind w:left="360"/>
        <w:contextualSpacing w:val="0"/>
        <w:rPr>
          <w:rFonts w:ascii="Garamond" w:hAnsi="Garamond"/>
          <w:szCs w:val="22"/>
        </w:rPr>
      </w:pPr>
      <w:r w:rsidRPr="0065402A">
        <w:rPr>
          <w:rFonts w:ascii="Garamond" w:hAnsi="Garamond"/>
          <w:b/>
          <w:bCs/>
          <w:szCs w:val="22"/>
        </w:rPr>
        <w:t>Book talk</w:t>
      </w:r>
      <w:r>
        <w:rPr>
          <w:rFonts w:ascii="Garamond" w:hAnsi="Garamond"/>
          <w:szCs w:val="22"/>
        </w:rPr>
        <w:t xml:space="preserve"> about </w:t>
      </w:r>
      <w:r w:rsidRPr="0065402A">
        <w:rPr>
          <w:rFonts w:ascii="Garamond" w:hAnsi="Garamond"/>
          <w:bCs/>
          <w:i/>
          <w:iCs/>
          <w:szCs w:val="22"/>
        </w:rPr>
        <w:t xml:space="preserve">The Making of Dissidents </w:t>
      </w:r>
      <w:r w:rsidRPr="0065402A">
        <w:rPr>
          <w:rFonts w:ascii="Garamond" w:hAnsi="Garamond"/>
          <w:bCs/>
          <w:szCs w:val="22"/>
        </w:rPr>
        <w:t xml:space="preserve">with Szabolcz László (Institute for Advanced Study, Budapest) and Kacper Szulecki (University of Oslo) and author Victoria Harms, moderated by Adrian Gregor Matus, hosted by CEU Democracy Institute, livestreamed on March 28, 2025. Available at </w:t>
      </w:r>
      <w:hyperlink r:id="rId65" w:history="1">
        <w:r w:rsidRPr="0065402A">
          <w:rPr>
            <w:rStyle w:val="Hyperlink"/>
            <w:bCs/>
            <w:szCs w:val="22"/>
          </w:rPr>
          <w:t>https://www.youtube.com/live/zapfZg13l58?si=gOJ85yDYkg34K2rA</w:t>
        </w:r>
      </w:hyperlink>
      <w:r w:rsidRPr="0065402A">
        <w:rPr>
          <w:rFonts w:ascii="Garamond" w:hAnsi="Garamond"/>
          <w:bCs/>
          <w:szCs w:val="22"/>
        </w:rPr>
        <w:t>.</w:t>
      </w:r>
    </w:p>
    <w:p w14:paraId="1AC133F4" w14:textId="6A5CA428" w:rsidR="001F365A" w:rsidRPr="001F365A" w:rsidRDefault="001F365A" w:rsidP="00D5222A">
      <w:pPr>
        <w:pStyle w:val="ListParagraph"/>
        <w:numPr>
          <w:ilvl w:val="0"/>
          <w:numId w:val="7"/>
        </w:numPr>
        <w:spacing w:after="40"/>
        <w:ind w:left="360"/>
        <w:contextualSpacing w:val="0"/>
        <w:rPr>
          <w:rFonts w:ascii="Garamond" w:hAnsi="Garamond"/>
          <w:szCs w:val="22"/>
        </w:rPr>
      </w:pPr>
      <w:r w:rsidRPr="001F365A">
        <w:rPr>
          <w:rFonts w:ascii="Garamond" w:hAnsi="Garamond"/>
          <w:b/>
          <w:bCs/>
          <w:szCs w:val="22"/>
        </w:rPr>
        <w:t>Mentioned in</w:t>
      </w:r>
      <w:r>
        <w:rPr>
          <w:rFonts w:ascii="Garamond" w:hAnsi="Garamond"/>
          <w:szCs w:val="22"/>
        </w:rPr>
        <w:t xml:space="preserve"> “</w:t>
      </w:r>
      <w:r w:rsidRPr="001F365A">
        <w:rPr>
          <w:rFonts w:ascii="Garamond" w:hAnsi="Garamond"/>
          <w:szCs w:val="22"/>
        </w:rPr>
        <w:t xml:space="preserve">At the Heart of Community Engagement: Blue Jays for Baltimore Collaborate with the </w:t>
      </w:r>
      <w:proofErr w:type="spellStart"/>
      <w:r w:rsidRPr="001F365A">
        <w:rPr>
          <w:rFonts w:ascii="Garamond" w:hAnsi="Garamond"/>
          <w:szCs w:val="22"/>
        </w:rPr>
        <w:t>Bentalou</w:t>
      </w:r>
      <w:proofErr w:type="spellEnd"/>
      <w:r w:rsidRPr="001F365A">
        <w:rPr>
          <w:rFonts w:ascii="Garamond" w:hAnsi="Garamond"/>
          <w:szCs w:val="22"/>
        </w:rPr>
        <w:t xml:space="preserve"> Recreation Center</w:t>
      </w:r>
      <w:r>
        <w:rPr>
          <w:rFonts w:ascii="Garamond" w:hAnsi="Garamond"/>
          <w:szCs w:val="22"/>
        </w:rPr>
        <w:t xml:space="preserve">,” by Julia </w:t>
      </w:r>
      <w:r w:rsidR="0065402A">
        <w:rPr>
          <w:rFonts w:ascii="Garamond" w:hAnsi="Garamond"/>
          <w:szCs w:val="22"/>
        </w:rPr>
        <w:t>M</w:t>
      </w:r>
      <w:r>
        <w:rPr>
          <w:rFonts w:ascii="Garamond" w:hAnsi="Garamond"/>
          <w:szCs w:val="22"/>
        </w:rPr>
        <w:t xml:space="preserve">endes Queiroz and Liz Peron, </w:t>
      </w:r>
      <w:r>
        <w:rPr>
          <w:rFonts w:ascii="Garamond" w:hAnsi="Garamond"/>
          <w:i/>
          <w:iCs/>
          <w:szCs w:val="22"/>
        </w:rPr>
        <w:t xml:space="preserve">The Johns Hopkins </w:t>
      </w:r>
      <w:proofErr w:type="gramStart"/>
      <w:r>
        <w:rPr>
          <w:rFonts w:ascii="Garamond" w:hAnsi="Garamond"/>
          <w:i/>
          <w:iCs/>
          <w:szCs w:val="22"/>
        </w:rPr>
        <w:t>News-Letter</w:t>
      </w:r>
      <w:proofErr w:type="gramEnd"/>
      <w:r>
        <w:rPr>
          <w:rFonts w:ascii="Garamond" w:hAnsi="Garamond"/>
          <w:szCs w:val="22"/>
        </w:rPr>
        <w:t xml:space="preserve">, April 13, 2025. </w:t>
      </w:r>
      <w:hyperlink r:id="rId66" w:history="1">
        <w:r w:rsidRPr="0063311D">
          <w:rPr>
            <w:rStyle w:val="Hyperlink"/>
            <w:szCs w:val="22"/>
          </w:rPr>
          <w:t>https://www.jhunewsletter.com/article/2025/04/at-the-heart-of-community-engagement-blue-jays-for-baltimore-collaborate-with-the-bentalou-recreational-center</w:t>
        </w:r>
      </w:hyperlink>
      <w:r>
        <w:rPr>
          <w:rFonts w:ascii="Garamond" w:hAnsi="Garamond"/>
          <w:szCs w:val="22"/>
        </w:rPr>
        <w:t xml:space="preserve">. </w:t>
      </w:r>
    </w:p>
    <w:p w14:paraId="3A466D74" w14:textId="746D28C0" w:rsidR="00D5222A" w:rsidRPr="003A5A7D" w:rsidRDefault="00D5222A"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Interviewed in</w:t>
      </w:r>
      <w:r w:rsidRPr="003A5A7D">
        <w:rPr>
          <w:rFonts w:ascii="Garamond" w:hAnsi="Garamond"/>
          <w:szCs w:val="22"/>
        </w:rPr>
        <w:t> </w:t>
      </w:r>
      <w:r w:rsidR="00502F0B">
        <w:rPr>
          <w:rFonts w:ascii="Garamond" w:hAnsi="Garamond"/>
          <w:szCs w:val="22"/>
        </w:rPr>
        <w:t xml:space="preserve">podcast episode </w:t>
      </w:r>
      <w:r w:rsidRPr="003A5A7D">
        <w:rPr>
          <w:rFonts w:ascii="Garamond" w:hAnsi="Garamond"/>
          <w:i/>
          <w:iCs/>
          <w:szCs w:val="22"/>
        </w:rPr>
        <w:t>“The Making of Dissidents: Hungary’s Democratic Opposition and Its Western Friends, 1973–1998”</w:t>
      </w:r>
      <w:r w:rsidRPr="003A5A7D">
        <w:rPr>
          <w:rFonts w:ascii="Garamond" w:hAnsi="Garamond"/>
          <w:szCs w:val="22"/>
        </w:rPr>
        <w:t>, hosted by Roland Clark. </w:t>
      </w:r>
      <w:r w:rsidRPr="003A5A7D">
        <w:rPr>
          <w:rFonts w:ascii="Garamond" w:hAnsi="Garamond"/>
          <w:b/>
          <w:bCs/>
          <w:szCs w:val="22"/>
        </w:rPr>
        <w:t>New Books in Eastern European Studies</w:t>
      </w:r>
      <w:r w:rsidRPr="003A5A7D">
        <w:rPr>
          <w:rFonts w:ascii="Garamond" w:hAnsi="Garamond"/>
          <w:szCs w:val="22"/>
        </w:rPr>
        <w:t>, </w:t>
      </w:r>
      <w:r w:rsidRPr="003A5A7D">
        <w:rPr>
          <w:rFonts w:ascii="Garamond" w:hAnsi="Garamond"/>
          <w:i/>
          <w:iCs/>
          <w:szCs w:val="22"/>
        </w:rPr>
        <w:t>New Books Network</w:t>
      </w:r>
      <w:r w:rsidRPr="003A5A7D">
        <w:rPr>
          <w:rFonts w:ascii="Garamond" w:hAnsi="Garamond"/>
          <w:szCs w:val="22"/>
        </w:rPr>
        <w:t>, January 10, 2025. </w:t>
      </w:r>
      <w:hyperlink r:id="rId67" w:tgtFrame="_new" w:history="1">
        <w:r w:rsidRPr="003A5A7D">
          <w:rPr>
            <w:rStyle w:val="Hyperlink"/>
            <w:szCs w:val="22"/>
          </w:rPr>
          <w:t>https://newbooksnetwork.com/the-making-of-dissidents</w:t>
        </w:r>
      </w:hyperlink>
      <w:r w:rsidRPr="003A5A7D">
        <w:rPr>
          <w:rFonts w:ascii="Garamond" w:hAnsi="Garamond"/>
          <w:szCs w:val="22"/>
        </w:rPr>
        <w:t xml:space="preserve">. </w:t>
      </w:r>
    </w:p>
    <w:p w14:paraId="293BED8C" w14:textId="48A27AF3" w:rsidR="00D5222A" w:rsidRPr="003A5A7D" w:rsidRDefault="000839E0" w:rsidP="00D5222A">
      <w:pPr>
        <w:pStyle w:val="ListParagraph"/>
        <w:numPr>
          <w:ilvl w:val="0"/>
          <w:numId w:val="7"/>
        </w:numPr>
        <w:spacing w:after="40"/>
        <w:ind w:left="360"/>
        <w:contextualSpacing w:val="0"/>
        <w:rPr>
          <w:rFonts w:ascii="Garamond" w:hAnsi="Garamond"/>
          <w:szCs w:val="22"/>
        </w:rPr>
      </w:pPr>
      <w:r>
        <w:rPr>
          <w:rFonts w:ascii="Garamond" w:hAnsi="Garamond"/>
          <w:b/>
          <w:bCs/>
          <w:szCs w:val="22"/>
        </w:rPr>
        <w:t>Quoted</w:t>
      </w:r>
      <w:r w:rsidR="00D5222A" w:rsidRPr="003A5A7D">
        <w:rPr>
          <w:rFonts w:ascii="Garamond" w:hAnsi="Garamond"/>
          <w:b/>
          <w:bCs/>
          <w:szCs w:val="22"/>
        </w:rPr>
        <w:t xml:space="preserve"> in</w:t>
      </w:r>
      <w:r w:rsidR="00D5222A" w:rsidRPr="003A5A7D">
        <w:rPr>
          <w:rFonts w:ascii="Garamond" w:hAnsi="Garamond"/>
          <w:szCs w:val="22"/>
        </w:rPr>
        <w:t> </w:t>
      </w:r>
      <w:r w:rsidR="00D5222A" w:rsidRPr="003A5A7D">
        <w:rPr>
          <w:rFonts w:ascii="Garamond" w:hAnsi="Garamond"/>
          <w:i/>
          <w:iCs/>
          <w:szCs w:val="22"/>
        </w:rPr>
        <w:t xml:space="preserve">“Johns Hopkins Students Unpack the Past at the </w:t>
      </w:r>
      <w:proofErr w:type="spellStart"/>
      <w:r w:rsidR="00D5222A" w:rsidRPr="003A5A7D">
        <w:rPr>
          <w:rFonts w:ascii="Garamond" w:hAnsi="Garamond"/>
          <w:i/>
          <w:iCs/>
          <w:szCs w:val="22"/>
        </w:rPr>
        <w:t>Bmore</w:t>
      </w:r>
      <w:proofErr w:type="spellEnd"/>
      <w:r w:rsidR="00D5222A" w:rsidRPr="003A5A7D">
        <w:rPr>
          <w:rFonts w:ascii="Garamond" w:hAnsi="Garamond"/>
          <w:i/>
          <w:iCs/>
          <w:szCs w:val="22"/>
        </w:rPr>
        <w:t xml:space="preserve"> Historic ‘Unconference’,”</w:t>
      </w:r>
      <w:r w:rsidR="00D5222A" w:rsidRPr="003A5A7D">
        <w:rPr>
          <w:rFonts w:ascii="Garamond" w:hAnsi="Garamond"/>
          <w:szCs w:val="22"/>
        </w:rPr>
        <w:t> </w:t>
      </w:r>
      <w:r w:rsidR="00D5222A" w:rsidRPr="003A5A7D">
        <w:rPr>
          <w:rFonts w:ascii="Garamond" w:hAnsi="Garamond"/>
          <w:i/>
          <w:iCs/>
          <w:szCs w:val="22"/>
        </w:rPr>
        <w:t>The Hub</w:t>
      </w:r>
      <w:r w:rsidR="00D5222A" w:rsidRPr="003A5A7D">
        <w:rPr>
          <w:rFonts w:ascii="Garamond" w:hAnsi="Garamond"/>
          <w:szCs w:val="22"/>
        </w:rPr>
        <w:t>, Johns Hopkins University, October 17, 2024. </w:t>
      </w:r>
      <w:hyperlink r:id="rId68" w:tgtFrame="_new" w:history="1">
        <w:r w:rsidR="00D5222A" w:rsidRPr="003A5A7D">
          <w:rPr>
            <w:rStyle w:val="Hyperlink"/>
            <w:szCs w:val="22"/>
          </w:rPr>
          <w:t>https://hub.jhu.edu/2024/10/17/bmore-historic-</w:t>
        </w:r>
        <w:r w:rsidR="00D5222A" w:rsidRPr="003A5A7D">
          <w:rPr>
            <w:rStyle w:val="FollowedHyperlink"/>
            <w:szCs w:val="22"/>
          </w:rPr>
          <w:t>unconference</w:t>
        </w:r>
        <w:r w:rsidR="00D5222A" w:rsidRPr="003A5A7D">
          <w:rPr>
            <w:rStyle w:val="Hyperlink"/>
            <w:szCs w:val="22"/>
          </w:rPr>
          <w:t>/</w:t>
        </w:r>
      </w:hyperlink>
      <w:r w:rsidR="00D5222A" w:rsidRPr="003A5A7D">
        <w:rPr>
          <w:rFonts w:ascii="Garamond" w:hAnsi="Garamond"/>
          <w:szCs w:val="22"/>
        </w:rPr>
        <w:t xml:space="preserve">. </w:t>
      </w:r>
    </w:p>
    <w:p w14:paraId="1B8A855A" w14:textId="61BAD1AD"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 xml:space="preserve">Interviewed in </w:t>
      </w:r>
      <w:r w:rsidR="00D5222A" w:rsidRPr="003A5A7D">
        <w:rPr>
          <w:rFonts w:ascii="Garamond" w:hAnsi="Garamond"/>
          <w:szCs w:val="22"/>
        </w:rPr>
        <w:t>“The Indelible Impact of the Baltimore Black Panthers,” by Irene Bantigue, </w:t>
      </w:r>
      <w:r w:rsidR="00D5222A" w:rsidRPr="003A5A7D">
        <w:rPr>
          <w:rFonts w:ascii="Garamond" w:hAnsi="Garamond"/>
          <w:i/>
          <w:iCs/>
          <w:szCs w:val="22"/>
        </w:rPr>
        <w:t>Baltimore Beat </w:t>
      </w:r>
      <w:r w:rsidR="00D5222A" w:rsidRPr="003A5A7D">
        <w:rPr>
          <w:rFonts w:ascii="Garamond" w:hAnsi="Garamond"/>
          <w:szCs w:val="22"/>
        </w:rPr>
        <w:t xml:space="preserve">(June 11, 2024). </w:t>
      </w:r>
      <w:hyperlink r:id="rId69" w:history="1">
        <w:r w:rsidR="00D5222A" w:rsidRPr="003A5A7D">
          <w:rPr>
            <w:rStyle w:val="Hyperlink"/>
            <w:szCs w:val="22"/>
          </w:rPr>
          <w:t>https://baltimorebeat.com/the-indelible-impact-of-the-baltimore-black-panthers/</w:t>
        </w:r>
      </w:hyperlink>
      <w:r w:rsidR="00D5222A" w:rsidRPr="003A5A7D">
        <w:rPr>
          <w:rFonts w:ascii="Garamond" w:hAnsi="Garamond"/>
          <w:szCs w:val="22"/>
        </w:rPr>
        <w:t xml:space="preserve">. </w:t>
      </w:r>
    </w:p>
    <w:p w14:paraId="06B8E0C7" w14:textId="765D6BBF" w:rsidR="00D5222A" w:rsidRPr="003A5A7D" w:rsidRDefault="00F44188" w:rsidP="00D5222A">
      <w:pPr>
        <w:pStyle w:val="ListParagraph"/>
        <w:numPr>
          <w:ilvl w:val="0"/>
          <w:numId w:val="7"/>
        </w:numPr>
        <w:spacing w:after="40"/>
        <w:ind w:left="360"/>
        <w:contextualSpacing w:val="0"/>
        <w:rPr>
          <w:rFonts w:ascii="Garamond" w:hAnsi="Garamond"/>
          <w:szCs w:val="22"/>
        </w:rPr>
      </w:pPr>
      <w:r>
        <w:rPr>
          <w:rFonts w:ascii="Garamond" w:hAnsi="Garamond"/>
          <w:b/>
          <w:bCs/>
          <w:szCs w:val="22"/>
        </w:rPr>
        <w:t>Co-curated exhibition</w:t>
      </w:r>
      <w:r w:rsidR="00D5222A" w:rsidRPr="003A5A7D">
        <w:rPr>
          <w:rFonts w:ascii="Garamond" w:hAnsi="Garamond"/>
          <w:b/>
          <w:bCs/>
          <w:szCs w:val="22"/>
        </w:rPr>
        <w:t xml:space="preserve"> mentioned in</w:t>
      </w:r>
      <w:r w:rsidR="00D5222A" w:rsidRPr="003A5A7D">
        <w:rPr>
          <w:rFonts w:ascii="Garamond" w:hAnsi="Garamond"/>
          <w:szCs w:val="22"/>
        </w:rPr>
        <w:t xml:space="preserve"> “Tubman House in Sandtown-Winchester Hits Roadblocks in its Mission to Feed Hungry Residents,” by Jaisal Noor</w:t>
      </w:r>
      <w:r w:rsidR="00D5222A" w:rsidRPr="003A5A7D">
        <w:rPr>
          <w:rFonts w:ascii="Garamond" w:hAnsi="Garamond"/>
          <w:i/>
          <w:iCs/>
          <w:szCs w:val="22"/>
        </w:rPr>
        <w:t>, Baltimore Beat</w:t>
      </w:r>
      <w:r w:rsidR="00D5222A" w:rsidRPr="003A5A7D">
        <w:rPr>
          <w:rFonts w:ascii="Garamond" w:hAnsi="Garamond"/>
          <w:szCs w:val="22"/>
        </w:rPr>
        <w:t xml:space="preserve"> July 26, 2024. </w:t>
      </w:r>
      <w:hyperlink r:id="rId70" w:history="1">
        <w:r w:rsidR="00D5222A" w:rsidRPr="003A5A7D">
          <w:rPr>
            <w:rStyle w:val="Hyperlink"/>
            <w:szCs w:val="22"/>
          </w:rPr>
          <w:t>https://</w:t>
        </w:r>
        <w:r w:rsidR="00D5222A" w:rsidRPr="003A5A7D">
          <w:rPr>
            <w:rStyle w:val="FollowedHyperlink"/>
            <w:szCs w:val="22"/>
          </w:rPr>
          <w:t>baltimorebeat</w:t>
        </w:r>
        <w:r w:rsidR="00D5222A" w:rsidRPr="003A5A7D">
          <w:rPr>
            <w:rStyle w:val="Hyperlink"/>
            <w:szCs w:val="22"/>
          </w:rPr>
          <w:t>.com/tubman-house-in-sandtown-winchester-hits-roadblock-in-its-mission-to-feed-hungry-residents/</w:t>
        </w:r>
      </w:hyperlink>
      <w:r w:rsidR="00D5222A" w:rsidRPr="003A5A7D">
        <w:rPr>
          <w:rFonts w:ascii="Garamond" w:hAnsi="Garamond"/>
          <w:szCs w:val="22"/>
        </w:rPr>
        <w:t xml:space="preserve">. </w:t>
      </w:r>
    </w:p>
    <w:p w14:paraId="2C2A9614" w14:textId="5A8986F2" w:rsidR="00D5222A" w:rsidRPr="003A5A7D" w:rsidRDefault="000839E0" w:rsidP="00D5222A">
      <w:pPr>
        <w:pStyle w:val="ListParagraph"/>
        <w:numPr>
          <w:ilvl w:val="0"/>
          <w:numId w:val="7"/>
        </w:numPr>
        <w:spacing w:after="40"/>
        <w:ind w:left="360"/>
        <w:contextualSpacing w:val="0"/>
        <w:rPr>
          <w:rFonts w:ascii="Garamond" w:hAnsi="Garamond"/>
          <w:szCs w:val="22"/>
        </w:rPr>
      </w:pPr>
      <w:r>
        <w:rPr>
          <w:rFonts w:ascii="Garamond" w:hAnsi="Garamond"/>
          <w:b/>
          <w:bCs/>
          <w:szCs w:val="22"/>
        </w:rPr>
        <w:t>Quoted</w:t>
      </w:r>
      <w:r w:rsidR="001102E8" w:rsidRPr="003A5A7D">
        <w:rPr>
          <w:rFonts w:ascii="Garamond" w:hAnsi="Garamond"/>
          <w:b/>
          <w:bCs/>
          <w:szCs w:val="22"/>
        </w:rPr>
        <w:t xml:space="preserve"> in </w:t>
      </w:r>
      <w:r w:rsidR="00D5222A" w:rsidRPr="003A5A7D">
        <w:rPr>
          <w:rFonts w:ascii="Garamond" w:hAnsi="Garamond"/>
          <w:szCs w:val="22"/>
        </w:rPr>
        <w:t>“Revolution in Our Lifetime” Exhibition highlights the history of The Black Panther Party in Baltimore,” by Leo Qi, </w:t>
      </w:r>
      <w:r w:rsidR="00D5222A" w:rsidRPr="003A5A7D">
        <w:rPr>
          <w:rFonts w:ascii="Garamond" w:hAnsi="Garamond"/>
          <w:i/>
          <w:iCs/>
          <w:szCs w:val="22"/>
        </w:rPr>
        <w:t>The JHU Newsletter,</w:t>
      </w:r>
      <w:r w:rsidR="00D5222A" w:rsidRPr="003A5A7D">
        <w:rPr>
          <w:rFonts w:ascii="Garamond" w:hAnsi="Garamond"/>
          <w:szCs w:val="22"/>
        </w:rPr>
        <w:t xml:space="preserve"> April 24, 2024. </w:t>
      </w:r>
      <w:hyperlink r:id="rId71" w:history="1">
        <w:r w:rsidR="00D5222A" w:rsidRPr="003A5A7D">
          <w:rPr>
            <w:rStyle w:val="Hyperlink"/>
            <w:szCs w:val="22"/>
          </w:rPr>
          <w:t>https://www.jhunewsletter.com/article/2024/04/revolution-in-our-lifetime-exhibition-highlights-the-history-of-the-black-panther-party-in-baltimore</w:t>
        </w:r>
      </w:hyperlink>
      <w:r w:rsidR="00D5222A" w:rsidRPr="003A5A7D">
        <w:rPr>
          <w:rFonts w:ascii="Garamond" w:hAnsi="Garamond"/>
          <w:szCs w:val="22"/>
        </w:rPr>
        <w:t xml:space="preserve">. </w:t>
      </w:r>
    </w:p>
    <w:p w14:paraId="78CC4292" w14:textId="72732EB0" w:rsidR="00D5222A" w:rsidRPr="003A5A7D" w:rsidRDefault="000839E0" w:rsidP="00D5222A">
      <w:pPr>
        <w:pStyle w:val="ListParagraph"/>
        <w:numPr>
          <w:ilvl w:val="0"/>
          <w:numId w:val="7"/>
        </w:numPr>
        <w:spacing w:after="40"/>
        <w:ind w:left="360"/>
        <w:contextualSpacing w:val="0"/>
        <w:rPr>
          <w:rFonts w:ascii="Garamond" w:hAnsi="Garamond"/>
          <w:szCs w:val="22"/>
          <w:lang w:val="de-DE"/>
        </w:rPr>
      </w:pPr>
      <w:proofErr w:type="spellStart"/>
      <w:r>
        <w:rPr>
          <w:rFonts w:ascii="Garamond" w:hAnsi="Garamond"/>
          <w:b/>
          <w:bCs/>
          <w:szCs w:val="22"/>
          <w:lang w:val="de-DE"/>
        </w:rPr>
        <w:t>Quoted</w:t>
      </w:r>
      <w:proofErr w:type="spellEnd"/>
      <w:r w:rsidR="001102E8" w:rsidRPr="003A5A7D">
        <w:rPr>
          <w:rFonts w:ascii="Garamond" w:hAnsi="Garamond"/>
          <w:b/>
          <w:bCs/>
          <w:szCs w:val="22"/>
          <w:lang w:val="de-DE"/>
        </w:rPr>
        <w:t xml:space="preserve"> in </w:t>
      </w:r>
      <w:r w:rsidR="00D5222A" w:rsidRPr="003A5A7D">
        <w:rPr>
          <w:rFonts w:ascii="Garamond" w:hAnsi="Garamond"/>
          <w:szCs w:val="22"/>
          <w:lang w:val="de-DE"/>
        </w:rPr>
        <w:t xml:space="preserve">“Zoff an US-Unis: immer mehr Proteste gegen Israels Krieg im Gaza-Streifen,” </w:t>
      </w:r>
      <w:proofErr w:type="spellStart"/>
      <w:r w:rsidR="00D5222A" w:rsidRPr="003A5A7D">
        <w:rPr>
          <w:rFonts w:ascii="Garamond" w:hAnsi="Garamond"/>
          <w:szCs w:val="22"/>
          <w:lang w:val="de-DE"/>
        </w:rPr>
        <w:t>by</w:t>
      </w:r>
      <w:proofErr w:type="spellEnd"/>
      <w:r w:rsidR="00D5222A" w:rsidRPr="003A5A7D">
        <w:rPr>
          <w:rFonts w:ascii="Garamond" w:hAnsi="Garamond"/>
          <w:szCs w:val="22"/>
          <w:lang w:val="de-DE"/>
        </w:rPr>
        <w:t xml:space="preserve"> Ralf Borchard, ARD, November 2, 2023. </w:t>
      </w:r>
      <w:proofErr w:type="spellStart"/>
      <w:r w:rsidR="00D5222A" w:rsidRPr="003A5A7D">
        <w:rPr>
          <w:rFonts w:ascii="Garamond" w:hAnsi="Garamond"/>
          <w:szCs w:val="22"/>
          <w:lang w:val="de-DE"/>
        </w:rPr>
        <w:t>Transcript</w:t>
      </w:r>
      <w:proofErr w:type="spellEnd"/>
      <w:r w:rsidR="00D5222A" w:rsidRPr="003A5A7D">
        <w:rPr>
          <w:rFonts w:ascii="Garamond" w:hAnsi="Garamond"/>
          <w:szCs w:val="22"/>
          <w:lang w:val="de-DE"/>
        </w:rPr>
        <w:t xml:space="preserve">: ““Atmosphäre der Angst” an US-Uni.” </w:t>
      </w:r>
      <w:hyperlink r:id="rId72" w:history="1">
        <w:r w:rsidR="00D5222A" w:rsidRPr="003A5A7D">
          <w:rPr>
            <w:rStyle w:val="Hyperlink"/>
            <w:szCs w:val="22"/>
            <w:lang w:val="de-DE"/>
          </w:rPr>
          <w:t>https://www.tagesschau.de/multimedia/audio/audio-174914.html</w:t>
        </w:r>
      </w:hyperlink>
      <w:r w:rsidR="00D5222A" w:rsidRPr="003A5A7D">
        <w:rPr>
          <w:rFonts w:ascii="Garamond" w:hAnsi="Garamond"/>
          <w:szCs w:val="22"/>
          <w:lang w:val="de-DE"/>
        </w:rPr>
        <w:t xml:space="preserve">. </w:t>
      </w:r>
    </w:p>
    <w:p w14:paraId="4F22DBEA" w14:textId="5AAD705E"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 xml:space="preserve">Interviewed in </w:t>
      </w:r>
      <w:r w:rsidR="00D5222A" w:rsidRPr="003A5A7D">
        <w:rPr>
          <w:rFonts w:ascii="Garamond" w:hAnsi="Garamond"/>
          <w:szCs w:val="22"/>
        </w:rPr>
        <w:t>“Faculty Focus: Dr. Victoria Harms, Senior Lecturer, Department of History,” JHU Arts &amp; Sciences Weekly</w:t>
      </w:r>
      <w:r w:rsidRPr="003A5A7D">
        <w:rPr>
          <w:rFonts w:ascii="Garamond" w:hAnsi="Garamond"/>
          <w:szCs w:val="22"/>
        </w:rPr>
        <w:t xml:space="preserve">, </w:t>
      </w:r>
      <w:r w:rsidR="00D5222A" w:rsidRPr="003A5A7D">
        <w:rPr>
          <w:rFonts w:ascii="Garamond" w:hAnsi="Garamond"/>
          <w:szCs w:val="22"/>
        </w:rPr>
        <w:t>October 25, 2023.</w:t>
      </w:r>
    </w:p>
    <w:p w14:paraId="075B8A09" w14:textId="4E2C7B6C"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Interviewed in</w:t>
      </w:r>
      <w:r w:rsidR="00D5222A" w:rsidRPr="003A5A7D">
        <w:rPr>
          <w:rFonts w:ascii="Garamond" w:hAnsi="Garamond"/>
          <w:szCs w:val="22"/>
        </w:rPr>
        <w:t xml:space="preserve"> “The Orioles’ season left its mark on baby names. Could another awesome year birth more </w:t>
      </w:r>
      <w:proofErr w:type="spellStart"/>
      <w:r w:rsidR="00D5222A" w:rsidRPr="003A5A7D">
        <w:rPr>
          <w:rFonts w:ascii="Garamond" w:hAnsi="Garamond"/>
          <w:szCs w:val="22"/>
        </w:rPr>
        <w:t>Adleys</w:t>
      </w:r>
      <w:proofErr w:type="spellEnd"/>
      <w:r w:rsidR="00D5222A" w:rsidRPr="003A5A7D">
        <w:rPr>
          <w:rFonts w:ascii="Garamond" w:hAnsi="Garamond"/>
          <w:szCs w:val="22"/>
        </w:rPr>
        <w:t xml:space="preserve">, Gunnars, </w:t>
      </w:r>
      <w:proofErr w:type="spellStart"/>
      <w:r w:rsidR="00D5222A" w:rsidRPr="003A5A7D">
        <w:rPr>
          <w:rFonts w:ascii="Garamond" w:hAnsi="Garamond"/>
          <w:szCs w:val="22"/>
        </w:rPr>
        <w:t>Cedrics</w:t>
      </w:r>
      <w:proofErr w:type="spellEnd"/>
      <w:r w:rsidR="00D5222A" w:rsidRPr="003A5A7D">
        <w:rPr>
          <w:rFonts w:ascii="Garamond" w:hAnsi="Garamond"/>
          <w:szCs w:val="22"/>
        </w:rPr>
        <w:t xml:space="preserve"> and </w:t>
      </w:r>
      <w:proofErr w:type="spellStart"/>
      <w:proofErr w:type="gramStart"/>
      <w:r w:rsidR="00D5222A" w:rsidRPr="003A5A7D">
        <w:rPr>
          <w:rFonts w:ascii="Garamond" w:hAnsi="Garamond"/>
          <w:szCs w:val="22"/>
        </w:rPr>
        <w:t>Félixes</w:t>
      </w:r>
      <w:proofErr w:type="spellEnd"/>
      <w:r w:rsidR="00D5222A" w:rsidRPr="003A5A7D">
        <w:rPr>
          <w:rFonts w:ascii="Garamond" w:hAnsi="Garamond"/>
          <w:szCs w:val="22"/>
        </w:rPr>
        <w:t>?,</w:t>
      </w:r>
      <w:proofErr w:type="gramEnd"/>
      <w:r w:rsidR="00D5222A" w:rsidRPr="003A5A7D">
        <w:rPr>
          <w:rFonts w:ascii="Garamond" w:hAnsi="Garamond"/>
          <w:szCs w:val="22"/>
        </w:rPr>
        <w:t>”</w:t>
      </w:r>
      <w:r w:rsidRPr="003A5A7D">
        <w:rPr>
          <w:rFonts w:ascii="Garamond" w:hAnsi="Garamond"/>
          <w:szCs w:val="22"/>
        </w:rPr>
        <w:t xml:space="preserve"> by Abigail Gruskin,</w:t>
      </w:r>
      <w:r w:rsidRPr="003A5A7D">
        <w:rPr>
          <w:rFonts w:ascii="Garamond" w:hAnsi="Garamond"/>
          <w:i/>
          <w:iCs/>
          <w:szCs w:val="22"/>
        </w:rPr>
        <w:t xml:space="preserve"> </w:t>
      </w:r>
      <w:r w:rsidR="00D5222A" w:rsidRPr="003A5A7D">
        <w:rPr>
          <w:rFonts w:ascii="Garamond" w:hAnsi="Garamond"/>
          <w:i/>
          <w:iCs/>
          <w:szCs w:val="22"/>
        </w:rPr>
        <w:t>Baltimore Sun</w:t>
      </w:r>
      <w:r w:rsidR="00D5222A" w:rsidRPr="003A5A7D">
        <w:rPr>
          <w:rFonts w:ascii="Garamond" w:hAnsi="Garamond"/>
          <w:szCs w:val="22"/>
        </w:rPr>
        <w:t xml:space="preserve">, October 13, 2023.  </w:t>
      </w:r>
      <w:hyperlink r:id="rId73" w:history="1">
        <w:r w:rsidR="00D5222A" w:rsidRPr="003A5A7D">
          <w:rPr>
            <w:rStyle w:val="Hyperlink"/>
            <w:szCs w:val="22"/>
          </w:rPr>
          <w:t>https://www.baltimoresun.com/features/bs-fe-orioles-season-of-baby-names-20231013-efohlyby6bccdbkacyn7bkflxq-story.html</w:t>
        </w:r>
      </w:hyperlink>
      <w:r w:rsidR="00D5222A" w:rsidRPr="003A5A7D">
        <w:rPr>
          <w:rFonts w:ascii="Garamond" w:hAnsi="Garamond"/>
          <w:szCs w:val="22"/>
        </w:rPr>
        <w:t xml:space="preserve">. </w:t>
      </w:r>
    </w:p>
    <w:p w14:paraId="5DCB2F91" w14:textId="734B590F"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 xml:space="preserve">Mentioned in </w:t>
      </w:r>
      <w:r w:rsidR="00D5222A" w:rsidRPr="003A5A7D">
        <w:rPr>
          <w:rFonts w:ascii="Garamond" w:hAnsi="Garamond"/>
          <w:szCs w:val="22"/>
        </w:rPr>
        <w:t xml:space="preserve">“Looking to the Past for the Future,” </w:t>
      </w:r>
      <w:r w:rsidR="00D5222A" w:rsidRPr="003A5A7D">
        <w:rPr>
          <w:rFonts w:ascii="Garamond" w:hAnsi="Garamond"/>
          <w:i/>
          <w:iCs/>
          <w:szCs w:val="22"/>
        </w:rPr>
        <w:t>A &amp; S Magazine</w:t>
      </w:r>
      <w:r w:rsidR="00D5222A" w:rsidRPr="003A5A7D">
        <w:rPr>
          <w:rFonts w:ascii="Garamond" w:hAnsi="Garamond"/>
          <w:szCs w:val="22"/>
        </w:rPr>
        <w:t>, Johns Hopkins University, Fall 2023. Interview with Daphne Tang,</w:t>
      </w:r>
      <w:r w:rsidRPr="003A5A7D">
        <w:rPr>
          <w:rFonts w:ascii="Garamond" w:hAnsi="Garamond"/>
          <w:szCs w:val="22"/>
        </w:rPr>
        <w:t xml:space="preserve"> JHU</w:t>
      </w:r>
      <w:r w:rsidR="00D5222A" w:rsidRPr="003A5A7D">
        <w:rPr>
          <w:rFonts w:ascii="Garamond" w:hAnsi="Garamond"/>
          <w:szCs w:val="22"/>
        </w:rPr>
        <w:t xml:space="preserve"> Class of 2022, on her award-winning essay of Baltimore in 1968 and 2015.  </w:t>
      </w:r>
      <w:hyperlink r:id="rId74" w:history="1">
        <w:r w:rsidR="00D5222A" w:rsidRPr="003A5A7D">
          <w:rPr>
            <w:rStyle w:val="Hyperlink"/>
            <w:szCs w:val="22"/>
          </w:rPr>
          <w:t>https://magazine.krieger.jhu.edu/2022/11/looking-to-the-past-for-the-future/</w:t>
        </w:r>
      </w:hyperlink>
      <w:r w:rsidR="00D5222A" w:rsidRPr="003A5A7D">
        <w:rPr>
          <w:rFonts w:ascii="Garamond" w:hAnsi="Garamond"/>
          <w:szCs w:val="22"/>
        </w:rPr>
        <w:t xml:space="preserve">. </w:t>
      </w:r>
    </w:p>
    <w:p w14:paraId="56ECC5A3" w14:textId="410FA8A2"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lastRenderedPageBreak/>
        <w:t xml:space="preserve">Interviewed in </w:t>
      </w:r>
      <w:r w:rsidR="00D5222A" w:rsidRPr="003A5A7D">
        <w:rPr>
          <w:rFonts w:ascii="Garamond" w:hAnsi="Garamond"/>
          <w:szCs w:val="22"/>
        </w:rPr>
        <w:t xml:space="preserve">“Humans of Hopkins: Victoria Harms,” by Yana Mulani, </w:t>
      </w:r>
      <w:r w:rsidRPr="003A5A7D">
        <w:rPr>
          <w:rFonts w:ascii="Garamond" w:hAnsi="Garamond"/>
          <w:i/>
          <w:iCs/>
          <w:szCs w:val="22"/>
        </w:rPr>
        <w:t xml:space="preserve">The </w:t>
      </w:r>
      <w:r w:rsidR="00D5222A" w:rsidRPr="003A5A7D">
        <w:rPr>
          <w:rFonts w:ascii="Garamond" w:hAnsi="Garamond"/>
          <w:i/>
          <w:iCs/>
          <w:szCs w:val="22"/>
        </w:rPr>
        <w:t xml:space="preserve">Johns Hopkins </w:t>
      </w:r>
      <w:proofErr w:type="gramStart"/>
      <w:r w:rsidR="00D5222A" w:rsidRPr="003A5A7D">
        <w:rPr>
          <w:rFonts w:ascii="Garamond" w:hAnsi="Garamond"/>
          <w:i/>
          <w:iCs/>
          <w:szCs w:val="22"/>
        </w:rPr>
        <w:t>News-Letter</w:t>
      </w:r>
      <w:proofErr w:type="gramEnd"/>
      <w:r w:rsidR="00D5222A" w:rsidRPr="003A5A7D">
        <w:rPr>
          <w:rFonts w:ascii="Garamond" w:hAnsi="Garamond"/>
          <w:szCs w:val="22"/>
        </w:rPr>
        <w:t xml:space="preserve">, November 17, 2022. </w:t>
      </w:r>
      <w:hyperlink r:id="rId75" w:history="1">
        <w:r w:rsidR="00D5222A" w:rsidRPr="003A5A7D">
          <w:rPr>
            <w:rStyle w:val="Hyperlink"/>
            <w:szCs w:val="22"/>
          </w:rPr>
          <w:t>https://www.jhunewsletter.com/article/2022/11/humans-of-hopkins-victoria-harms</w:t>
        </w:r>
      </w:hyperlink>
      <w:r w:rsidR="00D5222A" w:rsidRPr="003A5A7D">
        <w:rPr>
          <w:rFonts w:ascii="Garamond" w:hAnsi="Garamond"/>
          <w:szCs w:val="22"/>
        </w:rPr>
        <w:t xml:space="preserve">. </w:t>
      </w:r>
    </w:p>
    <w:p w14:paraId="5466D0A3" w14:textId="5FA09A8F"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 xml:space="preserve">Mentioned in </w:t>
      </w:r>
      <w:r w:rsidR="00D5222A" w:rsidRPr="003A5A7D">
        <w:rPr>
          <w:rFonts w:ascii="Garamond" w:hAnsi="Garamond"/>
          <w:szCs w:val="22"/>
        </w:rPr>
        <w:t xml:space="preserve">“Students unite to study Baltimore’s Civil Rights History,” by Brennen Jensen, the HUB, November 7, 2022. URL: </w:t>
      </w:r>
      <w:hyperlink r:id="rId76" w:history="1">
        <w:r w:rsidR="00D5222A" w:rsidRPr="003A5A7D">
          <w:rPr>
            <w:rStyle w:val="Hyperlink"/>
            <w:szCs w:val="22"/>
          </w:rPr>
          <w:t>https://hub.jhu.edu/2022/11/07/baltimore-civil-rights-poly-students/</w:t>
        </w:r>
      </w:hyperlink>
      <w:r w:rsidR="00D5222A" w:rsidRPr="003A5A7D">
        <w:rPr>
          <w:rFonts w:ascii="Garamond" w:hAnsi="Garamond"/>
          <w:szCs w:val="22"/>
        </w:rPr>
        <w:t xml:space="preserve">. </w:t>
      </w:r>
    </w:p>
    <w:p w14:paraId="075ECF91" w14:textId="40D2B6E0"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 xml:space="preserve">Interviewed in </w:t>
      </w:r>
      <w:r w:rsidR="00D5222A" w:rsidRPr="003A5A7D">
        <w:rPr>
          <w:rFonts w:ascii="Garamond" w:hAnsi="Garamond"/>
          <w:szCs w:val="22"/>
        </w:rPr>
        <w:t xml:space="preserve">“Johns Hopkins students, Baltimore Poly students learn about city’s role in Civil Rights,” WJZ CBS Baltimore, October 19, 2022. URL: </w:t>
      </w:r>
      <w:hyperlink r:id="rId77" w:history="1">
        <w:r w:rsidR="00D5222A" w:rsidRPr="003A5A7D">
          <w:rPr>
            <w:rStyle w:val="Hyperlink"/>
            <w:szCs w:val="22"/>
          </w:rPr>
          <w:t>https://www.cbsnews.com/baltimore/news/johns-hopkins-students-baltimore-poly-students-learn-about-citys-role-in-civil-rights/</w:t>
        </w:r>
      </w:hyperlink>
      <w:r w:rsidR="00D5222A" w:rsidRPr="003A5A7D">
        <w:rPr>
          <w:rFonts w:ascii="Garamond" w:hAnsi="Garamond"/>
          <w:szCs w:val="22"/>
        </w:rPr>
        <w:t xml:space="preserve">. </w:t>
      </w:r>
    </w:p>
    <w:p w14:paraId="5B4D92B0" w14:textId="14F8F813"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 xml:space="preserve">Interviewed in </w:t>
      </w:r>
      <w:r w:rsidR="00D5222A" w:rsidRPr="003A5A7D">
        <w:rPr>
          <w:rFonts w:ascii="Garamond" w:hAnsi="Garamond"/>
          <w:szCs w:val="22"/>
        </w:rPr>
        <w:t xml:space="preserve">„Brief </w:t>
      </w:r>
      <w:proofErr w:type="spellStart"/>
      <w:r w:rsidR="00D5222A" w:rsidRPr="003A5A7D">
        <w:rPr>
          <w:rFonts w:ascii="Garamond" w:hAnsi="Garamond"/>
          <w:szCs w:val="22"/>
        </w:rPr>
        <w:t>aus</w:t>
      </w:r>
      <w:proofErr w:type="spellEnd"/>
      <w:r w:rsidR="00D5222A" w:rsidRPr="003A5A7D">
        <w:rPr>
          <w:rFonts w:ascii="Garamond" w:hAnsi="Garamond"/>
          <w:szCs w:val="22"/>
        </w:rPr>
        <w:t xml:space="preserve"> Baltimore </w:t>
      </w:r>
      <w:proofErr w:type="gramStart"/>
      <w:r w:rsidR="00D5222A" w:rsidRPr="003A5A7D">
        <w:rPr>
          <w:rFonts w:ascii="Garamond" w:hAnsi="Garamond"/>
          <w:szCs w:val="22"/>
        </w:rPr>
        <w:t>III“</w:t>
      </w:r>
      <w:proofErr w:type="gramEnd"/>
      <w:r w:rsidR="00D5222A" w:rsidRPr="003A5A7D">
        <w:rPr>
          <w:rFonts w:ascii="Garamond" w:hAnsi="Garamond"/>
          <w:szCs w:val="22"/>
        </w:rPr>
        <w:t xml:space="preserve">, </w:t>
      </w:r>
      <w:r w:rsidR="00D5222A" w:rsidRPr="003A5A7D">
        <w:rPr>
          <w:rFonts w:ascii="Garamond" w:hAnsi="Garamond"/>
          <w:i/>
          <w:iCs/>
          <w:szCs w:val="22"/>
        </w:rPr>
        <w:t>Corona-Talk 73</w:t>
      </w:r>
      <w:r w:rsidR="00D5222A" w:rsidRPr="003A5A7D">
        <w:rPr>
          <w:rFonts w:ascii="Garamond" w:hAnsi="Garamond"/>
          <w:szCs w:val="22"/>
        </w:rPr>
        <w:t xml:space="preserve">, Radio </w:t>
      </w:r>
      <w:proofErr w:type="spellStart"/>
      <w:r w:rsidR="00D5222A" w:rsidRPr="003A5A7D">
        <w:rPr>
          <w:rFonts w:ascii="Garamond" w:hAnsi="Garamond"/>
          <w:szCs w:val="22"/>
        </w:rPr>
        <w:t>Unerhört</w:t>
      </w:r>
      <w:proofErr w:type="spellEnd"/>
      <w:r w:rsidR="00D5222A" w:rsidRPr="003A5A7D">
        <w:rPr>
          <w:rFonts w:ascii="Garamond" w:hAnsi="Garamond"/>
          <w:szCs w:val="22"/>
        </w:rPr>
        <w:t xml:space="preserve"> Marburg, May 7, 2020.</w:t>
      </w:r>
      <w:r w:rsidRPr="003A5A7D">
        <w:rPr>
          <w:rFonts w:ascii="Garamond" w:hAnsi="Garamond"/>
          <w:szCs w:val="22"/>
        </w:rPr>
        <w:t xml:space="preserve"> </w:t>
      </w:r>
      <w:hyperlink r:id="rId78" w:history="1">
        <w:r w:rsidRPr="003A5A7D">
          <w:rPr>
            <w:rStyle w:val="Hyperlink"/>
            <w:szCs w:val="22"/>
          </w:rPr>
          <w:t>https://www.freie-radios.net/102251</w:t>
        </w:r>
      </w:hyperlink>
      <w:r w:rsidRPr="003A5A7D">
        <w:rPr>
          <w:rFonts w:ascii="Garamond" w:hAnsi="Garamond"/>
          <w:szCs w:val="22"/>
        </w:rPr>
        <w:t xml:space="preserve">. </w:t>
      </w:r>
    </w:p>
    <w:p w14:paraId="4A015FCD" w14:textId="3A9B26EC"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 xml:space="preserve">Interviewed in </w:t>
      </w:r>
      <w:r w:rsidR="00D5222A" w:rsidRPr="003A5A7D">
        <w:rPr>
          <w:rFonts w:ascii="Garamond" w:hAnsi="Garamond"/>
          <w:szCs w:val="22"/>
        </w:rPr>
        <w:t xml:space="preserve">„Brief </w:t>
      </w:r>
      <w:proofErr w:type="spellStart"/>
      <w:r w:rsidR="00D5222A" w:rsidRPr="003A5A7D">
        <w:rPr>
          <w:rFonts w:ascii="Garamond" w:hAnsi="Garamond"/>
          <w:szCs w:val="22"/>
        </w:rPr>
        <w:t>aus</w:t>
      </w:r>
      <w:proofErr w:type="spellEnd"/>
      <w:r w:rsidR="00D5222A" w:rsidRPr="003A5A7D">
        <w:rPr>
          <w:rFonts w:ascii="Garamond" w:hAnsi="Garamond"/>
          <w:szCs w:val="22"/>
        </w:rPr>
        <w:t xml:space="preserve"> Baltimore </w:t>
      </w:r>
      <w:proofErr w:type="gramStart"/>
      <w:r w:rsidR="00D5222A" w:rsidRPr="003A5A7D">
        <w:rPr>
          <w:rFonts w:ascii="Garamond" w:hAnsi="Garamond"/>
          <w:szCs w:val="22"/>
        </w:rPr>
        <w:t>II,“</w:t>
      </w:r>
      <w:proofErr w:type="gramEnd"/>
      <w:r w:rsidR="00D5222A" w:rsidRPr="003A5A7D">
        <w:rPr>
          <w:rFonts w:ascii="Garamond" w:hAnsi="Garamond"/>
          <w:szCs w:val="22"/>
        </w:rPr>
        <w:t xml:space="preserve"> </w:t>
      </w:r>
      <w:r w:rsidR="00D5222A" w:rsidRPr="003A5A7D">
        <w:rPr>
          <w:rFonts w:ascii="Garamond" w:hAnsi="Garamond"/>
          <w:i/>
          <w:iCs/>
          <w:szCs w:val="22"/>
        </w:rPr>
        <w:t xml:space="preserve">Corona-Talk 58, </w:t>
      </w:r>
      <w:r w:rsidR="00D5222A" w:rsidRPr="003A5A7D">
        <w:rPr>
          <w:rFonts w:ascii="Garamond" w:hAnsi="Garamond"/>
          <w:szCs w:val="22"/>
        </w:rPr>
        <w:t xml:space="preserve">Radio </w:t>
      </w:r>
      <w:proofErr w:type="spellStart"/>
      <w:r w:rsidR="00D5222A" w:rsidRPr="003A5A7D">
        <w:rPr>
          <w:rFonts w:ascii="Garamond" w:hAnsi="Garamond"/>
          <w:szCs w:val="22"/>
        </w:rPr>
        <w:t>Unerhört</w:t>
      </w:r>
      <w:proofErr w:type="spellEnd"/>
      <w:r w:rsidR="00D5222A" w:rsidRPr="003A5A7D">
        <w:rPr>
          <w:rFonts w:ascii="Garamond" w:hAnsi="Garamond"/>
          <w:szCs w:val="22"/>
        </w:rPr>
        <w:t xml:space="preserve"> Marburg, April 24, 2020.</w:t>
      </w:r>
      <w:r w:rsidRPr="003A5A7D">
        <w:rPr>
          <w:rFonts w:ascii="Garamond" w:hAnsi="Garamond"/>
          <w:szCs w:val="22"/>
        </w:rPr>
        <w:t xml:space="preserve"> </w:t>
      </w:r>
      <w:hyperlink r:id="rId79" w:history="1">
        <w:r w:rsidRPr="003A5A7D">
          <w:rPr>
            <w:rStyle w:val="Hyperlink"/>
            <w:szCs w:val="22"/>
          </w:rPr>
          <w:t>https://www.freie-radios.net/101847</w:t>
        </w:r>
      </w:hyperlink>
      <w:r w:rsidRPr="003A5A7D">
        <w:rPr>
          <w:rFonts w:ascii="Garamond" w:hAnsi="Garamond"/>
          <w:szCs w:val="22"/>
        </w:rPr>
        <w:t xml:space="preserve">. </w:t>
      </w:r>
    </w:p>
    <w:p w14:paraId="31C50A99" w14:textId="087A560F"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 xml:space="preserve">Interviewed in </w:t>
      </w:r>
      <w:r w:rsidR="00D5222A" w:rsidRPr="003A5A7D">
        <w:rPr>
          <w:rFonts w:ascii="Garamond" w:hAnsi="Garamond"/>
          <w:szCs w:val="22"/>
        </w:rPr>
        <w:t xml:space="preserve">„Brief </w:t>
      </w:r>
      <w:proofErr w:type="spellStart"/>
      <w:r w:rsidR="00D5222A" w:rsidRPr="003A5A7D">
        <w:rPr>
          <w:rFonts w:ascii="Garamond" w:hAnsi="Garamond"/>
          <w:szCs w:val="22"/>
        </w:rPr>
        <w:t>aus</w:t>
      </w:r>
      <w:proofErr w:type="spellEnd"/>
      <w:r w:rsidR="00D5222A" w:rsidRPr="003A5A7D">
        <w:rPr>
          <w:rFonts w:ascii="Garamond" w:hAnsi="Garamond"/>
          <w:szCs w:val="22"/>
        </w:rPr>
        <w:t xml:space="preserve"> </w:t>
      </w:r>
      <w:proofErr w:type="gramStart"/>
      <w:r w:rsidR="00D5222A" w:rsidRPr="003A5A7D">
        <w:rPr>
          <w:rFonts w:ascii="Garamond" w:hAnsi="Garamond"/>
          <w:szCs w:val="22"/>
        </w:rPr>
        <w:t>Baltimore,“</w:t>
      </w:r>
      <w:proofErr w:type="gramEnd"/>
      <w:r w:rsidR="00D5222A" w:rsidRPr="003A5A7D">
        <w:rPr>
          <w:rFonts w:ascii="Garamond" w:hAnsi="Garamond"/>
          <w:szCs w:val="22"/>
        </w:rPr>
        <w:t xml:space="preserve"> </w:t>
      </w:r>
      <w:r w:rsidR="00D5222A" w:rsidRPr="003A5A7D">
        <w:rPr>
          <w:rFonts w:ascii="Garamond" w:hAnsi="Garamond"/>
          <w:i/>
          <w:iCs/>
          <w:szCs w:val="22"/>
        </w:rPr>
        <w:t xml:space="preserve">Corona-Talk 47, </w:t>
      </w:r>
      <w:r w:rsidR="00D5222A" w:rsidRPr="003A5A7D">
        <w:rPr>
          <w:rFonts w:ascii="Garamond" w:hAnsi="Garamond"/>
          <w:szCs w:val="22"/>
        </w:rPr>
        <w:t xml:space="preserve">Radio </w:t>
      </w:r>
      <w:proofErr w:type="spellStart"/>
      <w:r w:rsidR="00D5222A" w:rsidRPr="003A5A7D">
        <w:rPr>
          <w:rFonts w:ascii="Garamond" w:hAnsi="Garamond"/>
          <w:szCs w:val="22"/>
        </w:rPr>
        <w:t>Unerhört</w:t>
      </w:r>
      <w:proofErr w:type="spellEnd"/>
      <w:r w:rsidR="00D5222A" w:rsidRPr="003A5A7D">
        <w:rPr>
          <w:rFonts w:ascii="Garamond" w:hAnsi="Garamond"/>
          <w:szCs w:val="22"/>
        </w:rPr>
        <w:t xml:space="preserve"> Marburg, April 15, 2020.</w:t>
      </w:r>
      <w:r w:rsidRPr="003A5A7D">
        <w:rPr>
          <w:rFonts w:ascii="Garamond" w:hAnsi="Garamond"/>
          <w:szCs w:val="22"/>
        </w:rPr>
        <w:t xml:space="preserve"> </w:t>
      </w:r>
      <w:hyperlink r:id="rId80" w:history="1">
        <w:r w:rsidRPr="003A5A7D">
          <w:rPr>
            <w:rStyle w:val="Hyperlink"/>
            <w:szCs w:val="22"/>
          </w:rPr>
          <w:t>https://www.freie-radios.net/101628</w:t>
        </w:r>
      </w:hyperlink>
      <w:r w:rsidRPr="003A5A7D">
        <w:rPr>
          <w:rFonts w:ascii="Garamond" w:hAnsi="Garamond"/>
          <w:szCs w:val="22"/>
        </w:rPr>
        <w:t xml:space="preserve">. </w:t>
      </w:r>
    </w:p>
    <w:p w14:paraId="6F34623A" w14:textId="1D71966B"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 xml:space="preserve">Interviewed </w:t>
      </w:r>
      <w:proofErr w:type="gramStart"/>
      <w:r w:rsidRPr="003A5A7D">
        <w:rPr>
          <w:rFonts w:ascii="Garamond" w:hAnsi="Garamond"/>
          <w:b/>
          <w:bCs/>
          <w:szCs w:val="22"/>
        </w:rPr>
        <w:t xml:space="preserve">in  </w:t>
      </w:r>
      <w:r w:rsidR="00D5222A" w:rsidRPr="003A5A7D">
        <w:rPr>
          <w:rFonts w:ascii="Garamond" w:hAnsi="Garamond"/>
          <w:szCs w:val="22"/>
        </w:rPr>
        <w:t>„</w:t>
      </w:r>
      <w:proofErr w:type="spellStart"/>
      <w:proofErr w:type="gramEnd"/>
      <w:r w:rsidR="00D5222A" w:rsidRPr="003A5A7D">
        <w:rPr>
          <w:rFonts w:ascii="Garamond" w:hAnsi="Garamond"/>
          <w:szCs w:val="22"/>
        </w:rPr>
        <w:t>Gespräch</w:t>
      </w:r>
      <w:proofErr w:type="spellEnd"/>
      <w:r w:rsidR="00D5222A" w:rsidRPr="003A5A7D">
        <w:rPr>
          <w:rFonts w:ascii="Garamond" w:hAnsi="Garamond"/>
          <w:szCs w:val="22"/>
        </w:rPr>
        <w:t xml:space="preserve"> </w:t>
      </w:r>
      <w:proofErr w:type="spellStart"/>
      <w:r w:rsidR="00D5222A" w:rsidRPr="003A5A7D">
        <w:rPr>
          <w:rFonts w:ascii="Garamond" w:hAnsi="Garamond"/>
          <w:szCs w:val="22"/>
        </w:rPr>
        <w:t>mit</w:t>
      </w:r>
      <w:proofErr w:type="spellEnd"/>
      <w:r w:rsidR="00D5222A" w:rsidRPr="003A5A7D">
        <w:rPr>
          <w:rFonts w:ascii="Garamond" w:hAnsi="Garamond"/>
          <w:szCs w:val="22"/>
        </w:rPr>
        <w:t xml:space="preserve"> Victoria Harms, Baltimore,”</w:t>
      </w:r>
      <w:r w:rsidR="00D5222A" w:rsidRPr="003A5A7D">
        <w:rPr>
          <w:rFonts w:ascii="Garamond" w:hAnsi="Garamond"/>
          <w:i/>
          <w:iCs/>
          <w:szCs w:val="22"/>
        </w:rPr>
        <w:t xml:space="preserve"> </w:t>
      </w:r>
      <w:r w:rsidR="00D5222A" w:rsidRPr="003A5A7D">
        <w:rPr>
          <w:rFonts w:ascii="Garamond" w:hAnsi="Garamond"/>
          <w:szCs w:val="22"/>
        </w:rPr>
        <w:t xml:space="preserve">Radio </w:t>
      </w:r>
      <w:proofErr w:type="spellStart"/>
      <w:r w:rsidR="00D5222A" w:rsidRPr="003A5A7D">
        <w:rPr>
          <w:rFonts w:ascii="Garamond" w:hAnsi="Garamond"/>
          <w:szCs w:val="22"/>
        </w:rPr>
        <w:t>Unerhört</w:t>
      </w:r>
      <w:proofErr w:type="spellEnd"/>
      <w:r w:rsidR="00D5222A" w:rsidRPr="003A5A7D">
        <w:rPr>
          <w:rFonts w:ascii="Garamond" w:hAnsi="Garamond"/>
          <w:i/>
          <w:iCs/>
          <w:szCs w:val="22"/>
        </w:rPr>
        <w:t xml:space="preserve"> Marburg</w:t>
      </w:r>
      <w:r w:rsidR="00D5222A" w:rsidRPr="003A5A7D">
        <w:rPr>
          <w:rFonts w:ascii="Garamond" w:hAnsi="Garamond"/>
          <w:szCs w:val="22"/>
        </w:rPr>
        <w:t>, April 3, 2020.</w:t>
      </w:r>
      <w:r w:rsidRPr="003A5A7D">
        <w:rPr>
          <w:rFonts w:ascii="Garamond" w:hAnsi="Garamond"/>
          <w:szCs w:val="22"/>
        </w:rPr>
        <w:t xml:space="preserve"> </w:t>
      </w:r>
      <w:hyperlink r:id="rId81" w:history="1">
        <w:r w:rsidRPr="003A5A7D">
          <w:rPr>
            <w:rStyle w:val="Hyperlink"/>
            <w:szCs w:val="22"/>
          </w:rPr>
          <w:t>https://www.freie-radios.net/101421</w:t>
        </w:r>
      </w:hyperlink>
      <w:r w:rsidRPr="003A5A7D">
        <w:rPr>
          <w:rFonts w:ascii="Garamond" w:hAnsi="Garamond"/>
          <w:szCs w:val="22"/>
        </w:rPr>
        <w:t xml:space="preserve">. </w:t>
      </w:r>
    </w:p>
    <w:p w14:paraId="47A93252" w14:textId="34B81B89"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 xml:space="preserve">Moderator in </w:t>
      </w:r>
      <w:r w:rsidR="00D5222A" w:rsidRPr="003A5A7D">
        <w:rPr>
          <w:rFonts w:ascii="Garamond" w:hAnsi="Garamond"/>
          <w:szCs w:val="22"/>
        </w:rPr>
        <w:t xml:space="preserve">“When Crisis Hits: Historians in Ukraine. </w:t>
      </w:r>
      <w:r w:rsidR="00D5222A" w:rsidRPr="003A5A7D">
        <w:rPr>
          <w:rFonts w:ascii="Garamond" w:hAnsi="Garamond"/>
          <w:szCs w:val="22"/>
          <w:lang w:val="de-DE"/>
        </w:rPr>
        <w:t xml:space="preserve">Victoria Harms im Gespräch mit Dr. Paul Vickers, Dr. Anna Veronika Wendland and Dr. Svetlana </w:t>
      </w:r>
      <w:proofErr w:type="spellStart"/>
      <w:r w:rsidR="00D5222A" w:rsidRPr="003A5A7D">
        <w:rPr>
          <w:rFonts w:ascii="Garamond" w:hAnsi="Garamond"/>
          <w:szCs w:val="22"/>
          <w:lang w:val="de-DE"/>
        </w:rPr>
        <w:t>Boltovskaya</w:t>
      </w:r>
      <w:proofErr w:type="spellEnd"/>
      <w:r w:rsidR="00D5222A" w:rsidRPr="003A5A7D">
        <w:rPr>
          <w:rFonts w:ascii="Garamond" w:hAnsi="Garamond"/>
          <w:szCs w:val="22"/>
          <w:lang w:val="de-DE"/>
        </w:rPr>
        <w:t xml:space="preserve">“, </w:t>
      </w:r>
      <w:proofErr w:type="spellStart"/>
      <w:r w:rsidR="00D5222A" w:rsidRPr="003A5A7D">
        <w:rPr>
          <w:rFonts w:ascii="Garamond" w:hAnsi="Garamond"/>
          <w:szCs w:val="22"/>
          <w:lang w:val="de-DE"/>
        </w:rPr>
        <w:t>Roundtable</w:t>
      </w:r>
      <w:proofErr w:type="spellEnd"/>
      <w:r w:rsidR="00D5222A" w:rsidRPr="003A5A7D">
        <w:rPr>
          <w:rFonts w:ascii="Garamond" w:hAnsi="Garamond"/>
          <w:szCs w:val="22"/>
          <w:lang w:val="de-DE"/>
        </w:rPr>
        <w:t xml:space="preserve"> </w:t>
      </w:r>
      <w:proofErr w:type="spellStart"/>
      <w:r w:rsidR="00D5222A" w:rsidRPr="003A5A7D">
        <w:rPr>
          <w:rFonts w:ascii="Garamond" w:hAnsi="Garamond"/>
          <w:szCs w:val="22"/>
          <w:lang w:val="de-DE"/>
        </w:rPr>
        <w:t>Conversation</w:t>
      </w:r>
      <w:proofErr w:type="spellEnd"/>
      <w:r w:rsidR="00D5222A" w:rsidRPr="003A5A7D">
        <w:rPr>
          <w:rFonts w:ascii="Garamond" w:hAnsi="Garamond"/>
          <w:szCs w:val="22"/>
          <w:lang w:val="de-DE"/>
        </w:rPr>
        <w:t xml:space="preserve">, </w:t>
      </w:r>
      <w:r w:rsidR="00D5222A" w:rsidRPr="003A5A7D">
        <w:rPr>
          <w:rFonts w:ascii="Garamond" w:hAnsi="Garamond"/>
          <w:i/>
          <w:iCs/>
          <w:szCs w:val="22"/>
          <w:lang w:val="de-DE"/>
        </w:rPr>
        <w:t>Herder Entdeckungen</w:t>
      </w:r>
      <w:r w:rsidRPr="003A5A7D">
        <w:rPr>
          <w:rFonts w:ascii="Garamond" w:hAnsi="Garamond"/>
          <w:szCs w:val="22"/>
          <w:lang w:val="de-DE"/>
        </w:rPr>
        <w:t>, Marburg, September 27, 2017</w:t>
      </w:r>
      <w:r w:rsidR="00D5222A" w:rsidRPr="003A5A7D">
        <w:rPr>
          <w:rFonts w:ascii="Garamond" w:hAnsi="Garamond"/>
          <w:szCs w:val="22"/>
          <w:lang w:val="de-DE"/>
        </w:rPr>
        <w:t xml:space="preserve">. </w:t>
      </w:r>
      <w:r w:rsidR="00E036DB" w:rsidRPr="003A5A7D">
        <w:rPr>
          <w:rFonts w:ascii="Garamond" w:hAnsi="Garamond"/>
          <w:szCs w:val="22"/>
        </w:rPr>
        <w:t xml:space="preserve">Recording available at </w:t>
      </w:r>
      <w:hyperlink r:id="rId82" w:history="1">
        <w:r w:rsidR="00E036DB" w:rsidRPr="003A5A7D">
          <w:rPr>
            <w:rStyle w:val="Hyperlink"/>
            <w:szCs w:val="22"/>
          </w:rPr>
          <w:t>https://www.herder-institut.de/blog/2017/11/24/when-crisis-hits-historians-in-ukraine/</w:t>
        </w:r>
      </w:hyperlink>
      <w:r w:rsidR="00D5222A" w:rsidRPr="003A5A7D">
        <w:rPr>
          <w:rFonts w:ascii="Garamond" w:hAnsi="Garamond"/>
          <w:szCs w:val="22"/>
        </w:rPr>
        <w:t xml:space="preserve">. </w:t>
      </w:r>
    </w:p>
    <w:p w14:paraId="40FC5951" w14:textId="502867CA" w:rsidR="00D5222A" w:rsidRPr="003A5A7D" w:rsidRDefault="001102E8" w:rsidP="00D5222A">
      <w:pPr>
        <w:pStyle w:val="ListParagraph"/>
        <w:numPr>
          <w:ilvl w:val="0"/>
          <w:numId w:val="7"/>
        </w:numPr>
        <w:spacing w:after="40"/>
        <w:ind w:left="360"/>
        <w:contextualSpacing w:val="0"/>
        <w:rPr>
          <w:rFonts w:ascii="Garamond" w:hAnsi="Garamond"/>
          <w:szCs w:val="22"/>
        </w:rPr>
      </w:pPr>
      <w:r w:rsidRPr="003A5A7D">
        <w:rPr>
          <w:rFonts w:ascii="Garamond" w:hAnsi="Garamond"/>
          <w:b/>
          <w:bCs/>
          <w:szCs w:val="22"/>
        </w:rPr>
        <w:t xml:space="preserve">Interviewed in </w:t>
      </w:r>
      <w:r w:rsidR="00D5222A" w:rsidRPr="003A5A7D">
        <w:rPr>
          <w:rFonts w:ascii="Garamond" w:hAnsi="Garamond"/>
          <w:szCs w:val="22"/>
        </w:rPr>
        <w:t>„</w:t>
      </w:r>
      <w:proofErr w:type="spellStart"/>
      <w:r w:rsidR="00D5222A" w:rsidRPr="003A5A7D">
        <w:rPr>
          <w:rFonts w:ascii="Garamond" w:hAnsi="Garamond"/>
          <w:szCs w:val="22"/>
        </w:rPr>
        <w:t>Solidarität</w:t>
      </w:r>
      <w:proofErr w:type="spellEnd"/>
      <w:r w:rsidR="00D5222A" w:rsidRPr="003A5A7D">
        <w:rPr>
          <w:rFonts w:ascii="Garamond" w:hAnsi="Garamond"/>
          <w:szCs w:val="22"/>
        </w:rPr>
        <w:t xml:space="preserve"> </w:t>
      </w:r>
      <w:proofErr w:type="spellStart"/>
      <w:r w:rsidR="00D5222A" w:rsidRPr="003A5A7D">
        <w:rPr>
          <w:rFonts w:ascii="Garamond" w:hAnsi="Garamond"/>
          <w:szCs w:val="22"/>
        </w:rPr>
        <w:t>mit</w:t>
      </w:r>
      <w:proofErr w:type="spellEnd"/>
      <w:r w:rsidR="00D5222A" w:rsidRPr="003A5A7D">
        <w:rPr>
          <w:rFonts w:ascii="Garamond" w:hAnsi="Garamond"/>
          <w:szCs w:val="22"/>
        </w:rPr>
        <w:t xml:space="preserve"> der Central European University (CEU) in </w:t>
      </w:r>
      <w:proofErr w:type="gramStart"/>
      <w:r w:rsidR="00D5222A" w:rsidRPr="003A5A7D">
        <w:rPr>
          <w:rFonts w:ascii="Garamond" w:hAnsi="Garamond"/>
          <w:szCs w:val="22"/>
        </w:rPr>
        <w:t>Budapest“</w:t>
      </w:r>
      <w:proofErr w:type="gramEnd"/>
      <w:r w:rsidR="00D5222A" w:rsidRPr="003A5A7D">
        <w:rPr>
          <w:rFonts w:ascii="Garamond" w:hAnsi="Garamond"/>
          <w:szCs w:val="22"/>
        </w:rPr>
        <w:t xml:space="preserve">, Radio </w:t>
      </w:r>
      <w:proofErr w:type="spellStart"/>
      <w:r w:rsidR="00D5222A" w:rsidRPr="003A5A7D">
        <w:rPr>
          <w:rFonts w:ascii="Garamond" w:hAnsi="Garamond"/>
          <w:szCs w:val="22"/>
        </w:rPr>
        <w:t>Unerhört</w:t>
      </w:r>
      <w:proofErr w:type="spellEnd"/>
      <w:r w:rsidR="00D5222A" w:rsidRPr="003A5A7D">
        <w:rPr>
          <w:rFonts w:ascii="Garamond" w:hAnsi="Garamond"/>
          <w:szCs w:val="22"/>
        </w:rPr>
        <w:t xml:space="preserve"> Marburg, April 13, 2017. URL: </w:t>
      </w:r>
      <w:hyperlink r:id="rId83" w:history="1">
        <w:r w:rsidR="00D5222A" w:rsidRPr="003A5A7D">
          <w:rPr>
            <w:rStyle w:val="Hyperlink"/>
            <w:szCs w:val="22"/>
          </w:rPr>
          <w:t>http://www.freie-radios.net/82522</w:t>
        </w:r>
      </w:hyperlink>
      <w:r w:rsidR="00D5222A" w:rsidRPr="003A5A7D">
        <w:rPr>
          <w:rFonts w:ascii="Garamond" w:hAnsi="Garamond"/>
          <w:szCs w:val="22"/>
        </w:rPr>
        <w:t xml:space="preserve">. </w:t>
      </w:r>
    </w:p>
    <w:p w14:paraId="7B4BC2FC" w14:textId="2E529F03" w:rsidR="002C629F" w:rsidRDefault="002C629F">
      <w:pPr>
        <w:spacing w:after="14"/>
      </w:pPr>
    </w:p>
    <w:p w14:paraId="03B94C3F" w14:textId="77777777" w:rsidR="00592275" w:rsidRDefault="00592275" w:rsidP="00A9403F">
      <w:pPr>
        <w:spacing w:after="27" w:line="249" w:lineRule="auto"/>
        <w:ind w:right="3720"/>
        <w:rPr>
          <w:rFonts w:ascii="Garamond" w:eastAsia="Garamond" w:hAnsi="Garamond" w:cs="Garamond"/>
          <w:b/>
        </w:rPr>
      </w:pPr>
    </w:p>
    <w:p w14:paraId="78B003A0" w14:textId="0D9A1F22" w:rsidR="00A9403F" w:rsidRPr="005B3DC4" w:rsidRDefault="00A9403F" w:rsidP="00A9403F">
      <w:pPr>
        <w:spacing w:after="25" w:line="248" w:lineRule="auto"/>
        <w:ind w:left="-5" w:right="90" w:hanging="10"/>
        <w:rPr>
          <w:b/>
          <w:bCs/>
          <w:color w:val="000000" w:themeColor="text1"/>
        </w:rPr>
      </w:pPr>
      <w:r w:rsidRPr="005B3DC4">
        <w:rPr>
          <w:rFonts w:ascii="Garamond" w:eastAsia="Garamond" w:hAnsi="Garamond" w:cs="Garamond"/>
          <w:b/>
          <w:bCs/>
          <w:color w:val="000000" w:themeColor="text1"/>
        </w:rPr>
        <w:t>FUNDING</w:t>
      </w:r>
    </w:p>
    <w:p w14:paraId="7DD3781E" w14:textId="6956467B" w:rsidR="00592275" w:rsidRPr="00592275" w:rsidRDefault="00A9403F" w:rsidP="00592275">
      <w:pPr>
        <w:spacing w:after="60" w:line="240" w:lineRule="auto"/>
        <w:ind w:left="-5" w:hanging="10"/>
        <w:rPr>
          <w:rFonts w:ascii="Garamond" w:eastAsia="Garamond" w:hAnsi="Garamond" w:cs="Garamond"/>
        </w:rPr>
      </w:pPr>
      <w:proofErr w:type="spellStart"/>
      <w:r>
        <w:rPr>
          <w:rFonts w:ascii="Garamond" w:eastAsia="Garamond" w:hAnsi="Garamond" w:cs="Garamond"/>
          <w:b/>
          <w:color w:val="0070C0"/>
        </w:rPr>
        <w:t>Extramual</w:t>
      </w:r>
      <w:proofErr w:type="spellEnd"/>
      <w:r w:rsidR="00A6506A">
        <w:rPr>
          <w:rFonts w:ascii="Garamond" w:eastAsia="Garamond" w:hAnsi="Garamond" w:cs="Garamond"/>
          <w:b/>
          <w:color w:val="0070C0"/>
        </w:rPr>
        <w:t xml:space="preserve"> Funding</w:t>
      </w:r>
      <w:r w:rsidR="00A6506A">
        <w:rPr>
          <w:rFonts w:ascii="Garamond" w:eastAsia="Garamond" w:hAnsi="Garamond" w:cs="Garamond"/>
          <w:b/>
        </w:rPr>
        <w:t xml:space="preserve"> </w:t>
      </w:r>
    </w:p>
    <w:p w14:paraId="2D36FE34" w14:textId="46E5ED75" w:rsidR="009A53FF" w:rsidRDefault="009A53FF" w:rsidP="00D57699">
      <w:pPr>
        <w:tabs>
          <w:tab w:val="left" w:pos="2482"/>
          <w:tab w:val="left" w:pos="6853"/>
        </w:tabs>
        <w:spacing w:after="60" w:line="240" w:lineRule="auto"/>
        <w:ind w:left="1440" w:hanging="1440"/>
        <w:rPr>
          <w:rFonts w:ascii="Garamond" w:hAnsi="Garamond"/>
          <w:color w:val="000000" w:themeColor="text1"/>
          <w:szCs w:val="22"/>
        </w:rPr>
      </w:pPr>
      <w:r>
        <w:rPr>
          <w:rFonts w:ascii="Garamond" w:hAnsi="Garamond"/>
          <w:color w:val="000000" w:themeColor="text1"/>
          <w:szCs w:val="22"/>
        </w:rPr>
        <w:t>December 2025</w:t>
      </w:r>
      <w:r>
        <w:rPr>
          <w:rFonts w:ascii="Garamond" w:hAnsi="Garamond"/>
          <w:color w:val="000000" w:themeColor="text1"/>
          <w:szCs w:val="22"/>
        </w:rPr>
        <w:tab/>
        <w:t xml:space="preserve">Faculty Mini Grant awarded by Transform Mid-Atlantic for a community partnership with Project Survival, an after-school basketball program in </w:t>
      </w:r>
      <w:proofErr w:type="spellStart"/>
      <w:r>
        <w:rPr>
          <w:rFonts w:ascii="Garamond" w:hAnsi="Garamond"/>
          <w:color w:val="000000" w:themeColor="text1"/>
          <w:szCs w:val="22"/>
        </w:rPr>
        <w:t>Bentalou</w:t>
      </w:r>
      <w:proofErr w:type="spellEnd"/>
      <w:r>
        <w:rPr>
          <w:rFonts w:ascii="Garamond" w:hAnsi="Garamond"/>
          <w:color w:val="000000" w:themeColor="text1"/>
          <w:szCs w:val="22"/>
        </w:rPr>
        <w:t>, West Baltimore. $1,000</w:t>
      </w:r>
    </w:p>
    <w:p w14:paraId="24A95510" w14:textId="5C1F0606" w:rsidR="00A7226A" w:rsidRPr="00D57699" w:rsidRDefault="00A7226A" w:rsidP="00D57699">
      <w:pPr>
        <w:tabs>
          <w:tab w:val="left" w:pos="2482"/>
          <w:tab w:val="left" w:pos="6853"/>
        </w:tabs>
        <w:spacing w:after="60" w:line="240" w:lineRule="auto"/>
        <w:ind w:left="1440" w:hanging="1440"/>
        <w:rPr>
          <w:rFonts w:ascii="Garamond" w:hAnsi="Garamond"/>
          <w:color w:val="000000" w:themeColor="text1"/>
          <w:szCs w:val="22"/>
        </w:rPr>
      </w:pPr>
      <w:r>
        <w:rPr>
          <w:rFonts w:ascii="Garamond" w:hAnsi="Garamond"/>
          <w:color w:val="000000" w:themeColor="text1"/>
          <w:szCs w:val="22"/>
        </w:rPr>
        <w:t>June 2024</w:t>
      </w:r>
      <w:r>
        <w:rPr>
          <w:rFonts w:ascii="Garamond" w:hAnsi="Garamond"/>
          <w:color w:val="000000" w:themeColor="text1"/>
          <w:szCs w:val="22"/>
        </w:rPr>
        <w:tab/>
      </w:r>
      <w:r w:rsidRPr="00A7226A">
        <w:rPr>
          <w:rFonts w:ascii="Garamond" w:hAnsi="Garamond"/>
          <w:color w:val="000000" w:themeColor="text1"/>
          <w:szCs w:val="22"/>
        </w:rPr>
        <w:t>DAAD Group Study Grant</w:t>
      </w:r>
      <w:r>
        <w:rPr>
          <w:rFonts w:ascii="Garamond" w:hAnsi="Garamond"/>
          <w:color w:val="000000" w:themeColor="text1"/>
          <w:szCs w:val="22"/>
        </w:rPr>
        <w:t>,</w:t>
      </w:r>
      <w:r>
        <w:rPr>
          <w:rFonts w:ascii="Garamond" w:hAnsi="Garamond"/>
          <w:i/>
          <w:iCs/>
          <w:color w:val="000000" w:themeColor="text1"/>
          <w:szCs w:val="22"/>
        </w:rPr>
        <w:t xml:space="preserve"> </w:t>
      </w:r>
      <w:r w:rsidRPr="00A7226A">
        <w:rPr>
          <w:rFonts w:ascii="Garamond" w:hAnsi="Garamond"/>
          <w:i/>
          <w:iCs/>
          <w:color w:val="000000" w:themeColor="text1"/>
          <w:szCs w:val="22"/>
        </w:rPr>
        <w:t>Sports – A Force for Good? The Rhine Ruhr Valley as Case Study for Sports’ Major Challenges</w:t>
      </w:r>
      <w:r w:rsidRPr="00A7226A">
        <w:rPr>
          <w:rFonts w:ascii="Garamond" w:hAnsi="Garamond"/>
          <w:color w:val="000000" w:themeColor="text1"/>
          <w:szCs w:val="22"/>
        </w:rPr>
        <w:t>, June 2 – 15, 2024</w:t>
      </w:r>
      <w:r>
        <w:rPr>
          <w:rFonts w:ascii="Garamond" w:hAnsi="Garamond"/>
          <w:color w:val="000000" w:themeColor="text1"/>
          <w:szCs w:val="22"/>
        </w:rPr>
        <w:t>,” DAAD German Academic Exchange Service,</w:t>
      </w:r>
      <w:r w:rsidRPr="00A7226A">
        <w:rPr>
          <w:rFonts w:ascii="Garamond" w:hAnsi="Garamond"/>
          <w:color w:val="000000" w:themeColor="text1"/>
          <w:szCs w:val="22"/>
        </w:rPr>
        <w:t xml:space="preserve"> $7,200</w:t>
      </w:r>
      <w:r>
        <w:rPr>
          <w:rFonts w:ascii="Garamond" w:hAnsi="Garamond"/>
          <w:color w:val="000000" w:themeColor="text1"/>
          <w:szCs w:val="22"/>
        </w:rPr>
        <w:t>, primary investigator.</w:t>
      </w:r>
    </w:p>
    <w:p w14:paraId="7145894A" w14:textId="6F5B558C" w:rsidR="006C63C5" w:rsidRDefault="006C63C5" w:rsidP="00D57699">
      <w:pPr>
        <w:spacing w:after="60" w:line="240" w:lineRule="auto"/>
        <w:ind w:left="1440" w:hanging="1455"/>
        <w:rPr>
          <w:rFonts w:ascii="Garamond" w:hAnsi="Garamond"/>
        </w:rPr>
      </w:pPr>
      <w:r>
        <w:rPr>
          <w:rFonts w:ascii="Garamond" w:hAnsi="Garamond"/>
        </w:rPr>
        <w:t xml:space="preserve">Fall 2023 </w:t>
      </w:r>
      <w:r>
        <w:rPr>
          <w:rFonts w:ascii="Garamond" w:hAnsi="Garamond"/>
        </w:rPr>
        <w:tab/>
      </w:r>
      <w:r w:rsidRPr="006C63C5">
        <w:rPr>
          <w:rFonts w:ascii="Garamond" w:hAnsi="Garamond"/>
        </w:rPr>
        <w:t>“Germany on Campus”</w:t>
      </w:r>
      <w:r>
        <w:rPr>
          <w:rFonts w:ascii="Garamond" w:hAnsi="Garamond"/>
        </w:rPr>
        <w:t xml:space="preserve"> competitive sponsorship</w:t>
      </w:r>
      <w:r w:rsidRPr="006C63C5">
        <w:rPr>
          <w:rFonts w:ascii="Garamond" w:hAnsi="Garamond"/>
        </w:rPr>
        <w:t xml:space="preserve"> </w:t>
      </w:r>
      <w:r>
        <w:rPr>
          <w:rFonts w:ascii="Garamond" w:hAnsi="Garamond"/>
        </w:rPr>
        <w:t xml:space="preserve">program </w:t>
      </w:r>
      <w:r w:rsidRPr="006C63C5">
        <w:rPr>
          <w:rFonts w:ascii="Garamond" w:hAnsi="Garamond"/>
        </w:rPr>
        <w:t>from the Embassy of the Federal Republic of Germany</w:t>
      </w:r>
      <w:r>
        <w:rPr>
          <w:rFonts w:ascii="Garamond" w:hAnsi="Garamond"/>
        </w:rPr>
        <w:t>, e</w:t>
      </w:r>
      <w:r w:rsidRPr="006C63C5">
        <w:rPr>
          <w:rFonts w:ascii="Garamond" w:hAnsi="Garamond"/>
        </w:rPr>
        <w:t>vent series</w:t>
      </w:r>
      <w:r>
        <w:rPr>
          <w:rFonts w:ascii="Garamond" w:hAnsi="Garamond"/>
        </w:rPr>
        <w:t xml:space="preserve">, </w:t>
      </w:r>
      <w:r w:rsidRPr="006C63C5">
        <w:rPr>
          <w:rFonts w:ascii="Garamond" w:hAnsi="Garamond"/>
        </w:rPr>
        <w:t xml:space="preserve">“Questions of Belonging. Agency, Visibility and Erasure in Germany and the US.” Competitive </w:t>
      </w:r>
      <w:r>
        <w:rPr>
          <w:rFonts w:ascii="Garamond" w:hAnsi="Garamond"/>
        </w:rPr>
        <w:t>with Mohamed Amjahid and Rabbi Dr. Armin Langer</w:t>
      </w:r>
      <w:r w:rsidRPr="006C63C5">
        <w:rPr>
          <w:rFonts w:ascii="Garamond" w:hAnsi="Garamond"/>
        </w:rPr>
        <w:t>: $3200</w:t>
      </w:r>
      <w:r w:rsidR="00D57699">
        <w:rPr>
          <w:rFonts w:ascii="Garamond" w:hAnsi="Garamond"/>
        </w:rPr>
        <w:t>, primary investigator.</w:t>
      </w:r>
    </w:p>
    <w:p w14:paraId="6C416BD9" w14:textId="4BFB2AC7" w:rsidR="006C63C5" w:rsidRDefault="006C63C5" w:rsidP="00D57699">
      <w:pPr>
        <w:spacing w:after="60" w:line="240" w:lineRule="auto"/>
        <w:ind w:left="1440" w:hanging="1455"/>
        <w:rPr>
          <w:rFonts w:ascii="Garamond" w:hAnsi="Garamond"/>
        </w:rPr>
      </w:pPr>
      <w:r>
        <w:rPr>
          <w:rFonts w:ascii="Garamond" w:hAnsi="Garamond"/>
        </w:rPr>
        <w:t>Fall 2022</w:t>
      </w:r>
      <w:r>
        <w:rPr>
          <w:rFonts w:ascii="Garamond" w:hAnsi="Garamond"/>
        </w:rPr>
        <w:tab/>
      </w:r>
      <w:r w:rsidRPr="006C63C5">
        <w:rPr>
          <w:rFonts w:ascii="Garamond" w:hAnsi="Garamond"/>
        </w:rPr>
        <w:t>“Germany on Campus”</w:t>
      </w:r>
      <w:r>
        <w:rPr>
          <w:rFonts w:ascii="Garamond" w:hAnsi="Garamond"/>
        </w:rPr>
        <w:t xml:space="preserve"> competitive sponsorship</w:t>
      </w:r>
      <w:r w:rsidRPr="006C63C5">
        <w:rPr>
          <w:rFonts w:ascii="Garamond" w:hAnsi="Garamond"/>
        </w:rPr>
        <w:t xml:space="preserve"> </w:t>
      </w:r>
      <w:r>
        <w:rPr>
          <w:rFonts w:ascii="Garamond" w:hAnsi="Garamond"/>
        </w:rPr>
        <w:t xml:space="preserve">program </w:t>
      </w:r>
      <w:r w:rsidRPr="006C63C5">
        <w:rPr>
          <w:rFonts w:ascii="Garamond" w:hAnsi="Garamond"/>
        </w:rPr>
        <w:t>from the Embassy of the Federal Republic of Germany</w:t>
      </w:r>
      <w:r>
        <w:rPr>
          <w:rFonts w:ascii="Garamond" w:hAnsi="Garamond"/>
        </w:rPr>
        <w:t>, e</w:t>
      </w:r>
      <w:r w:rsidRPr="006C63C5">
        <w:rPr>
          <w:rFonts w:ascii="Garamond" w:hAnsi="Garamond"/>
        </w:rPr>
        <w:t>vent series</w:t>
      </w:r>
      <w:r>
        <w:rPr>
          <w:rFonts w:ascii="Garamond" w:hAnsi="Garamond"/>
        </w:rPr>
        <w:t xml:space="preserve">, event series, “A Level Playing Field? Soccer and Racism in Germany,” with Shary Reeves and </w:t>
      </w:r>
      <w:proofErr w:type="spellStart"/>
      <w:r>
        <w:rPr>
          <w:rFonts w:ascii="Garamond" w:hAnsi="Garamond"/>
        </w:rPr>
        <w:t>Ismailcan</w:t>
      </w:r>
      <w:proofErr w:type="spellEnd"/>
      <w:r>
        <w:rPr>
          <w:rFonts w:ascii="Garamond" w:hAnsi="Garamond"/>
        </w:rPr>
        <w:t xml:space="preserve"> Usta: </w:t>
      </w:r>
      <w:r w:rsidRPr="006C63C5">
        <w:rPr>
          <w:rFonts w:ascii="Garamond" w:hAnsi="Garamond"/>
        </w:rPr>
        <w:t>$3600</w:t>
      </w:r>
      <w:r w:rsidR="00D57699">
        <w:rPr>
          <w:rFonts w:ascii="Garamond" w:hAnsi="Garamond"/>
        </w:rPr>
        <w:t>,</w:t>
      </w:r>
      <w:r w:rsidR="00D57699" w:rsidRPr="00D57699">
        <w:rPr>
          <w:rFonts w:ascii="Garamond" w:hAnsi="Garamond"/>
        </w:rPr>
        <w:t xml:space="preserve"> </w:t>
      </w:r>
      <w:r w:rsidR="00D57699">
        <w:rPr>
          <w:rFonts w:ascii="Garamond" w:hAnsi="Garamond"/>
        </w:rPr>
        <w:t>primary investigator.</w:t>
      </w:r>
    </w:p>
    <w:p w14:paraId="19061DF0" w14:textId="08A876A2" w:rsidR="006C63C5" w:rsidRPr="006C63C5" w:rsidRDefault="006C63C5" w:rsidP="00D57699">
      <w:pPr>
        <w:spacing w:after="60" w:line="240" w:lineRule="auto"/>
        <w:ind w:left="1440" w:hanging="1455"/>
        <w:rPr>
          <w:rFonts w:ascii="Garamond" w:hAnsi="Garamond"/>
        </w:rPr>
      </w:pPr>
      <w:r>
        <w:rPr>
          <w:rFonts w:ascii="Garamond" w:hAnsi="Garamond"/>
        </w:rPr>
        <w:t xml:space="preserve">Fall 2022 </w:t>
      </w:r>
      <w:r>
        <w:rPr>
          <w:rFonts w:ascii="Garamond" w:hAnsi="Garamond"/>
        </w:rPr>
        <w:tab/>
      </w:r>
      <w:r w:rsidRPr="006C63C5">
        <w:rPr>
          <w:rFonts w:ascii="Garamond" w:hAnsi="Garamond"/>
        </w:rPr>
        <w:t>Event and Project Grant, DAAD German Academic Exchange Service to support teaching: €1,500</w:t>
      </w:r>
      <w:r w:rsidR="00D57699">
        <w:rPr>
          <w:rFonts w:ascii="Garamond" w:hAnsi="Garamond"/>
        </w:rPr>
        <w:t>,</w:t>
      </w:r>
      <w:r w:rsidR="00D57699" w:rsidRPr="00D57699">
        <w:rPr>
          <w:rFonts w:ascii="Garamond" w:hAnsi="Garamond"/>
        </w:rPr>
        <w:t xml:space="preserve"> </w:t>
      </w:r>
      <w:r w:rsidR="00D57699">
        <w:rPr>
          <w:rFonts w:ascii="Garamond" w:hAnsi="Garamond"/>
        </w:rPr>
        <w:t>primary investigator.</w:t>
      </w:r>
    </w:p>
    <w:p w14:paraId="7DB106D8" w14:textId="2918E59D" w:rsidR="006C63C5" w:rsidRDefault="00D50F86" w:rsidP="00D57699">
      <w:pPr>
        <w:spacing w:after="60" w:line="240" w:lineRule="auto"/>
        <w:ind w:left="1440" w:hanging="1455"/>
        <w:rPr>
          <w:rFonts w:ascii="Garamond" w:hAnsi="Garamond"/>
        </w:rPr>
      </w:pPr>
      <w:r>
        <w:rPr>
          <w:rFonts w:ascii="Garamond" w:hAnsi="Garamond"/>
        </w:rPr>
        <w:t>Fall 2021</w:t>
      </w:r>
      <w:r>
        <w:rPr>
          <w:rFonts w:ascii="Garamond" w:hAnsi="Garamond"/>
        </w:rPr>
        <w:tab/>
      </w:r>
      <w:r w:rsidRPr="006C63C5">
        <w:rPr>
          <w:rFonts w:ascii="Garamond" w:hAnsi="Garamond"/>
        </w:rPr>
        <w:t>Event and Project Grant, DAAD German Academic Exchange Service to support teaching: €</w:t>
      </w:r>
      <w:r>
        <w:rPr>
          <w:rFonts w:ascii="Garamond" w:hAnsi="Garamond"/>
        </w:rPr>
        <w:t>2</w:t>
      </w:r>
      <w:r w:rsidRPr="006C63C5">
        <w:rPr>
          <w:rFonts w:ascii="Garamond" w:hAnsi="Garamond"/>
        </w:rPr>
        <w:t>,</w:t>
      </w:r>
      <w:r>
        <w:rPr>
          <w:rFonts w:ascii="Garamond" w:hAnsi="Garamond"/>
        </w:rPr>
        <w:t>1</w:t>
      </w:r>
      <w:r w:rsidRPr="006C63C5">
        <w:rPr>
          <w:rFonts w:ascii="Garamond" w:hAnsi="Garamond"/>
        </w:rPr>
        <w:t>00</w:t>
      </w:r>
      <w:r w:rsidR="00D57699">
        <w:rPr>
          <w:rFonts w:ascii="Garamond" w:hAnsi="Garamond"/>
        </w:rPr>
        <w:t>,</w:t>
      </w:r>
      <w:r w:rsidR="00D57699" w:rsidRPr="00D57699">
        <w:rPr>
          <w:rFonts w:ascii="Garamond" w:hAnsi="Garamond"/>
        </w:rPr>
        <w:t xml:space="preserve"> </w:t>
      </w:r>
      <w:r w:rsidR="00D57699">
        <w:rPr>
          <w:rFonts w:ascii="Garamond" w:hAnsi="Garamond"/>
        </w:rPr>
        <w:t>primary investigator.</w:t>
      </w:r>
    </w:p>
    <w:p w14:paraId="36357E5B" w14:textId="308ECACB" w:rsidR="00D57699" w:rsidRPr="006C63C5" w:rsidRDefault="00D57699" w:rsidP="00D57699">
      <w:pPr>
        <w:spacing w:after="60" w:line="240" w:lineRule="auto"/>
        <w:ind w:left="1440" w:hanging="1455"/>
        <w:rPr>
          <w:rFonts w:ascii="Garamond" w:hAnsi="Garamond"/>
        </w:rPr>
      </w:pPr>
      <w:r>
        <w:rPr>
          <w:rFonts w:ascii="Garamond" w:hAnsi="Garamond"/>
        </w:rPr>
        <w:t>Fall 2021</w:t>
      </w:r>
      <w:r>
        <w:rPr>
          <w:rFonts w:ascii="Garamond" w:hAnsi="Garamond"/>
        </w:rPr>
        <w:tab/>
      </w:r>
      <w:r w:rsidRPr="006C63C5">
        <w:rPr>
          <w:rFonts w:ascii="Garamond" w:hAnsi="Garamond"/>
        </w:rPr>
        <w:t>“Germany on Campus”</w:t>
      </w:r>
      <w:r>
        <w:rPr>
          <w:rFonts w:ascii="Garamond" w:hAnsi="Garamond"/>
        </w:rPr>
        <w:t xml:space="preserve"> competitive sponsorship</w:t>
      </w:r>
      <w:r w:rsidRPr="006C63C5">
        <w:rPr>
          <w:rFonts w:ascii="Garamond" w:hAnsi="Garamond"/>
        </w:rPr>
        <w:t xml:space="preserve"> </w:t>
      </w:r>
      <w:r>
        <w:rPr>
          <w:rFonts w:ascii="Garamond" w:hAnsi="Garamond"/>
        </w:rPr>
        <w:t xml:space="preserve">program </w:t>
      </w:r>
      <w:r w:rsidRPr="006C63C5">
        <w:rPr>
          <w:rFonts w:ascii="Garamond" w:hAnsi="Garamond"/>
        </w:rPr>
        <w:t>from the Embassy of the Federal Republic of Germany</w:t>
      </w:r>
      <w:r>
        <w:rPr>
          <w:rFonts w:ascii="Garamond" w:hAnsi="Garamond"/>
        </w:rPr>
        <w:t>, e</w:t>
      </w:r>
      <w:r w:rsidRPr="006C63C5">
        <w:rPr>
          <w:rFonts w:ascii="Garamond" w:hAnsi="Garamond"/>
        </w:rPr>
        <w:t>vent series</w:t>
      </w:r>
      <w:r>
        <w:rPr>
          <w:rFonts w:ascii="Garamond" w:hAnsi="Garamond"/>
        </w:rPr>
        <w:t xml:space="preserve">, event series, </w:t>
      </w:r>
      <w:r w:rsidR="00D24280">
        <w:rPr>
          <w:rFonts w:ascii="Garamond" w:hAnsi="Garamond"/>
        </w:rPr>
        <w:t xml:space="preserve">“Black Germans,” </w:t>
      </w:r>
      <w:r w:rsidRPr="00D57699">
        <w:rPr>
          <w:rFonts w:ascii="Garamond" w:hAnsi="Garamond"/>
        </w:rPr>
        <w:t xml:space="preserve">Support for </w:t>
      </w:r>
      <w:r w:rsidR="00D24280">
        <w:rPr>
          <w:rFonts w:ascii="Garamond" w:hAnsi="Garamond"/>
        </w:rPr>
        <w:t xml:space="preserve">an </w:t>
      </w:r>
      <w:r w:rsidRPr="00D57699">
        <w:rPr>
          <w:rFonts w:ascii="Garamond" w:hAnsi="Garamond"/>
        </w:rPr>
        <w:t>application by the Department of History and the German Club at the Catholic University of America</w:t>
      </w:r>
      <w:r w:rsidR="00D24280">
        <w:rPr>
          <w:rFonts w:ascii="Garamond" w:hAnsi="Garamond"/>
        </w:rPr>
        <w:t xml:space="preserve">: </w:t>
      </w:r>
      <w:r w:rsidRPr="00D57699">
        <w:rPr>
          <w:rFonts w:ascii="Garamond" w:hAnsi="Garamond"/>
        </w:rPr>
        <w:t>($3,800)</w:t>
      </w:r>
      <w:r w:rsidR="00D24280">
        <w:rPr>
          <w:rFonts w:ascii="Garamond" w:hAnsi="Garamond"/>
        </w:rPr>
        <w:t>, PI: Professor Árpád von Klimó.</w:t>
      </w:r>
    </w:p>
    <w:p w14:paraId="6AE466C6" w14:textId="7DEED8CD" w:rsidR="006C63C5" w:rsidRPr="006C63C5" w:rsidRDefault="00D50F86" w:rsidP="003A5A7D">
      <w:pPr>
        <w:spacing w:after="60" w:line="240" w:lineRule="auto"/>
        <w:ind w:left="1440" w:hanging="1455"/>
        <w:rPr>
          <w:rFonts w:ascii="Garamond" w:hAnsi="Garamond"/>
        </w:rPr>
      </w:pPr>
      <w:r w:rsidRPr="00D50F86">
        <w:rPr>
          <w:rFonts w:ascii="Garamond" w:eastAsia="Garamond" w:hAnsi="Garamond" w:cs="Garamond"/>
        </w:rPr>
        <w:t>2006</w:t>
      </w:r>
      <w:r>
        <w:rPr>
          <w:rFonts w:ascii="Garamond" w:eastAsia="Garamond" w:hAnsi="Garamond" w:cs="Garamond"/>
        </w:rPr>
        <w:t>-</w:t>
      </w:r>
      <w:r w:rsidRPr="00D50F86">
        <w:rPr>
          <w:rFonts w:ascii="Garamond" w:eastAsia="Garamond" w:hAnsi="Garamond" w:cs="Garamond"/>
        </w:rPr>
        <w:t xml:space="preserve">2007 </w:t>
      </w:r>
      <w:r>
        <w:rPr>
          <w:rFonts w:ascii="Garamond" w:eastAsia="Garamond" w:hAnsi="Garamond" w:cs="Garamond"/>
        </w:rPr>
        <w:tab/>
      </w:r>
      <w:r w:rsidRPr="00D50F86">
        <w:rPr>
          <w:rFonts w:ascii="Garamond" w:eastAsia="Garamond" w:hAnsi="Garamond" w:cs="Garamond"/>
        </w:rPr>
        <w:t>Graduate Studies Fellowship, Hungary, DAAD German Academic Exchange Service</w:t>
      </w:r>
      <w:r w:rsidR="00D57699">
        <w:rPr>
          <w:rFonts w:ascii="Garamond" w:eastAsia="Garamond" w:hAnsi="Garamond" w:cs="Garamond"/>
        </w:rPr>
        <w:t>,</w:t>
      </w:r>
      <w:r w:rsidR="00D57699" w:rsidRPr="00D57699">
        <w:rPr>
          <w:rFonts w:ascii="Garamond" w:hAnsi="Garamond"/>
        </w:rPr>
        <w:t xml:space="preserve"> </w:t>
      </w:r>
      <w:r w:rsidR="00D57699">
        <w:rPr>
          <w:rFonts w:ascii="Garamond" w:hAnsi="Garamond"/>
        </w:rPr>
        <w:t>primary recipient.</w:t>
      </w:r>
    </w:p>
    <w:p w14:paraId="7B402D31" w14:textId="78D5A41B" w:rsidR="002C629F" w:rsidRDefault="002C629F">
      <w:pPr>
        <w:spacing w:after="36"/>
      </w:pPr>
    </w:p>
    <w:p w14:paraId="6812A3BD" w14:textId="04CF01A2" w:rsidR="002C629F" w:rsidRDefault="00A9403F" w:rsidP="009C4D77">
      <w:pPr>
        <w:spacing w:after="5" w:line="249" w:lineRule="auto"/>
        <w:ind w:left="-5" w:right="1397" w:hanging="10"/>
      </w:pPr>
      <w:r>
        <w:rPr>
          <w:rFonts w:ascii="Garamond" w:eastAsia="Garamond" w:hAnsi="Garamond" w:cs="Garamond"/>
          <w:b/>
          <w:color w:val="0070C0"/>
        </w:rPr>
        <w:t>Intramural</w:t>
      </w:r>
      <w:r w:rsidR="00A6506A">
        <w:rPr>
          <w:rFonts w:ascii="Garamond" w:eastAsia="Garamond" w:hAnsi="Garamond" w:cs="Garamond"/>
          <w:b/>
          <w:color w:val="0070C0"/>
        </w:rPr>
        <w:t xml:space="preserve"> Funding</w:t>
      </w:r>
      <w:r w:rsidR="00A6506A">
        <w:rPr>
          <w:rFonts w:ascii="Garamond" w:eastAsia="Garamond" w:hAnsi="Garamond" w:cs="Garamond"/>
          <w:color w:val="0070C0"/>
        </w:rPr>
        <w:t xml:space="preserve"> </w:t>
      </w:r>
    </w:p>
    <w:p w14:paraId="7B42E263" w14:textId="6DF337B5" w:rsidR="006C63C5" w:rsidRDefault="006C63C5">
      <w:pPr>
        <w:spacing w:after="5" w:line="249" w:lineRule="auto"/>
        <w:ind w:left="-5" w:hanging="10"/>
        <w:rPr>
          <w:rFonts w:ascii="Garamond" w:eastAsia="Garamond" w:hAnsi="Garamond" w:cs="Garamond"/>
          <w:i/>
          <w:iCs/>
        </w:rPr>
      </w:pPr>
      <w:r>
        <w:rPr>
          <w:rFonts w:ascii="Garamond" w:eastAsia="Garamond" w:hAnsi="Garamond" w:cs="Garamond"/>
          <w:i/>
          <w:iCs/>
        </w:rPr>
        <w:t>Research Funding</w:t>
      </w:r>
    </w:p>
    <w:p w14:paraId="54F973E9" w14:textId="32387FFA" w:rsidR="006C63C5" w:rsidRDefault="006C63C5" w:rsidP="003A5A7D">
      <w:pPr>
        <w:spacing w:after="60" w:line="250" w:lineRule="auto"/>
        <w:ind w:left="-5" w:hanging="10"/>
        <w:rPr>
          <w:rFonts w:ascii="Garamond" w:eastAsia="Garamond" w:hAnsi="Garamond" w:cs="Garamond"/>
        </w:rPr>
      </w:pPr>
      <w:r>
        <w:rPr>
          <w:rFonts w:ascii="Garamond" w:eastAsia="Garamond" w:hAnsi="Garamond" w:cs="Garamond"/>
        </w:rPr>
        <w:t>2023- 2024</w:t>
      </w:r>
      <w:r>
        <w:rPr>
          <w:rFonts w:ascii="Garamond" w:eastAsia="Garamond" w:hAnsi="Garamond" w:cs="Garamond"/>
        </w:rPr>
        <w:tab/>
        <w:t>Faculty Fellowship, Alexander Grass Humanities Institute, $10,000</w:t>
      </w:r>
    </w:p>
    <w:p w14:paraId="43B71DAA" w14:textId="1ED8BF72" w:rsidR="00D50F86" w:rsidRDefault="00D50F86" w:rsidP="003A5A7D">
      <w:pPr>
        <w:spacing w:after="60" w:line="250" w:lineRule="auto"/>
        <w:ind w:left="-5" w:hanging="10"/>
        <w:rPr>
          <w:rFonts w:ascii="Garamond" w:eastAsia="Garamond" w:hAnsi="Garamond" w:cs="Garamond"/>
        </w:rPr>
      </w:pPr>
      <w:r>
        <w:rPr>
          <w:rFonts w:ascii="Garamond" w:eastAsia="Garamond" w:hAnsi="Garamond" w:cs="Garamond"/>
        </w:rPr>
        <w:t>2013</w:t>
      </w:r>
      <w:r>
        <w:rPr>
          <w:rFonts w:ascii="Garamond" w:eastAsia="Garamond" w:hAnsi="Garamond" w:cs="Garamond"/>
        </w:rPr>
        <w:tab/>
      </w:r>
      <w:r>
        <w:rPr>
          <w:rFonts w:ascii="Garamond" w:eastAsia="Garamond" w:hAnsi="Garamond" w:cs="Garamond"/>
        </w:rPr>
        <w:tab/>
      </w:r>
      <w:r w:rsidRPr="00D50F86">
        <w:rPr>
          <w:rFonts w:ascii="Garamond" w:eastAsia="Garamond" w:hAnsi="Garamond" w:cs="Garamond"/>
          <w:bCs/>
        </w:rPr>
        <w:t>Klinzing Grant for Doctoral Research, European Union Center of Excellence, University of Pittsburgh</w:t>
      </w:r>
    </w:p>
    <w:p w14:paraId="6E0B6A39" w14:textId="62887798" w:rsidR="00D50F86" w:rsidRDefault="00D50F86" w:rsidP="003A5A7D">
      <w:pPr>
        <w:spacing w:after="60" w:line="250" w:lineRule="auto"/>
        <w:ind w:left="-5" w:hanging="10"/>
        <w:rPr>
          <w:rFonts w:ascii="Garamond" w:eastAsia="Garamond" w:hAnsi="Garamond" w:cs="Garamond"/>
          <w:bCs/>
        </w:rPr>
      </w:pPr>
      <w:r>
        <w:rPr>
          <w:rFonts w:ascii="Garamond" w:eastAsia="Garamond" w:hAnsi="Garamond" w:cs="Garamond"/>
          <w:bCs/>
        </w:rPr>
        <w:t>2011</w:t>
      </w:r>
      <w:r>
        <w:rPr>
          <w:rFonts w:ascii="Garamond" w:eastAsia="Garamond" w:hAnsi="Garamond" w:cs="Garamond"/>
          <w:bCs/>
        </w:rPr>
        <w:tab/>
      </w:r>
      <w:r>
        <w:rPr>
          <w:rFonts w:ascii="Garamond" w:eastAsia="Garamond" w:hAnsi="Garamond" w:cs="Garamond"/>
          <w:bCs/>
        </w:rPr>
        <w:tab/>
      </w:r>
      <w:r w:rsidRPr="00D50F86">
        <w:rPr>
          <w:rFonts w:ascii="Garamond" w:eastAsia="Garamond" w:hAnsi="Garamond" w:cs="Garamond"/>
          <w:bCs/>
        </w:rPr>
        <w:t>Visiting Scholar Fellowship, Pasts, Inc., Central European University, Budapest</w:t>
      </w:r>
    </w:p>
    <w:p w14:paraId="42D4045C" w14:textId="62EB10F8" w:rsidR="00D57699" w:rsidRPr="00D50F86" w:rsidRDefault="00D57699" w:rsidP="003A5A7D">
      <w:pPr>
        <w:spacing w:after="60" w:line="250" w:lineRule="auto"/>
        <w:ind w:left="1440" w:hanging="1455"/>
        <w:rPr>
          <w:rFonts w:ascii="Garamond" w:eastAsia="Garamond" w:hAnsi="Garamond" w:cs="Garamond"/>
          <w:bCs/>
        </w:rPr>
      </w:pPr>
      <w:r>
        <w:rPr>
          <w:rFonts w:ascii="Garamond" w:eastAsia="Garamond" w:hAnsi="Garamond" w:cs="Garamond"/>
          <w:bCs/>
        </w:rPr>
        <w:lastRenderedPageBreak/>
        <w:t>2010-2011</w:t>
      </w:r>
      <w:r>
        <w:rPr>
          <w:rFonts w:ascii="Garamond" w:eastAsia="Garamond" w:hAnsi="Garamond" w:cs="Garamond"/>
          <w:bCs/>
        </w:rPr>
        <w:tab/>
      </w:r>
      <w:r w:rsidRPr="00D57699">
        <w:rPr>
          <w:rFonts w:ascii="Garamond" w:eastAsia="Garamond" w:hAnsi="Garamond" w:cs="Garamond"/>
          <w:bCs/>
        </w:rPr>
        <w:t>International Studies Fund for Graduate Summer Research, European Union Center of Excellence, University of Pittsburgh</w:t>
      </w:r>
    </w:p>
    <w:p w14:paraId="46F6FCE0" w14:textId="2ADA6E66" w:rsidR="00D50F86" w:rsidRPr="00D50F86" w:rsidRDefault="00D50F86" w:rsidP="003A5A7D">
      <w:pPr>
        <w:spacing w:after="60" w:line="250" w:lineRule="auto"/>
        <w:ind w:left="1440" w:hanging="1455"/>
        <w:rPr>
          <w:rFonts w:ascii="Garamond" w:eastAsia="Garamond" w:hAnsi="Garamond" w:cs="Garamond"/>
        </w:rPr>
      </w:pPr>
      <w:r>
        <w:rPr>
          <w:rFonts w:ascii="Garamond" w:eastAsia="Garamond" w:hAnsi="Garamond" w:cs="Garamond"/>
          <w:bCs/>
        </w:rPr>
        <w:t>2011-2012</w:t>
      </w:r>
      <w:r>
        <w:rPr>
          <w:rFonts w:ascii="Garamond" w:eastAsia="Garamond" w:hAnsi="Garamond" w:cs="Garamond"/>
          <w:bCs/>
        </w:rPr>
        <w:tab/>
      </w:r>
      <w:r w:rsidRPr="00D50F86">
        <w:rPr>
          <w:rFonts w:ascii="Garamond" w:eastAsia="Garamond" w:hAnsi="Garamond" w:cs="Garamond"/>
          <w:bCs/>
        </w:rPr>
        <w:t>Social Science Doctoral Dissertation Research Fellowship, Kenneth P. Dietrich School o</w:t>
      </w:r>
      <w:r w:rsidRPr="00D50F86">
        <w:rPr>
          <w:rFonts w:ascii="Garamond" w:eastAsia="Garamond" w:hAnsi="Garamond" w:cs="Garamond"/>
        </w:rPr>
        <w:t>f Arts &amp; Sciences, University of Pittsburgh</w:t>
      </w:r>
    </w:p>
    <w:p w14:paraId="0C4FF412" w14:textId="0AB84496" w:rsidR="00D50F86" w:rsidRPr="00D50F86" w:rsidRDefault="00D50F86" w:rsidP="003A5A7D">
      <w:pPr>
        <w:spacing w:after="60" w:line="250" w:lineRule="auto"/>
        <w:ind w:left="-5" w:hanging="10"/>
        <w:rPr>
          <w:rFonts w:ascii="Garamond" w:eastAsia="Garamond" w:hAnsi="Garamond" w:cs="Garamond"/>
        </w:rPr>
      </w:pPr>
      <w:r w:rsidRPr="00D50F86">
        <w:rPr>
          <w:rFonts w:ascii="Garamond" w:eastAsia="Garamond" w:hAnsi="Garamond" w:cs="Garamond"/>
        </w:rPr>
        <w:t>2009</w:t>
      </w:r>
      <w:r>
        <w:rPr>
          <w:rFonts w:ascii="Garamond" w:eastAsia="Garamond" w:hAnsi="Garamond" w:cs="Garamond"/>
        </w:rPr>
        <w:t>-</w:t>
      </w:r>
      <w:r w:rsidRPr="00D50F86">
        <w:rPr>
          <w:rFonts w:ascii="Garamond" w:eastAsia="Garamond" w:hAnsi="Garamond" w:cs="Garamond"/>
        </w:rPr>
        <w:t>2010</w:t>
      </w:r>
      <w:r>
        <w:rPr>
          <w:rFonts w:ascii="Garamond" w:eastAsia="Garamond" w:hAnsi="Garamond" w:cs="Garamond"/>
        </w:rPr>
        <w:tab/>
      </w:r>
      <w:r w:rsidRPr="00D50F86">
        <w:rPr>
          <w:rFonts w:ascii="Garamond" w:eastAsia="Garamond" w:hAnsi="Garamond" w:cs="Garamond"/>
        </w:rPr>
        <w:t>Non-Teaching Graduate Fellowship, School of Arts &amp; Sciences, University of Pittsburgh</w:t>
      </w:r>
    </w:p>
    <w:p w14:paraId="55A63A91" w14:textId="77777777" w:rsidR="00D50F86" w:rsidRPr="006C63C5" w:rsidRDefault="00D50F86">
      <w:pPr>
        <w:spacing w:after="5" w:line="249" w:lineRule="auto"/>
        <w:ind w:left="-5" w:hanging="10"/>
        <w:rPr>
          <w:rFonts w:ascii="Garamond" w:eastAsia="Garamond" w:hAnsi="Garamond" w:cs="Garamond"/>
        </w:rPr>
      </w:pPr>
    </w:p>
    <w:p w14:paraId="2E207C14" w14:textId="08FD5F6F" w:rsidR="002C629F" w:rsidRPr="006C63C5" w:rsidRDefault="00A6506A">
      <w:pPr>
        <w:spacing w:after="5" w:line="249" w:lineRule="auto"/>
        <w:ind w:left="-5" w:hanging="10"/>
        <w:rPr>
          <w:rFonts w:ascii="Garamond" w:eastAsia="Garamond" w:hAnsi="Garamond" w:cs="Garamond"/>
          <w:i/>
          <w:iCs/>
        </w:rPr>
      </w:pPr>
      <w:r w:rsidRPr="006C63C5">
        <w:rPr>
          <w:rFonts w:ascii="Garamond" w:eastAsia="Garamond" w:hAnsi="Garamond" w:cs="Garamond"/>
          <w:i/>
          <w:iCs/>
        </w:rPr>
        <w:t xml:space="preserve">Educational Intramural Funding  </w:t>
      </w:r>
    </w:p>
    <w:p w14:paraId="3BCB0344" w14:textId="775704ED" w:rsidR="00592275" w:rsidRDefault="00592275" w:rsidP="00495711">
      <w:pPr>
        <w:spacing w:after="5" w:line="249" w:lineRule="auto"/>
        <w:ind w:left="-5" w:hanging="10"/>
        <w:rPr>
          <w:rFonts w:ascii="Garamond" w:hAnsi="Garamond"/>
        </w:rPr>
      </w:pPr>
      <w:r>
        <w:rPr>
          <w:rFonts w:ascii="Garamond" w:hAnsi="Garamond"/>
        </w:rPr>
        <w:t>Spring 2026</w:t>
      </w:r>
      <w:r>
        <w:rPr>
          <w:rFonts w:ascii="Garamond" w:hAnsi="Garamond"/>
        </w:rPr>
        <w:tab/>
      </w:r>
      <w:r>
        <w:rPr>
          <w:rFonts w:ascii="Garamond" w:hAnsi="Garamond"/>
        </w:rPr>
        <w:tab/>
        <w:t>Faculty Student Engagement and Enrichment Fund, Office of the Vice Dean for Undergraduate Studies: $750 with additional support from the Max Kade Center for Modern German Thought: $500</w:t>
      </w:r>
    </w:p>
    <w:p w14:paraId="2F955002" w14:textId="77777777" w:rsidR="00592275" w:rsidRDefault="00592275" w:rsidP="00495711">
      <w:pPr>
        <w:spacing w:after="5" w:line="249" w:lineRule="auto"/>
        <w:ind w:left="-5" w:hanging="10"/>
        <w:rPr>
          <w:rFonts w:ascii="Garamond" w:hAnsi="Garamond"/>
        </w:rPr>
      </w:pPr>
    </w:p>
    <w:p w14:paraId="0E9BA07D" w14:textId="1556BE30" w:rsidR="00495711" w:rsidRPr="00495711" w:rsidRDefault="00495711" w:rsidP="00495711">
      <w:pPr>
        <w:spacing w:after="5" w:line="249" w:lineRule="auto"/>
        <w:ind w:left="-5" w:hanging="10"/>
        <w:rPr>
          <w:rFonts w:ascii="Garamond" w:hAnsi="Garamond"/>
        </w:rPr>
      </w:pPr>
      <w:r w:rsidRPr="00495711">
        <w:rPr>
          <w:rFonts w:ascii="Garamond" w:hAnsi="Garamond"/>
        </w:rPr>
        <w:t>2024-2025</w:t>
      </w:r>
      <w:r w:rsidRPr="00495711">
        <w:rPr>
          <w:rFonts w:ascii="Garamond" w:hAnsi="Garamond"/>
        </w:rPr>
        <w:tab/>
      </w:r>
      <w:r w:rsidR="00B870AE">
        <w:rPr>
          <w:rFonts w:ascii="Garamond" w:hAnsi="Garamond"/>
        </w:rPr>
        <w:tab/>
      </w:r>
      <w:r w:rsidRPr="00495711">
        <w:rPr>
          <w:rFonts w:ascii="Garamond" w:hAnsi="Garamond"/>
        </w:rPr>
        <w:t xml:space="preserve">Community-Engaged Fellow of Practice, </w:t>
      </w:r>
      <w:r w:rsidRPr="00495711">
        <w:rPr>
          <w:rFonts w:ascii="Garamond" w:hAnsi="Garamond"/>
          <w:bCs/>
        </w:rPr>
        <w:t>Center for Social Concern, Johns Hopkins University,</w:t>
      </w:r>
      <w:r>
        <w:rPr>
          <w:rFonts w:ascii="Garamond" w:hAnsi="Garamond"/>
          <w:bCs/>
        </w:rPr>
        <w:t xml:space="preserve"> a program that financially and logistically supports experienced instructors with the implementation of their classes with established co-educators and partners in Baltimore. </w:t>
      </w:r>
    </w:p>
    <w:p w14:paraId="5876F4AC" w14:textId="77777777" w:rsidR="00495711" w:rsidRDefault="00495711">
      <w:pPr>
        <w:spacing w:after="5" w:line="249" w:lineRule="auto"/>
        <w:ind w:left="-5" w:hanging="10"/>
        <w:rPr>
          <w:rFonts w:ascii="Garamond" w:hAnsi="Garamond"/>
        </w:rPr>
      </w:pPr>
    </w:p>
    <w:p w14:paraId="18E3B804" w14:textId="50EE13B5" w:rsidR="00A7226A" w:rsidRDefault="006C63C5">
      <w:pPr>
        <w:spacing w:after="5" w:line="249" w:lineRule="auto"/>
        <w:ind w:left="-5" w:hanging="10"/>
        <w:rPr>
          <w:rFonts w:ascii="Garamond" w:hAnsi="Garamond"/>
        </w:rPr>
      </w:pPr>
      <w:r>
        <w:rPr>
          <w:rFonts w:ascii="Garamond" w:hAnsi="Garamond"/>
        </w:rPr>
        <w:t xml:space="preserve">Spring 2024 </w:t>
      </w:r>
      <w:r>
        <w:rPr>
          <w:rFonts w:ascii="Garamond" w:hAnsi="Garamond"/>
        </w:rPr>
        <w:tab/>
      </w:r>
      <w:r w:rsidR="00D57699">
        <w:rPr>
          <w:rFonts w:ascii="Garamond" w:hAnsi="Garamond"/>
        </w:rPr>
        <w:tab/>
      </w:r>
      <w:r>
        <w:rPr>
          <w:rFonts w:ascii="Garamond" w:hAnsi="Garamond"/>
        </w:rPr>
        <w:t>Event c</w:t>
      </w:r>
      <w:r w:rsidR="00A7226A" w:rsidRPr="00A7226A">
        <w:rPr>
          <w:rFonts w:ascii="Garamond" w:hAnsi="Garamond"/>
        </w:rPr>
        <w:t>o-sponsorship</w:t>
      </w:r>
      <w:r>
        <w:rPr>
          <w:rFonts w:ascii="Garamond" w:hAnsi="Garamond"/>
        </w:rPr>
        <w:t xml:space="preserve">, “Straight </w:t>
      </w:r>
      <w:proofErr w:type="spellStart"/>
      <w:r>
        <w:rPr>
          <w:rFonts w:ascii="Garamond" w:hAnsi="Garamond"/>
        </w:rPr>
        <w:t>outta</w:t>
      </w:r>
      <w:proofErr w:type="spellEnd"/>
      <w:r>
        <w:rPr>
          <w:rFonts w:ascii="Garamond" w:hAnsi="Garamond"/>
        </w:rPr>
        <w:t xml:space="preserve"> </w:t>
      </w:r>
      <w:proofErr w:type="spellStart"/>
      <w:r>
        <w:rPr>
          <w:rFonts w:ascii="Garamond" w:hAnsi="Garamond"/>
        </w:rPr>
        <w:t>Happyland</w:t>
      </w:r>
      <w:proofErr w:type="spellEnd"/>
      <w:r>
        <w:rPr>
          <w:rFonts w:ascii="Garamond" w:hAnsi="Garamond"/>
        </w:rPr>
        <w:t xml:space="preserve">. Racism and Antiracism in Germany” with </w:t>
      </w:r>
      <w:proofErr w:type="spellStart"/>
      <w:r>
        <w:rPr>
          <w:rFonts w:ascii="Garamond" w:hAnsi="Garamond"/>
        </w:rPr>
        <w:t>Tupoka</w:t>
      </w:r>
      <w:proofErr w:type="spellEnd"/>
      <w:r>
        <w:rPr>
          <w:rFonts w:ascii="Garamond" w:hAnsi="Garamond"/>
        </w:rPr>
        <w:t xml:space="preserve"> </w:t>
      </w:r>
      <w:proofErr w:type="spellStart"/>
      <w:r>
        <w:rPr>
          <w:rFonts w:ascii="Garamond" w:hAnsi="Garamond"/>
        </w:rPr>
        <w:t>Ogette</w:t>
      </w:r>
      <w:proofErr w:type="spellEnd"/>
      <w:r>
        <w:rPr>
          <w:rFonts w:ascii="Garamond" w:hAnsi="Garamond"/>
        </w:rPr>
        <w:t xml:space="preserve"> and Stephen Lawson. </w:t>
      </w:r>
      <w:r w:rsidR="00A7226A" w:rsidRPr="00A7226A">
        <w:rPr>
          <w:rFonts w:ascii="Garamond" w:hAnsi="Garamond"/>
        </w:rPr>
        <w:t xml:space="preserve">Alexander Grass Humanities Institute, the Center for Africana Studies, the program Race, Immigration, and Citizenship, and the Department of Anthropology at </w:t>
      </w:r>
      <w:r>
        <w:rPr>
          <w:rFonts w:ascii="Garamond" w:hAnsi="Garamond"/>
        </w:rPr>
        <w:t>Johns Hopkins University</w:t>
      </w:r>
      <w:r w:rsidR="00A7226A" w:rsidRPr="00A7226A">
        <w:rPr>
          <w:rFonts w:ascii="Garamond" w:hAnsi="Garamond"/>
        </w:rPr>
        <w:t>: $7,200.</w:t>
      </w:r>
    </w:p>
    <w:p w14:paraId="68BA9E81" w14:textId="77777777" w:rsidR="00495711" w:rsidRDefault="00495711">
      <w:pPr>
        <w:spacing w:after="5" w:line="249" w:lineRule="auto"/>
        <w:ind w:left="-5" w:hanging="10"/>
        <w:rPr>
          <w:rFonts w:ascii="Garamond" w:hAnsi="Garamond"/>
        </w:rPr>
      </w:pPr>
    </w:p>
    <w:p w14:paraId="34D40766" w14:textId="2877B8BF" w:rsidR="00495711" w:rsidRPr="00495711" w:rsidRDefault="00495711" w:rsidP="00495711">
      <w:pPr>
        <w:spacing w:after="5" w:line="249" w:lineRule="auto"/>
        <w:ind w:left="-5" w:hanging="10"/>
        <w:rPr>
          <w:rFonts w:ascii="Garamond" w:hAnsi="Garamond"/>
          <w:bCs/>
        </w:rPr>
      </w:pPr>
      <w:r w:rsidRPr="00495711">
        <w:rPr>
          <w:rFonts w:ascii="Garamond" w:hAnsi="Garamond"/>
          <w:bCs/>
        </w:rPr>
        <w:t>2019–2023</w:t>
      </w:r>
      <w:r w:rsidRPr="00495711">
        <w:rPr>
          <w:rFonts w:ascii="Garamond" w:hAnsi="Garamond"/>
          <w:bCs/>
        </w:rPr>
        <w:tab/>
      </w:r>
      <w:r w:rsidR="00B870AE">
        <w:rPr>
          <w:rFonts w:ascii="Garamond" w:hAnsi="Garamond"/>
          <w:bCs/>
        </w:rPr>
        <w:tab/>
      </w:r>
      <w:r w:rsidRPr="00495711">
        <w:rPr>
          <w:rFonts w:ascii="Garamond" w:hAnsi="Garamond"/>
          <w:bCs/>
        </w:rPr>
        <w:t>Community-Engaged Teaching Faculty Fellow, Center for Social Concern, Johns Hopkins University, a cohort-based program housed at the Center for Social Concern that facilitates and financially supports the development and implementation of mutually beneficial Community-Based Learning courses.</w:t>
      </w:r>
    </w:p>
    <w:p w14:paraId="470E41C1" w14:textId="77777777" w:rsidR="006C63C5" w:rsidRDefault="006C63C5">
      <w:pPr>
        <w:spacing w:after="5" w:line="249" w:lineRule="auto"/>
        <w:ind w:left="-5" w:hanging="10"/>
        <w:rPr>
          <w:rFonts w:ascii="Garamond" w:hAnsi="Garamond"/>
        </w:rPr>
      </w:pPr>
    </w:p>
    <w:p w14:paraId="41BA0960" w14:textId="16A1DABB" w:rsidR="006C63C5" w:rsidRPr="006C63C5" w:rsidRDefault="006C63C5" w:rsidP="006C63C5">
      <w:pPr>
        <w:spacing w:after="5" w:line="249" w:lineRule="auto"/>
        <w:ind w:left="-5" w:hanging="10"/>
        <w:rPr>
          <w:rFonts w:ascii="Garamond" w:hAnsi="Garamond"/>
        </w:rPr>
      </w:pPr>
      <w:r>
        <w:rPr>
          <w:rFonts w:ascii="Garamond" w:hAnsi="Garamond"/>
        </w:rPr>
        <w:t xml:space="preserve">Fall 2023 </w:t>
      </w:r>
      <w:r>
        <w:rPr>
          <w:rFonts w:ascii="Garamond" w:hAnsi="Garamond"/>
        </w:rPr>
        <w:tab/>
      </w:r>
      <w:r w:rsidR="00D57699">
        <w:rPr>
          <w:rFonts w:ascii="Garamond" w:hAnsi="Garamond"/>
        </w:rPr>
        <w:tab/>
      </w:r>
      <w:r w:rsidRPr="006C63C5">
        <w:rPr>
          <w:rFonts w:ascii="Garamond" w:hAnsi="Garamond"/>
        </w:rPr>
        <w:t xml:space="preserve">Event series </w:t>
      </w:r>
      <w:r>
        <w:rPr>
          <w:rFonts w:ascii="Garamond" w:hAnsi="Garamond"/>
        </w:rPr>
        <w:t xml:space="preserve">co-sponsorship, </w:t>
      </w:r>
      <w:r w:rsidRPr="006C63C5">
        <w:rPr>
          <w:rFonts w:ascii="Garamond" w:hAnsi="Garamond"/>
        </w:rPr>
        <w:t xml:space="preserve">“Questions of Belonging. Agency, Visibility and Erasure in Germany and the US.” Competitive </w:t>
      </w:r>
      <w:r>
        <w:rPr>
          <w:rFonts w:ascii="Garamond" w:hAnsi="Garamond"/>
        </w:rPr>
        <w:t xml:space="preserve">with Mohamed Amjahid and Rabbi Dr. Armin Langer. </w:t>
      </w:r>
      <w:r w:rsidRPr="006C63C5">
        <w:rPr>
          <w:rFonts w:ascii="Garamond" w:hAnsi="Garamond"/>
        </w:rPr>
        <w:t>Co-sponsorship from the Programs Race, Immigration, Citizenship $1500, Department of History $500, Women, Gender and Sexuality $300, Jewish Studies $200</w:t>
      </w:r>
    </w:p>
    <w:p w14:paraId="2B2C7F77" w14:textId="77777777" w:rsidR="006C63C5" w:rsidRDefault="006C63C5">
      <w:pPr>
        <w:spacing w:after="5" w:line="249" w:lineRule="auto"/>
        <w:ind w:left="-5" w:hanging="10"/>
        <w:rPr>
          <w:rFonts w:ascii="Garamond" w:hAnsi="Garamond"/>
        </w:rPr>
      </w:pPr>
    </w:p>
    <w:p w14:paraId="1DAEC3CC" w14:textId="5A5103FC" w:rsidR="006C63C5" w:rsidRDefault="006C63C5" w:rsidP="006C63C5">
      <w:pPr>
        <w:spacing w:after="5" w:line="249" w:lineRule="auto"/>
        <w:ind w:left="-5" w:hanging="10"/>
        <w:rPr>
          <w:rFonts w:ascii="Garamond" w:hAnsi="Garamond"/>
        </w:rPr>
      </w:pPr>
      <w:r>
        <w:rPr>
          <w:rFonts w:ascii="Garamond" w:hAnsi="Garamond"/>
        </w:rPr>
        <w:t>Fall 2023</w:t>
      </w:r>
      <w:r>
        <w:rPr>
          <w:rFonts w:ascii="Garamond" w:hAnsi="Garamond"/>
        </w:rPr>
        <w:tab/>
      </w:r>
      <w:r w:rsidR="00D57699">
        <w:rPr>
          <w:rFonts w:ascii="Garamond" w:hAnsi="Garamond"/>
        </w:rPr>
        <w:tab/>
      </w:r>
      <w:r w:rsidRPr="006C63C5">
        <w:rPr>
          <w:rFonts w:ascii="Garamond" w:hAnsi="Garamond"/>
        </w:rPr>
        <w:t>Mini grant for Community Engaged Teaching from the Center for Social Concern</w:t>
      </w:r>
      <w:r>
        <w:rPr>
          <w:rFonts w:ascii="Garamond" w:hAnsi="Garamond"/>
        </w:rPr>
        <w:t>, Johns Hopkins University,</w:t>
      </w:r>
      <w:r w:rsidRPr="006C63C5">
        <w:rPr>
          <w:rFonts w:ascii="Garamond" w:hAnsi="Garamond"/>
        </w:rPr>
        <w:t xml:space="preserve"> for two workshops supporting students in the </w:t>
      </w:r>
      <w:r>
        <w:rPr>
          <w:rFonts w:ascii="Garamond" w:hAnsi="Garamond"/>
        </w:rPr>
        <w:t xml:space="preserve">history </w:t>
      </w:r>
      <w:r w:rsidRPr="006C63C5">
        <w:rPr>
          <w:rFonts w:ascii="Garamond" w:hAnsi="Garamond"/>
        </w:rPr>
        <w:t>honors’ thesis seminar</w:t>
      </w:r>
      <w:r>
        <w:rPr>
          <w:rFonts w:ascii="Garamond" w:hAnsi="Garamond"/>
        </w:rPr>
        <w:t xml:space="preserve">: </w:t>
      </w:r>
      <w:r w:rsidRPr="006C63C5">
        <w:rPr>
          <w:rFonts w:ascii="Garamond" w:hAnsi="Garamond"/>
        </w:rPr>
        <w:t>$500</w:t>
      </w:r>
    </w:p>
    <w:p w14:paraId="1C69B46C" w14:textId="77777777" w:rsidR="006C63C5" w:rsidRDefault="006C63C5" w:rsidP="003A5A7D">
      <w:pPr>
        <w:spacing w:after="5" w:line="249" w:lineRule="auto"/>
        <w:rPr>
          <w:rFonts w:ascii="Garamond" w:hAnsi="Garamond"/>
        </w:rPr>
      </w:pPr>
    </w:p>
    <w:p w14:paraId="6672DEFD" w14:textId="7112C265" w:rsidR="006C63C5" w:rsidRDefault="006C63C5" w:rsidP="006C63C5">
      <w:pPr>
        <w:spacing w:after="5" w:line="249" w:lineRule="auto"/>
        <w:ind w:left="-5" w:hanging="10"/>
        <w:rPr>
          <w:rFonts w:ascii="Garamond" w:hAnsi="Garamond"/>
        </w:rPr>
      </w:pPr>
      <w:r>
        <w:rPr>
          <w:rFonts w:ascii="Garamond" w:hAnsi="Garamond"/>
        </w:rPr>
        <w:t>Fall 2022</w:t>
      </w:r>
      <w:r>
        <w:rPr>
          <w:rFonts w:ascii="Garamond" w:hAnsi="Garamond"/>
        </w:rPr>
        <w:tab/>
      </w:r>
      <w:r w:rsidR="00D57699">
        <w:rPr>
          <w:rFonts w:ascii="Garamond" w:hAnsi="Garamond"/>
        </w:rPr>
        <w:tab/>
      </w:r>
      <w:r w:rsidRPr="006C63C5">
        <w:rPr>
          <w:rFonts w:ascii="Garamond" w:hAnsi="Garamond"/>
        </w:rPr>
        <w:t>“Faculty and Student Engagement Fund,” Office of the Dean for Undergraduate Studies</w:t>
      </w:r>
      <w:r>
        <w:rPr>
          <w:rFonts w:ascii="Garamond" w:hAnsi="Garamond"/>
        </w:rPr>
        <w:t>, Krieger School of Arts and Sciences, Johns Hopkins University</w:t>
      </w:r>
      <w:r w:rsidRPr="006C63C5">
        <w:rPr>
          <w:rFonts w:ascii="Garamond" w:hAnsi="Garamond"/>
        </w:rPr>
        <w:t>: $500</w:t>
      </w:r>
    </w:p>
    <w:p w14:paraId="19D91B98" w14:textId="77777777" w:rsidR="00D50F86" w:rsidRDefault="00D50F86" w:rsidP="006C63C5">
      <w:pPr>
        <w:spacing w:after="5" w:line="249" w:lineRule="auto"/>
        <w:ind w:left="-5" w:hanging="10"/>
        <w:rPr>
          <w:rFonts w:ascii="Garamond" w:hAnsi="Garamond"/>
        </w:rPr>
      </w:pPr>
    </w:p>
    <w:p w14:paraId="2EE39324" w14:textId="34AD785A" w:rsidR="006C63C5" w:rsidRDefault="00D50F86" w:rsidP="003A5A7D">
      <w:pPr>
        <w:spacing w:after="5" w:line="249" w:lineRule="auto"/>
        <w:ind w:left="-5" w:hanging="10"/>
        <w:rPr>
          <w:rFonts w:ascii="Garamond" w:hAnsi="Garamond"/>
        </w:rPr>
      </w:pPr>
      <w:r>
        <w:rPr>
          <w:rFonts w:ascii="Garamond" w:hAnsi="Garamond"/>
        </w:rPr>
        <w:t xml:space="preserve">Spring 2022 </w:t>
      </w:r>
      <w:r>
        <w:rPr>
          <w:rFonts w:ascii="Garamond" w:hAnsi="Garamond"/>
        </w:rPr>
        <w:tab/>
      </w:r>
      <w:r w:rsidR="00D57699">
        <w:rPr>
          <w:rFonts w:ascii="Garamond" w:hAnsi="Garamond"/>
        </w:rPr>
        <w:tab/>
      </w:r>
      <w:r>
        <w:rPr>
          <w:rFonts w:ascii="Garamond" w:hAnsi="Garamond"/>
        </w:rPr>
        <w:t>Project funding, “</w:t>
      </w:r>
      <w:r w:rsidRPr="00D50F86">
        <w:rPr>
          <w:rFonts w:ascii="Garamond" w:hAnsi="Garamond"/>
        </w:rPr>
        <w:t>The Fascination of Science</w:t>
      </w:r>
      <w:r>
        <w:rPr>
          <w:rFonts w:ascii="Garamond" w:hAnsi="Garamond"/>
        </w:rPr>
        <w:t xml:space="preserve">. 40 Portraits of Pioneering Researchers in our Time,” by Herlinde Koelbl, In cooperation with the Embassy of the Federal Republic of Germany. Funding from </w:t>
      </w:r>
      <w:r w:rsidRPr="00D50F86">
        <w:rPr>
          <w:rFonts w:ascii="Garamond" w:hAnsi="Garamond"/>
        </w:rPr>
        <w:t>Max Kade Center for Modern German Thought: $500, Women of Whiting: $500</w:t>
      </w:r>
    </w:p>
    <w:p w14:paraId="503631FA" w14:textId="77777777" w:rsidR="00BA0361" w:rsidRDefault="00BA0361" w:rsidP="003A5A7D">
      <w:pPr>
        <w:spacing w:after="5" w:line="249" w:lineRule="auto"/>
        <w:ind w:left="-5" w:hanging="10"/>
        <w:rPr>
          <w:rFonts w:ascii="Garamond" w:hAnsi="Garamond"/>
        </w:rPr>
      </w:pPr>
    </w:p>
    <w:p w14:paraId="589EE6E8" w14:textId="0CE669F1" w:rsidR="002C629F" w:rsidRPr="003A5A7D" w:rsidRDefault="00D50F86" w:rsidP="003A5A7D">
      <w:pPr>
        <w:tabs>
          <w:tab w:val="left" w:pos="2482"/>
          <w:tab w:val="left" w:pos="6853"/>
        </w:tabs>
        <w:spacing w:after="180"/>
        <w:rPr>
          <w:rFonts w:ascii="Garamond" w:hAnsi="Garamond"/>
          <w:color w:val="000000" w:themeColor="text1"/>
          <w:szCs w:val="22"/>
        </w:rPr>
      </w:pPr>
      <w:r w:rsidRPr="00D50F86">
        <w:rPr>
          <w:rFonts w:ascii="Garamond" w:hAnsi="Garamond"/>
          <w:szCs w:val="22"/>
        </w:rPr>
        <w:t>Fall 2019</w:t>
      </w:r>
      <w:r>
        <w:rPr>
          <w:rFonts w:ascii="Garamond" w:hAnsi="Garamond"/>
          <w:szCs w:val="22"/>
        </w:rPr>
        <w:tab/>
      </w:r>
      <w:r>
        <w:rPr>
          <w:rFonts w:ascii="Garamond" w:hAnsi="Garamond"/>
          <w:color w:val="000000" w:themeColor="text1"/>
          <w:szCs w:val="22"/>
        </w:rPr>
        <w:t xml:space="preserve">Project Grant, </w:t>
      </w:r>
      <w:r w:rsidRPr="00D50F86">
        <w:rPr>
          <w:rFonts w:ascii="Garamond" w:hAnsi="Garamond"/>
          <w:color w:val="000000" w:themeColor="text1"/>
          <w:szCs w:val="22"/>
        </w:rPr>
        <w:t>the Billie Holiday Project for Liberation Arts</w:t>
      </w:r>
      <w:r>
        <w:rPr>
          <w:rFonts w:ascii="Garamond" w:hAnsi="Garamond"/>
          <w:color w:val="000000" w:themeColor="text1"/>
          <w:szCs w:val="22"/>
        </w:rPr>
        <w:t>, Johns Hopkins University</w:t>
      </w:r>
      <w:r w:rsidRPr="00D50F86">
        <w:rPr>
          <w:rFonts w:ascii="Garamond" w:hAnsi="Garamond"/>
          <w:color w:val="000000" w:themeColor="text1"/>
          <w:szCs w:val="22"/>
        </w:rPr>
        <w:t>: $500</w:t>
      </w:r>
    </w:p>
    <w:p w14:paraId="7B472D76" w14:textId="77777777" w:rsidR="009A53FF" w:rsidRDefault="009A53FF" w:rsidP="00592275">
      <w:pPr>
        <w:spacing w:after="5" w:line="249" w:lineRule="auto"/>
        <w:rPr>
          <w:rFonts w:ascii="Garamond" w:eastAsia="Garamond" w:hAnsi="Garamond" w:cs="Garamond"/>
          <w:b/>
        </w:rPr>
      </w:pPr>
    </w:p>
    <w:p w14:paraId="6CD491A9" w14:textId="77777777" w:rsidR="009A53FF" w:rsidRDefault="009A53FF" w:rsidP="00D24280">
      <w:pPr>
        <w:spacing w:after="5" w:line="249" w:lineRule="auto"/>
        <w:ind w:left="-5" w:hanging="10"/>
        <w:rPr>
          <w:rFonts w:ascii="Garamond" w:eastAsia="Garamond" w:hAnsi="Garamond" w:cs="Garamond"/>
          <w:b/>
        </w:rPr>
      </w:pPr>
    </w:p>
    <w:p w14:paraId="36D778C0" w14:textId="77777777" w:rsidR="005B3DC4" w:rsidRPr="005B3DC4" w:rsidRDefault="005B3DC4" w:rsidP="00A9403F">
      <w:pPr>
        <w:spacing w:after="25" w:line="248" w:lineRule="auto"/>
        <w:ind w:left="-5" w:right="90" w:hanging="10"/>
        <w:rPr>
          <w:rFonts w:ascii="Garamond" w:eastAsia="Garamond" w:hAnsi="Garamond" w:cs="Garamond"/>
          <w:b/>
          <w:bCs/>
          <w:color w:val="000000" w:themeColor="text1"/>
        </w:rPr>
      </w:pPr>
      <w:r w:rsidRPr="005B3DC4">
        <w:rPr>
          <w:rFonts w:ascii="Garamond" w:eastAsia="Garamond" w:hAnsi="Garamond" w:cs="Garamond"/>
          <w:b/>
          <w:bCs/>
          <w:color w:val="000000" w:themeColor="text1"/>
        </w:rPr>
        <w:t xml:space="preserve">INSTRUCTIONAL AND EDUCATIONAL ACTIVITIES </w:t>
      </w:r>
    </w:p>
    <w:p w14:paraId="6A556EF0" w14:textId="26661B28" w:rsidR="002C629F" w:rsidRDefault="00A6506A">
      <w:pPr>
        <w:spacing w:after="5" w:line="248" w:lineRule="auto"/>
        <w:ind w:left="-5" w:right="38" w:hanging="10"/>
        <w:rPr>
          <w:rFonts w:ascii="Garamond" w:eastAsia="Garamond" w:hAnsi="Garamond" w:cs="Garamond"/>
          <w:b/>
          <w:sz w:val="20"/>
        </w:rPr>
      </w:pPr>
      <w:r>
        <w:rPr>
          <w:rFonts w:ascii="Garamond" w:eastAsia="Garamond" w:hAnsi="Garamond" w:cs="Garamond"/>
          <w:color w:val="0070C0"/>
        </w:rPr>
        <w:t>Educational Focus</w:t>
      </w:r>
      <w:r>
        <w:rPr>
          <w:rFonts w:ascii="Garamond" w:eastAsia="Garamond" w:hAnsi="Garamond" w:cs="Garamond"/>
          <w:b/>
          <w:sz w:val="20"/>
        </w:rPr>
        <w:t xml:space="preserve"> </w:t>
      </w:r>
    </w:p>
    <w:p w14:paraId="66F8DD65" w14:textId="4EBD8707" w:rsidR="00D50F86" w:rsidRPr="00D57699" w:rsidRDefault="00A9403F">
      <w:pPr>
        <w:spacing w:after="5" w:line="248" w:lineRule="auto"/>
        <w:ind w:left="-5" w:right="38" w:hanging="10"/>
        <w:rPr>
          <w:bCs/>
          <w:i/>
          <w:iCs/>
          <w:szCs w:val="22"/>
        </w:rPr>
      </w:pPr>
      <w:r>
        <w:rPr>
          <w:rFonts w:ascii="Garamond" w:eastAsia="Garamond" w:hAnsi="Garamond" w:cs="Garamond"/>
          <w:bCs/>
          <w:i/>
          <w:iCs/>
          <w:szCs w:val="22"/>
        </w:rPr>
        <w:t xml:space="preserve">Broadly, </w:t>
      </w:r>
      <w:r w:rsidR="00D50F86" w:rsidRPr="00D57699">
        <w:rPr>
          <w:rFonts w:ascii="Garamond" w:eastAsia="Garamond" w:hAnsi="Garamond" w:cs="Garamond"/>
          <w:bCs/>
          <w:i/>
          <w:iCs/>
          <w:szCs w:val="22"/>
        </w:rPr>
        <w:t xml:space="preserve">I teach classes </w:t>
      </w:r>
      <w:r w:rsidR="00882FE1">
        <w:rPr>
          <w:rFonts w:ascii="Garamond" w:eastAsia="Garamond" w:hAnsi="Garamond" w:cs="Garamond"/>
          <w:bCs/>
          <w:i/>
          <w:iCs/>
          <w:szCs w:val="22"/>
        </w:rPr>
        <w:t>o</w:t>
      </w:r>
      <w:r w:rsidR="00D50F86" w:rsidRPr="00D57699">
        <w:rPr>
          <w:rFonts w:ascii="Garamond" w:eastAsia="Garamond" w:hAnsi="Garamond" w:cs="Garamond"/>
          <w:bCs/>
          <w:i/>
          <w:iCs/>
          <w:szCs w:val="22"/>
        </w:rPr>
        <w:t xml:space="preserve">n European history </w:t>
      </w:r>
      <w:r w:rsidR="003A5A7D">
        <w:rPr>
          <w:rFonts w:ascii="Garamond" w:eastAsia="Garamond" w:hAnsi="Garamond" w:cs="Garamond"/>
          <w:bCs/>
          <w:i/>
          <w:iCs/>
          <w:szCs w:val="22"/>
        </w:rPr>
        <w:t>in the 19</w:t>
      </w:r>
      <w:r w:rsidR="003A5A7D" w:rsidRPr="003A5A7D">
        <w:rPr>
          <w:rFonts w:ascii="Garamond" w:eastAsia="Garamond" w:hAnsi="Garamond" w:cs="Garamond"/>
          <w:bCs/>
          <w:i/>
          <w:iCs/>
          <w:szCs w:val="22"/>
          <w:vertAlign w:val="superscript"/>
        </w:rPr>
        <w:t>th</w:t>
      </w:r>
      <w:r w:rsidR="003A5A7D">
        <w:rPr>
          <w:rFonts w:ascii="Garamond" w:eastAsia="Garamond" w:hAnsi="Garamond" w:cs="Garamond"/>
          <w:bCs/>
          <w:i/>
          <w:iCs/>
          <w:szCs w:val="22"/>
        </w:rPr>
        <w:t>, 20</w:t>
      </w:r>
      <w:r w:rsidR="003A5A7D" w:rsidRPr="003A5A7D">
        <w:rPr>
          <w:rFonts w:ascii="Garamond" w:eastAsia="Garamond" w:hAnsi="Garamond" w:cs="Garamond"/>
          <w:bCs/>
          <w:i/>
          <w:iCs/>
          <w:szCs w:val="22"/>
          <w:vertAlign w:val="superscript"/>
        </w:rPr>
        <w:t>th</w:t>
      </w:r>
      <w:r w:rsidR="003A5A7D">
        <w:rPr>
          <w:rFonts w:ascii="Garamond" w:eastAsia="Garamond" w:hAnsi="Garamond" w:cs="Garamond"/>
          <w:bCs/>
          <w:i/>
          <w:iCs/>
          <w:szCs w:val="22"/>
        </w:rPr>
        <w:t>, and 21</w:t>
      </w:r>
      <w:r w:rsidR="003A5A7D" w:rsidRPr="003A5A7D">
        <w:rPr>
          <w:rFonts w:ascii="Garamond" w:eastAsia="Garamond" w:hAnsi="Garamond" w:cs="Garamond"/>
          <w:bCs/>
          <w:i/>
          <w:iCs/>
          <w:szCs w:val="22"/>
          <w:vertAlign w:val="superscript"/>
        </w:rPr>
        <w:t>st</w:t>
      </w:r>
      <w:r w:rsidR="003A5A7D">
        <w:rPr>
          <w:rFonts w:ascii="Garamond" w:eastAsia="Garamond" w:hAnsi="Garamond" w:cs="Garamond"/>
          <w:bCs/>
          <w:i/>
          <w:iCs/>
          <w:szCs w:val="22"/>
        </w:rPr>
        <w:t xml:space="preserve"> centuries</w:t>
      </w:r>
      <w:r w:rsidR="00882FE1">
        <w:rPr>
          <w:rFonts w:ascii="Garamond" w:eastAsia="Garamond" w:hAnsi="Garamond" w:cs="Garamond"/>
          <w:bCs/>
          <w:i/>
          <w:iCs/>
          <w:szCs w:val="22"/>
        </w:rPr>
        <w:t>, and U</w:t>
      </w:r>
      <w:r w:rsidR="00592275">
        <w:rPr>
          <w:rFonts w:ascii="Garamond" w:eastAsia="Garamond" w:hAnsi="Garamond" w:cs="Garamond"/>
          <w:bCs/>
          <w:i/>
          <w:iCs/>
          <w:szCs w:val="22"/>
        </w:rPr>
        <w:t>.</w:t>
      </w:r>
      <w:r w:rsidR="00882FE1">
        <w:rPr>
          <w:rFonts w:ascii="Garamond" w:eastAsia="Garamond" w:hAnsi="Garamond" w:cs="Garamond"/>
          <w:bCs/>
          <w:i/>
          <w:iCs/>
          <w:szCs w:val="22"/>
        </w:rPr>
        <w:t>S</w:t>
      </w:r>
      <w:r w:rsidR="00592275">
        <w:rPr>
          <w:rFonts w:ascii="Garamond" w:eastAsia="Garamond" w:hAnsi="Garamond" w:cs="Garamond"/>
          <w:bCs/>
          <w:i/>
          <w:iCs/>
          <w:szCs w:val="22"/>
        </w:rPr>
        <w:t>.</w:t>
      </w:r>
      <w:r w:rsidR="00882FE1">
        <w:rPr>
          <w:rFonts w:ascii="Garamond" w:eastAsia="Garamond" w:hAnsi="Garamond" w:cs="Garamond"/>
          <w:bCs/>
          <w:i/>
          <w:iCs/>
          <w:szCs w:val="22"/>
        </w:rPr>
        <w:t xml:space="preserve"> history after World War II</w:t>
      </w:r>
      <w:r w:rsidR="00D50F86" w:rsidRPr="00D57699">
        <w:rPr>
          <w:rFonts w:ascii="Garamond" w:eastAsia="Garamond" w:hAnsi="Garamond" w:cs="Garamond"/>
          <w:bCs/>
          <w:i/>
          <w:iCs/>
          <w:szCs w:val="22"/>
        </w:rPr>
        <w:t xml:space="preserve">. </w:t>
      </w:r>
      <w:r>
        <w:rPr>
          <w:rFonts w:ascii="Garamond" w:eastAsia="Garamond" w:hAnsi="Garamond" w:cs="Garamond"/>
          <w:bCs/>
          <w:i/>
          <w:iCs/>
          <w:szCs w:val="22"/>
        </w:rPr>
        <w:t>My courses</w:t>
      </w:r>
      <w:r w:rsidR="00592275">
        <w:rPr>
          <w:rFonts w:ascii="Garamond" w:eastAsia="Garamond" w:hAnsi="Garamond" w:cs="Garamond"/>
          <w:bCs/>
          <w:i/>
          <w:iCs/>
          <w:szCs w:val="22"/>
        </w:rPr>
        <w:t xml:space="preserve"> benefit from </w:t>
      </w:r>
      <w:r>
        <w:rPr>
          <w:rFonts w:ascii="Garamond" w:eastAsia="Garamond" w:hAnsi="Garamond" w:cs="Garamond"/>
          <w:bCs/>
          <w:i/>
          <w:iCs/>
          <w:szCs w:val="22"/>
        </w:rPr>
        <w:t xml:space="preserve">my transnational PhD project, </w:t>
      </w:r>
      <w:r w:rsidR="00592275">
        <w:rPr>
          <w:rFonts w:ascii="Garamond" w:eastAsia="Garamond" w:hAnsi="Garamond" w:cs="Garamond"/>
          <w:bCs/>
          <w:i/>
          <w:iCs/>
          <w:szCs w:val="22"/>
        </w:rPr>
        <w:t>my graduate training in East European history and from having lived in four countries (Germany, Hungary, France, and the U.S.)</w:t>
      </w:r>
      <w:r w:rsidR="003A5A7D">
        <w:rPr>
          <w:rFonts w:ascii="Garamond" w:eastAsia="Garamond" w:hAnsi="Garamond" w:cs="Garamond"/>
          <w:bCs/>
          <w:i/>
          <w:iCs/>
          <w:szCs w:val="22"/>
        </w:rPr>
        <w:t xml:space="preserve">. </w:t>
      </w:r>
      <w:r w:rsidR="00592275">
        <w:rPr>
          <w:rFonts w:ascii="Garamond" w:eastAsia="Garamond" w:hAnsi="Garamond" w:cs="Garamond"/>
          <w:bCs/>
          <w:i/>
          <w:iCs/>
          <w:szCs w:val="22"/>
        </w:rPr>
        <w:t xml:space="preserve">Regardless of the </w:t>
      </w:r>
      <w:r>
        <w:rPr>
          <w:rFonts w:ascii="Garamond" w:eastAsia="Garamond" w:hAnsi="Garamond" w:cs="Garamond"/>
          <w:bCs/>
          <w:i/>
          <w:iCs/>
          <w:szCs w:val="22"/>
        </w:rPr>
        <w:t xml:space="preserve">course </w:t>
      </w:r>
      <w:r w:rsidR="00592275">
        <w:rPr>
          <w:rFonts w:ascii="Garamond" w:eastAsia="Garamond" w:hAnsi="Garamond" w:cs="Garamond"/>
          <w:bCs/>
          <w:i/>
          <w:iCs/>
          <w:szCs w:val="22"/>
        </w:rPr>
        <w:t>format</w:t>
      </w:r>
      <w:r w:rsidR="00D57699">
        <w:rPr>
          <w:rFonts w:ascii="Garamond" w:eastAsia="Garamond" w:hAnsi="Garamond" w:cs="Garamond"/>
          <w:bCs/>
          <w:i/>
          <w:iCs/>
          <w:szCs w:val="22"/>
        </w:rPr>
        <w:t>, my</w:t>
      </w:r>
      <w:r w:rsidR="00D57699" w:rsidRPr="00D57699">
        <w:rPr>
          <w:rFonts w:ascii="Garamond" w:eastAsia="Garamond" w:hAnsi="Garamond" w:cs="Garamond"/>
          <w:bCs/>
          <w:i/>
          <w:iCs/>
          <w:szCs w:val="22"/>
        </w:rPr>
        <w:t xml:space="preserve"> </w:t>
      </w:r>
      <w:r w:rsidR="00592275">
        <w:rPr>
          <w:rFonts w:ascii="Garamond" w:eastAsia="Garamond" w:hAnsi="Garamond" w:cs="Garamond"/>
          <w:bCs/>
          <w:i/>
          <w:iCs/>
          <w:szCs w:val="22"/>
        </w:rPr>
        <w:t>classes</w:t>
      </w:r>
      <w:r w:rsidR="00D57699" w:rsidRPr="00D57699">
        <w:rPr>
          <w:rFonts w:ascii="Garamond" w:eastAsia="Garamond" w:hAnsi="Garamond" w:cs="Garamond"/>
          <w:bCs/>
          <w:i/>
          <w:iCs/>
          <w:szCs w:val="22"/>
        </w:rPr>
        <w:t xml:space="preserve"> </w:t>
      </w:r>
      <w:r>
        <w:rPr>
          <w:rFonts w:ascii="Garamond" w:eastAsia="Garamond" w:hAnsi="Garamond" w:cs="Garamond"/>
          <w:bCs/>
          <w:i/>
          <w:iCs/>
          <w:szCs w:val="22"/>
        </w:rPr>
        <w:t>prioritize experiential learning opportunities and peer engagement</w:t>
      </w:r>
      <w:r w:rsidR="00D57699" w:rsidRPr="00D57699">
        <w:rPr>
          <w:rFonts w:ascii="Garamond" w:eastAsia="Garamond" w:hAnsi="Garamond" w:cs="Garamond"/>
          <w:bCs/>
          <w:i/>
          <w:iCs/>
          <w:szCs w:val="22"/>
        </w:rPr>
        <w:t xml:space="preserve"> to maximize </w:t>
      </w:r>
      <w:r w:rsidR="009C4D77">
        <w:rPr>
          <w:rFonts w:ascii="Garamond" w:eastAsia="Garamond" w:hAnsi="Garamond" w:cs="Garamond"/>
          <w:bCs/>
          <w:i/>
          <w:iCs/>
          <w:szCs w:val="22"/>
        </w:rPr>
        <w:t xml:space="preserve">learning outcomes, </w:t>
      </w:r>
      <w:r w:rsidR="00592275">
        <w:rPr>
          <w:rFonts w:ascii="Garamond" w:eastAsia="Garamond" w:hAnsi="Garamond" w:cs="Garamond"/>
          <w:bCs/>
          <w:i/>
          <w:iCs/>
          <w:szCs w:val="22"/>
        </w:rPr>
        <w:t xml:space="preserve">skill development, </w:t>
      </w:r>
      <w:r>
        <w:rPr>
          <w:rFonts w:ascii="Garamond" w:eastAsia="Garamond" w:hAnsi="Garamond" w:cs="Garamond"/>
          <w:bCs/>
          <w:i/>
          <w:iCs/>
          <w:szCs w:val="22"/>
        </w:rPr>
        <w:t xml:space="preserve">and students’ </w:t>
      </w:r>
      <w:r w:rsidR="00592275">
        <w:rPr>
          <w:rFonts w:ascii="Garamond" w:eastAsia="Garamond" w:hAnsi="Garamond" w:cs="Garamond"/>
          <w:bCs/>
          <w:i/>
          <w:iCs/>
          <w:szCs w:val="22"/>
        </w:rPr>
        <w:t xml:space="preserve">personal </w:t>
      </w:r>
      <w:r w:rsidR="00D57699" w:rsidRPr="00D57699">
        <w:rPr>
          <w:rFonts w:ascii="Garamond" w:eastAsia="Garamond" w:hAnsi="Garamond" w:cs="Garamond"/>
          <w:bCs/>
          <w:i/>
          <w:iCs/>
          <w:szCs w:val="22"/>
        </w:rPr>
        <w:t xml:space="preserve">and </w:t>
      </w:r>
      <w:r w:rsidR="00592275">
        <w:rPr>
          <w:rFonts w:ascii="Garamond" w:eastAsia="Garamond" w:hAnsi="Garamond" w:cs="Garamond"/>
          <w:bCs/>
          <w:i/>
          <w:iCs/>
          <w:szCs w:val="22"/>
        </w:rPr>
        <w:t xml:space="preserve">intellectual </w:t>
      </w:r>
      <w:r w:rsidR="00D57699" w:rsidRPr="00D57699">
        <w:rPr>
          <w:rFonts w:ascii="Garamond" w:eastAsia="Garamond" w:hAnsi="Garamond" w:cs="Garamond"/>
          <w:bCs/>
          <w:i/>
          <w:iCs/>
          <w:szCs w:val="22"/>
        </w:rPr>
        <w:t>growth.</w:t>
      </w:r>
      <w:r w:rsidR="00D57699">
        <w:rPr>
          <w:rFonts w:ascii="Garamond" w:eastAsia="Garamond" w:hAnsi="Garamond" w:cs="Garamond"/>
          <w:bCs/>
          <w:i/>
          <w:iCs/>
          <w:szCs w:val="22"/>
        </w:rPr>
        <w:t xml:space="preserve"> </w:t>
      </w:r>
    </w:p>
    <w:p w14:paraId="6A8DD03E" w14:textId="7AA993C5" w:rsidR="002C629F" w:rsidRDefault="002C629F">
      <w:pPr>
        <w:spacing w:after="72"/>
      </w:pPr>
    </w:p>
    <w:p w14:paraId="4823DCEC" w14:textId="7D59CC03" w:rsidR="002C629F" w:rsidRDefault="00A6506A" w:rsidP="0090250C">
      <w:pPr>
        <w:tabs>
          <w:tab w:val="center" w:pos="6052"/>
        </w:tabs>
        <w:spacing w:after="5" w:line="249" w:lineRule="auto"/>
        <w:ind w:left="-15"/>
      </w:pPr>
      <w:r w:rsidRPr="00C64DC3">
        <w:rPr>
          <w:rFonts w:ascii="Garamond" w:eastAsia="Garamond" w:hAnsi="Garamond" w:cs="Garamond"/>
          <w:b/>
          <w:color w:val="2E74B5" w:themeColor="accent5" w:themeShade="BF"/>
        </w:rPr>
        <w:t>Teaching</w:t>
      </w:r>
      <w:r w:rsidRPr="00C64DC3">
        <w:rPr>
          <w:rFonts w:ascii="Garamond" w:eastAsia="Garamond" w:hAnsi="Garamond" w:cs="Garamond"/>
          <w:color w:val="2E74B5" w:themeColor="accent5" w:themeShade="BF"/>
        </w:rPr>
        <w:t xml:space="preserve"> </w:t>
      </w:r>
      <w:r w:rsidR="00E5028A" w:rsidRPr="00C64DC3">
        <w:rPr>
          <w:rFonts w:ascii="Garamond" w:eastAsia="Garamond" w:hAnsi="Garamond" w:cs="Garamond"/>
          <w:b/>
          <w:bCs/>
          <w:color w:val="2E74B5" w:themeColor="accent5" w:themeShade="BF"/>
        </w:rPr>
        <w:t>and Facilitating Learning</w:t>
      </w:r>
      <w:r w:rsidRPr="00C64DC3">
        <w:rPr>
          <w:rFonts w:ascii="Garamond" w:eastAsia="Garamond" w:hAnsi="Garamond" w:cs="Garamond"/>
          <w:color w:val="2E74B5" w:themeColor="accent5" w:themeShade="BF"/>
        </w:rPr>
        <w:t xml:space="preserve"> </w:t>
      </w:r>
      <w:r>
        <w:rPr>
          <w:rFonts w:ascii="Garamond" w:eastAsia="Garamond" w:hAnsi="Garamond" w:cs="Garamond"/>
        </w:rPr>
        <w:tab/>
        <w:t xml:space="preserve"> </w:t>
      </w:r>
    </w:p>
    <w:p w14:paraId="2A18E67B" w14:textId="7528E47B" w:rsidR="009A53FF" w:rsidRPr="00592275" w:rsidRDefault="00A6506A" w:rsidP="00592275">
      <w:pPr>
        <w:spacing w:after="25" w:line="248" w:lineRule="auto"/>
        <w:ind w:left="-5" w:right="90" w:hanging="10"/>
      </w:pPr>
      <w:r>
        <w:rPr>
          <w:rFonts w:ascii="Garamond" w:eastAsia="Garamond" w:hAnsi="Garamond" w:cs="Garamond"/>
          <w:color w:val="0070C0"/>
        </w:rPr>
        <w:t xml:space="preserve">Classroom instruction   </w:t>
      </w:r>
    </w:p>
    <w:p w14:paraId="2CB08E84" w14:textId="0D589C63" w:rsidR="009A53FF" w:rsidRDefault="009A53FF" w:rsidP="009A53FF">
      <w:pPr>
        <w:spacing w:after="60"/>
        <w:ind w:left="1440" w:hanging="1440"/>
        <w:rPr>
          <w:rFonts w:ascii="Garamond" w:hAnsi="Garamond"/>
        </w:rPr>
      </w:pPr>
      <w:r>
        <w:rPr>
          <w:rFonts w:ascii="Garamond" w:hAnsi="Garamond"/>
        </w:rPr>
        <w:t>Spring 2026</w:t>
      </w:r>
      <w:r>
        <w:rPr>
          <w:rFonts w:ascii="Garamond" w:hAnsi="Garamond"/>
        </w:rPr>
        <w:tab/>
      </w:r>
      <w:r>
        <w:rPr>
          <w:rFonts w:ascii="Garamond" w:hAnsi="Garamond"/>
          <w:i/>
          <w:iCs/>
        </w:rPr>
        <w:t xml:space="preserve">Instructor, </w:t>
      </w:r>
      <w:r>
        <w:rPr>
          <w:rFonts w:ascii="Garamond" w:hAnsi="Garamond"/>
        </w:rPr>
        <w:t xml:space="preserve">undergraduate lecture course, “Europe since 1045,” </w:t>
      </w:r>
      <w:r w:rsidRPr="002A6B22">
        <w:rPr>
          <w:rFonts w:ascii="Garamond" w:hAnsi="Garamond"/>
        </w:rPr>
        <w:t>Krieger School of Arts &amp; Sciences, Johns Hopkins University.</w:t>
      </w:r>
      <w:r>
        <w:rPr>
          <w:rFonts w:ascii="Garamond" w:hAnsi="Garamond"/>
        </w:rPr>
        <w:t xml:space="preserve"> 4</w:t>
      </w:r>
      <w:r w:rsidR="005B3DC4">
        <w:rPr>
          <w:rFonts w:ascii="Garamond" w:hAnsi="Garamond"/>
        </w:rPr>
        <w:t>3</w:t>
      </w:r>
      <w:r>
        <w:rPr>
          <w:rFonts w:ascii="Garamond" w:hAnsi="Garamond"/>
        </w:rPr>
        <w:t xml:space="preserve"> students</w:t>
      </w:r>
      <w:r w:rsidR="005B3DC4">
        <w:rPr>
          <w:rFonts w:ascii="Garamond" w:hAnsi="Garamond"/>
        </w:rPr>
        <w:t>, capped at 45</w:t>
      </w:r>
    </w:p>
    <w:p w14:paraId="4ADD4C3A" w14:textId="3084E1F2" w:rsidR="009A53FF" w:rsidRPr="009A53FF" w:rsidRDefault="009A53FF" w:rsidP="009A53FF">
      <w:pPr>
        <w:spacing w:after="60"/>
        <w:ind w:left="1440" w:hanging="1440"/>
        <w:rPr>
          <w:rFonts w:ascii="Garamond" w:hAnsi="Garamond"/>
        </w:rPr>
      </w:pPr>
      <w:r>
        <w:rPr>
          <w:rFonts w:ascii="Garamond" w:hAnsi="Garamond"/>
        </w:rPr>
        <w:lastRenderedPageBreak/>
        <w:tab/>
      </w:r>
      <w:r>
        <w:rPr>
          <w:rFonts w:ascii="Garamond" w:hAnsi="Garamond"/>
          <w:i/>
          <w:iCs/>
        </w:rPr>
        <w:t>Instructor</w:t>
      </w:r>
      <w:r>
        <w:rPr>
          <w:rFonts w:ascii="Garamond" w:hAnsi="Garamond"/>
        </w:rPr>
        <w:t xml:space="preserve">, undergraduate community-engaged seminar, “Baltimore, Basketball, and the Legacy of </w:t>
      </w:r>
      <w:proofErr w:type="spellStart"/>
      <w:r>
        <w:rPr>
          <w:rFonts w:ascii="Garamond" w:hAnsi="Garamond"/>
        </w:rPr>
        <w:t>Bentalou</w:t>
      </w:r>
      <w:proofErr w:type="spellEnd"/>
      <w:r>
        <w:rPr>
          <w:rFonts w:ascii="Garamond" w:hAnsi="Garamond"/>
        </w:rPr>
        <w:t xml:space="preserve">,” </w:t>
      </w:r>
      <w:r w:rsidRPr="002A6B22">
        <w:rPr>
          <w:rFonts w:ascii="Garamond" w:hAnsi="Garamond"/>
        </w:rPr>
        <w:t>Krieger School of Arts &amp; Sciences, Johns Hopkins University.</w:t>
      </w:r>
      <w:r>
        <w:rPr>
          <w:rFonts w:ascii="Garamond" w:hAnsi="Garamond"/>
        </w:rPr>
        <w:t xml:space="preserve"> </w:t>
      </w:r>
      <w:r w:rsidR="005B3DC4">
        <w:rPr>
          <w:rFonts w:ascii="Garamond" w:hAnsi="Garamond"/>
        </w:rPr>
        <w:t xml:space="preserve">Maxed out at </w:t>
      </w:r>
      <w:r>
        <w:rPr>
          <w:rFonts w:ascii="Garamond" w:hAnsi="Garamond"/>
        </w:rPr>
        <w:t>20 students</w:t>
      </w:r>
    </w:p>
    <w:p w14:paraId="1F6E894E" w14:textId="120F5D27" w:rsidR="00112317" w:rsidRDefault="00112317" w:rsidP="00BB4E9E">
      <w:pPr>
        <w:spacing w:after="60"/>
        <w:ind w:left="1440" w:hanging="1440"/>
        <w:rPr>
          <w:rFonts w:ascii="Garamond" w:hAnsi="Garamond"/>
        </w:rPr>
      </w:pPr>
      <w:r>
        <w:rPr>
          <w:rFonts w:ascii="Garamond" w:hAnsi="Garamond"/>
        </w:rPr>
        <w:t>Fall 2025</w:t>
      </w:r>
      <w:r>
        <w:rPr>
          <w:rFonts w:ascii="Garamond" w:hAnsi="Garamond"/>
        </w:rPr>
        <w:tab/>
      </w:r>
      <w:r>
        <w:rPr>
          <w:rFonts w:ascii="Garamond" w:hAnsi="Garamond"/>
          <w:i/>
          <w:iCs/>
        </w:rPr>
        <w:t>Instructor</w:t>
      </w:r>
      <w:r>
        <w:rPr>
          <w:rFonts w:ascii="Garamond" w:hAnsi="Garamond"/>
        </w:rPr>
        <w:t xml:space="preserve">, First-Year-Seminar, “Friends or Foes? US-European Relations since 1979,” </w:t>
      </w:r>
      <w:r w:rsidRPr="002A6B22">
        <w:rPr>
          <w:rFonts w:ascii="Garamond" w:hAnsi="Garamond"/>
        </w:rPr>
        <w:t>Krieger School of Arts &amp; Sciences, Johns Hopkins University.</w:t>
      </w:r>
      <w:r>
        <w:rPr>
          <w:rFonts w:ascii="Garamond" w:hAnsi="Garamond"/>
        </w:rPr>
        <w:t xml:space="preserve"> </w:t>
      </w:r>
      <w:r w:rsidR="005B3DC4">
        <w:rPr>
          <w:rFonts w:ascii="Garamond" w:hAnsi="Garamond"/>
        </w:rPr>
        <w:t>Maxed out</w:t>
      </w:r>
      <w:r>
        <w:rPr>
          <w:rFonts w:ascii="Garamond" w:hAnsi="Garamond"/>
        </w:rPr>
        <w:t xml:space="preserve"> at 12 students</w:t>
      </w:r>
    </w:p>
    <w:p w14:paraId="040A765F" w14:textId="4CC6199E" w:rsidR="00882FE1" w:rsidRPr="00882FE1" w:rsidRDefault="00882FE1" w:rsidP="00BB4E9E">
      <w:pPr>
        <w:spacing w:after="60"/>
        <w:ind w:left="1440" w:hanging="1440"/>
        <w:rPr>
          <w:rFonts w:ascii="Garamond" w:hAnsi="Garamond"/>
        </w:rPr>
      </w:pPr>
      <w:r>
        <w:rPr>
          <w:rFonts w:ascii="Garamond" w:hAnsi="Garamond"/>
        </w:rPr>
        <w:tab/>
      </w:r>
      <w:r>
        <w:rPr>
          <w:rFonts w:ascii="Garamond" w:hAnsi="Garamond"/>
          <w:i/>
          <w:iCs/>
        </w:rPr>
        <w:t>Instructor</w:t>
      </w:r>
      <w:r>
        <w:rPr>
          <w:rFonts w:ascii="Garamond" w:hAnsi="Garamond"/>
        </w:rPr>
        <w:t xml:space="preserve">, undergraduate lecture course, “The History of Modern Germany, </w:t>
      </w:r>
      <w:r w:rsidRPr="002A6B22">
        <w:rPr>
          <w:rFonts w:ascii="Garamond" w:hAnsi="Garamond"/>
        </w:rPr>
        <w:t>Krieger School of Arts &amp; Sciences, Johns Hopkins University.</w:t>
      </w:r>
      <w:r>
        <w:rPr>
          <w:rFonts w:ascii="Garamond" w:hAnsi="Garamond"/>
        </w:rPr>
        <w:t xml:space="preserve"> </w:t>
      </w:r>
      <w:r w:rsidR="005B3DC4">
        <w:rPr>
          <w:rFonts w:ascii="Garamond" w:hAnsi="Garamond"/>
        </w:rPr>
        <w:t>Maxed out</w:t>
      </w:r>
      <w:r>
        <w:rPr>
          <w:rFonts w:ascii="Garamond" w:hAnsi="Garamond"/>
        </w:rPr>
        <w:t xml:space="preserve"> at 35 students</w:t>
      </w:r>
    </w:p>
    <w:p w14:paraId="69C8FF5A" w14:textId="4BE5D877" w:rsidR="00BB4E9E" w:rsidRDefault="00BB4E9E" w:rsidP="00BB4E9E">
      <w:pPr>
        <w:spacing w:after="60"/>
        <w:ind w:left="1440" w:hanging="1440"/>
        <w:rPr>
          <w:rFonts w:ascii="Garamond" w:hAnsi="Garamond"/>
        </w:rPr>
      </w:pPr>
      <w:r>
        <w:rPr>
          <w:rFonts w:ascii="Garamond" w:hAnsi="Garamond"/>
        </w:rPr>
        <w:t>Spring 2025</w:t>
      </w:r>
      <w:r>
        <w:rPr>
          <w:rFonts w:ascii="Garamond" w:hAnsi="Garamond"/>
        </w:rPr>
        <w:tab/>
      </w:r>
      <w:r>
        <w:rPr>
          <w:rFonts w:ascii="Garamond" w:hAnsi="Garamond"/>
          <w:i/>
          <w:iCs/>
        </w:rPr>
        <w:t>Instructor</w:t>
      </w:r>
      <w:r>
        <w:rPr>
          <w:rFonts w:ascii="Garamond" w:hAnsi="Garamond"/>
        </w:rPr>
        <w:t xml:space="preserve">, undergraduate lecture course, “Europe since 1945,” </w:t>
      </w:r>
      <w:r w:rsidRPr="002A6B22">
        <w:rPr>
          <w:rFonts w:ascii="Garamond" w:hAnsi="Garamond"/>
        </w:rPr>
        <w:t>Krieger School of Arts &amp; Sciences, Johns Hopkins University.</w:t>
      </w:r>
      <w:r>
        <w:rPr>
          <w:rFonts w:ascii="Garamond" w:hAnsi="Garamond"/>
        </w:rPr>
        <w:t xml:space="preserve"> 3</w:t>
      </w:r>
      <w:r w:rsidR="00112317">
        <w:rPr>
          <w:rFonts w:ascii="Garamond" w:hAnsi="Garamond"/>
        </w:rPr>
        <w:t>4</w:t>
      </w:r>
      <w:r>
        <w:rPr>
          <w:rFonts w:ascii="Garamond" w:hAnsi="Garamond"/>
        </w:rPr>
        <w:t xml:space="preserve"> students</w:t>
      </w:r>
    </w:p>
    <w:p w14:paraId="3F99BCCF" w14:textId="0FB65A52" w:rsidR="00BB4E9E" w:rsidRPr="00BB4E9E" w:rsidRDefault="00BB4E9E" w:rsidP="00BB4E9E">
      <w:pPr>
        <w:spacing w:after="60"/>
        <w:ind w:left="1440" w:hanging="1440"/>
        <w:rPr>
          <w:rFonts w:ascii="Garamond" w:hAnsi="Garamond"/>
        </w:rPr>
      </w:pPr>
      <w:r>
        <w:rPr>
          <w:rFonts w:ascii="Garamond" w:hAnsi="Garamond"/>
        </w:rPr>
        <w:tab/>
      </w:r>
      <w:r>
        <w:rPr>
          <w:rFonts w:ascii="Garamond" w:hAnsi="Garamond"/>
          <w:i/>
          <w:iCs/>
        </w:rPr>
        <w:t>Instructor,</w:t>
      </w:r>
      <w:r>
        <w:rPr>
          <w:rFonts w:ascii="Garamond" w:hAnsi="Garamond"/>
        </w:rPr>
        <w:t xml:space="preserve"> undergraduate writing-intensive seminar, “The Cold War as Sports History,” </w:t>
      </w:r>
      <w:r w:rsidRPr="002A6B22">
        <w:rPr>
          <w:rFonts w:ascii="Garamond" w:hAnsi="Garamond"/>
        </w:rPr>
        <w:t>Krieger School of Arts &amp; Sciences, Johns Hopkins University.</w:t>
      </w:r>
      <w:r>
        <w:rPr>
          <w:rFonts w:ascii="Garamond" w:hAnsi="Garamond"/>
        </w:rPr>
        <w:t xml:space="preserve"> </w:t>
      </w:r>
      <w:r w:rsidR="005B3DC4">
        <w:rPr>
          <w:rFonts w:ascii="Garamond" w:hAnsi="Garamond"/>
        </w:rPr>
        <w:t xml:space="preserve">Maxed out </w:t>
      </w:r>
      <w:r>
        <w:rPr>
          <w:rFonts w:ascii="Garamond" w:hAnsi="Garamond"/>
        </w:rPr>
        <w:t>20 students</w:t>
      </w:r>
    </w:p>
    <w:p w14:paraId="3C8A3CC1" w14:textId="3DFE8F37" w:rsidR="002A6B22" w:rsidRPr="002A6B22" w:rsidRDefault="002A6B22" w:rsidP="00BB4E9E">
      <w:pPr>
        <w:spacing w:after="60"/>
        <w:ind w:left="1440" w:hanging="1440"/>
        <w:rPr>
          <w:rFonts w:ascii="Garamond" w:hAnsi="Garamond"/>
        </w:rPr>
      </w:pPr>
      <w:r w:rsidRPr="002A6B22">
        <w:rPr>
          <w:rFonts w:ascii="Garamond" w:hAnsi="Garamond"/>
        </w:rPr>
        <w:t>Fall 2024</w:t>
      </w:r>
      <w:r w:rsidRPr="002A6B22">
        <w:rPr>
          <w:rFonts w:ascii="Garamond" w:hAnsi="Garamond"/>
        </w:rPr>
        <w:tab/>
      </w:r>
      <w:r w:rsidRPr="00297C8C">
        <w:rPr>
          <w:rFonts w:ascii="Garamond" w:hAnsi="Garamond"/>
          <w:i/>
          <w:iCs/>
        </w:rPr>
        <w:t>Instructor</w:t>
      </w:r>
      <w:r>
        <w:rPr>
          <w:rFonts w:ascii="Garamond" w:hAnsi="Garamond"/>
        </w:rPr>
        <w:t xml:space="preserve">, undergraduate lecture course, </w:t>
      </w:r>
      <w:r w:rsidR="00297C8C">
        <w:rPr>
          <w:rFonts w:ascii="Garamond" w:hAnsi="Garamond"/>
        </w:rPr>
        <w:t>“</w:t>
      </w:r>
      <w:r w:rsidRPr="002A6B22">
        <w:rPr>
          <w:rFonts w:ascii="Garamond" w:hAnsi="Garamond"/>
        </w:rPr>
        <w:t>The History of Modern Germany,</w:t>
      </w:r>
      <w:r w:rsidR="00297C8C">
        <w:rPr>
          <w:rFonts w:ascii="Garamond" w:hAnsi="Garamond"/>
        </w:rPr>
        <w:t>”</w:t>
      </w:r>
      <w:r w:rsidRPr="002A6B22">
        <w:rPr>
          <w:rFonts w:ascii="Garamond" w:hAnsi="Garamond"/>
        </w:rPr>
        <w:t xml:space="preserve"> Krieger School of Arts &amp; Sciences, Johns Hopkins University.</w:t>
      </w:r>
      <w:r w:rsidR="00297C8C">
        <w:rPr>
          <w:rFonts w:ascii="Garamond" w:hAnsi="Garamond"/>
        </w:rPr>
        <w:t xml:space="preserve"> 3</w:t>
      </w:r>
      <w:r w:rsidR="00AF55DF">
        <w:rPr>
          <w:rFonts w:ascii="Garamond" w:hAnsi="Garamond"/>
        </w:rPr>
        <w:t>2</w:t>
      </w:r>
      <w:r w:rsidR="00297C8C">
        <w:rPr>
          <w:rFonts w:ascii="Garamond" w:hAnsi="Garamond"/>
        </w:rPr>
        <w:t xml:space="preserve"> students</w:t>
      </w:r>
    </w:p>
    <w:p w14:paraId="503440F5" w14:textId="28171FDC" w:rsidR="002C629F" w:rsidRDefault="00297C8C" w:rsidP="00BB4E9E">
      <w:pPr>
        <w:spacing w:after="60"/>
        <w:ind w:left="1440"/>
        <w:rPr>
          <w:rFonts w:ascii="Garamond" w:hAnsi="Garamond"/>
        </w:rPr>
      </w:pPr>
      <w:r w:rsidRPr="00297C8C">
        <w:rPr>
          <w:rFonts w:ascii="Garamond" w:hAnsi="Garamond"/>
          <w:i/>
          <w:iCs/>
        </w:rPr>
        <w:t>Instructor</w:t>
      </w:r>
      <w:r>
        <w:rPr>
          <w:rFonts w:ascii="Garamond" w:hAnsi="Garamond"/>
        </w:rPr>
        <w:t>, undergraduate, writing-intensive, and community-engaged seminar, “</w:t>
      </w:r>
      <w:r w:rsidR="002A6B22" w:rsidRPr="002A6B22">
        <w:rPr>
          <w:rFonts w:ascii="Garamond" w:hAnsi="Garamond"/>
        </w:rPr>
        <w:t>From Baltimore to Belgrade: 1968 in Global and Local Perspectives,</w:t>
      </w:r>
      <w:r>
        <w:rPr>
          <w:rFonts w:ascii="Garamond" w:hAnsi="Garamond"/>
        </w:rPr>
        <w:t>”</w:t>
      </w:r>
      <w:r w:rsidR="002A6B22" w:rsidRPr="002A6B22">
        <w:rPr>
          <w:rFonts w:ascii="Garamond" w:hAnsi="Garamond"/>
        </w:rPr>
        <w:t xml:space="preserve"> Krieger School of Arts &amp; Sciences, Johns Hopkins University.</w:t>
      </w:r>
      <w:r>
        <w:rPr>
          <w:rFonts w:ascii="Garamond" w:hAnsi="Garamond"/>
        </w:rPr>
        <w:t xml:space="preserve"> 15 students</w:t>
      </w:r>
    </w:p>
    <w:p w14:paraId="6796641E" w14:textId="1649CBAB" w:rsidR="00297C8C" w:rsidRDefault="00297C8C" w:rsidP="00BB4E9E">
      <w:pPr>
        <w:spacing w:after="60"/>
        <w:ind w:left="1440" w:hanging="1440"/>
        <w:rPr>
          <w:rFonts w:ascii="Garamond" w:hAnsi="Garamond"/>
        </w:rPr>
      </w:pPr>
      <w:r>
        <w:rPr>
          <w:rFonts w:ascii="Garamond" w:hAnsi="Garamond"/>
        </w:rPr>
        <w:t>Summer 2024</w:t>
      </w:r>
      <w:r>
        <w:rPr>
          <w:rFonts w:ascii="Garamond" w:hAnsi="Garamond"/>
        </w:rPr>
        <w:tab/>
      </w:r>
      <w:r w:rsidRPr="00297C8C">
        <w:rPr>
          <w:rFonts w:ascii="Garamond" w:hAnsi="Garamond"/>
          <w:i/>
          <w:iCs/>
        </w:rPr>
        <w:t>Instructor</w:t>
      </w:r>
      <w:r>
        <w:rPr>
          <w:rFonts w:ascii="Garamond" w:hAnsi="Garamond"/>
        </w:rPr>
        <w:t xml:space="preserve"> </w:t>
      </w:r>
      <w:r w:rsidRPr="00297C8C">
        <w:rPr>
          <w:rFonts w:ascii="Garamond" w:hAnsi="Garamond"/>
          <w:i/>
          <w:iCs/>
        </w:rPr>
        <w:t>and</w:t>
      </w:r>
      <w:r>
        <w:rPr>
          <w:rFonts w:ascii="Garamond" w:hAnsi="Garamond"/>
        </w:rPr>
        <w:t xml:space="preserve"> </w:t>
      </w:r>
      <w:r w:rsidRPr="00297C8C">
        <w:rPr>
          <w:rFonts w:ascii="Garamond" w:hAnsi="Garamond"/>
          <w:i/>
          <w:iCs/>
        </w:rPr>
        <w:t>organizer</w:t>
      </w:r>
      <w:r>
        <w:rPr>
          <w:rFonts w:ascii="Garamond" w:hAnsi="Garamond"/>
        </w:rPr>
        <w:t>, two-</w:t>
      </w:r>
      <w:r w:rsidR="0092335E">
        <w:rPr>
          <w:rFonts w:ascii="Garamond" w:hAnsi="Garamond"/>
        </w:rPr>
        <w:t>w</w:t>
      </w:r>
      <w:r>
        <w:rPr>
          <w:rFonts w:ascii="Garamond" w:hAnsi="Garamond"/>
        </w:rPr>
        <w:t xml:space="preserve">eek </w:t>
      </w:r>
      <w:r w:rsidR="0092335E">
        <w:rPr>
          <w:rFonts w:ascii="Garamond" w:hAnsi="Garamond"/>
        </w:rPr>
        <w:t>s</w:t>
      </w:r>
      <w:r>
        <w:rPr>
          <w:rFonts w:ascii="Garamond" w:hAnsi="Garamond"/>
        </w:rPr>
        <w:t xml:space="preserve">ummer </w:t>
      </w:r>
      <w:r w:rsidR="0092335E">
        <w:rPr>
          <w:rFonts w:ascii="Garamond" w:hAnsi="Garamond"/>
        </w:rPr>
        <w:t>a</w:t>
      </w:r>
      <w:r>
        <w:rPr>
          <w:rFonts w:ascii="Garamond" w:hAnsi="Garamond"/>
        </w:rPr>
        <w:t xml:space="preserve">broad undergraduate </w:t>
      </w:r>
      <w:r w:rsidR="0092335E">
        <w:rPr>
          <w:rFonts w:ascii="Garamond" w:hAnsi="Garamond"/>
        </w:rPr>
        <w:t>program</w:t>
      </w:r>
      <w:r>
        <w:rPr>
          <w:rFonts w:ascii="Garamond" w:hAnsi="Garamond"/>
        </w:rPr>
        <w:t xml:space="preserve">, </w:t>
      </w:r>
      <w:r w:rsidR="00AF55DF">
        <w:rPr>
          <w:rFonts w:ascii="Garamond" w:hAnsi="Garamond"/>
        </w:rPr>
        <w:t>“</w:t>
      </w:r>
      <w:r w:rsidRPr="00297C8C">
        <w:rPr>
          <w:rFonts w:ascii="Garamond" w:hAnsi="Garamond"/>
        </w:rPr>
        <w:t>Sports - A Force for Good? The Rhine Ruhr Valley as a Case Study of Sports major Challenges</w:t>
      </w:r>
      <w:r>
        <w:rPr>
          <w:rFonts w:ascii="Garamond" w:hAnsi="Garamond"/>
        </w:rPr>
        <w:t>,” Global Education Office, Johns Hopkins University. 10 students</w:t>
      </w:r>
    </w:p>
    <w:p w14:paraId="2B0792F5" w14:textId="4A64C0EB" w:rsidR="00297C8C" w:rsidRDefault="00297C8C" w:rsidP="00BB4E9E">
      <w:pPr>
        <w:spacing w:after="60"/>
        <w:ind w:left="1440" w:hanging="1440"/>
        <w:rPr>
          <w:rFonts w:ascii="Garamond" w:hAnsi="Garamond"/>
        </w:rPr>
      </w:pPr>
      <w:r w:rsidRPr="00297C8C">
        <w:rPr>
          <w:rFonts w:ascii="Garamond" w:hAnsi="Garamond"/>
        </w:rPr>
        <w:t>Spring 2024</w:t>
      </w:r>
      <w:r>
        <w:rPr>
          <w:rFonts w:ascii="Garamond" w:hAnsi="Garamond"/>
          <w:i/>
          <w:iCs/>
        </w:rPr>
        <w:t xml:space="preserve"> </w:t>
      </w:r>
      <w:r>
        <w:rPr>
          <w:rFonts w:ascii="Garamond" w:hAnsi="Garamond"/>
          <w:i/>
          <w:iCs/>
        </w:rPr>
        <w:tab/>
        <w:t xml:space="preserve">Instructor, </w:t>
      </w:r>
      <w:r w:rsidRPr="00297C8C">
        <w:rPr>
          <w:rFonts w:ascii="Garamond" w:hAnsi="Garamond"/>
        </w:rPr>
        <w:t>undergraduate lecture course</w:t>
      </w:r>
      <w:r>
        <w:rPr>
          <w:rFonts w:ascii="Garamond" w:hAnsi="Garamond"/>
        </w:rPr>
        <w:t>, “</w:t>
      </w:r>
      <w:r w:rsidRPr="00297C8C">
        <w:rPr>
          <w:rFonts w:ascii="Garamond" w:hAnsi="Garamond"/>
        </w:rPr>
        <w:t>Europe since 1945,</w:t>
      </w:r>
      <w:r>
        <w:rPr>
          <w:rFonts w:ascii="Garamond" w:hAnsi="Garamond"/>
        </w:rPr>
        <w:t>”</w:t>
      </w:r>
      <w:r w:rsidRPr="00297C8C">
        <w:rPr>
          <w:rFonts w:ascii="Garamond" w:hAnsi="Garamond"/>
        </w:rPr>
        <w:t xml:space="preserve"> Krieger School of Arts &amp; Sciences, Johns Hopkins University. </w:t>
      </w:r>
      <w:r>
        <w:rPr>
          <w:rFonts w:ascii="Garamond" w:hAnsi="Garamond"/>
        </w:rPr>
        <w:t>33 students</w:t>
      </w:r>
    </w:p>
    <w:p w14:paraId="09E4404F" w14:textId="5AF62412" w:rsidR="00297C8C" w:rsidRDefault="00297C8C" w:rsidP="00BB4E9E">
      <w:pPr>
        <w:spacing w:after="60"/>
        <w:ind w:left="1440" w:hanging="1440"/>
        <w:rPr>
          <w:rFonts w:ascii="Garamond" w:hAnsi="Garamond"/>
        </w:rPr>
      </w:pPr>
      <w:r>
        <w:rPr>
          <w:rFonts w:ascii="Garamond" w:hAnsi="Garamond"/>
        </w:rPr>
        <w:tab/>
      </w:r>
      <w:r>
        <w:rPr>
          <w:rFonts w:ascii="Garamond" w:hAnsi="Garamond"/>
          <w:i/>
          <w:iCs/>
        </w:rPr>
        <w:t>Instructor</w:t>
      </w:r>
      <w:r>
        <w:rPr>
          <w:rFonts w:ascii="Garamond" w:hAnsi="Garamond"/>
        </w:rPr>
        <w:t xml:space="preserve">, undergraduate, writing-intensive seminar, </w:t>
      </w:r>
      <w:r w:rsidR="00403117">
        <w:rPr>
          <w:rFonts w:ascii="Garamond" w:hAnsi="Garamond"/>
        </w:rPr>
        <w:t>“</w:t>
      </w:r>
      <w:r w:rsidR="00403117" w:rsidRPr="00403117">
        <w:rPr>
          <w:rFonts w:ascii="Garamond" w:hAnsi="Garamond"/>
        </w:rPr>
        <w:t>The Cold War as Sports History</w:t>
      </w:r>
      <w:r w:rsidR="00403117">
        <w:rPr>
          <w:rFonts w:ascii="Garamond" w:hAnsi="Garamond"/>
        </w:rPr>
        <w:t xml:space="preserve">,” </w:t>
      </w:r>
      <w:r w:rsidR="00403117" w:rsidRPr="00297C8C">
        <w:rPr>
          <w:rFonts w:ascii="Garamond" w:hAnsi="Garamond"/>
        </w:rPr>
        <w:t>Krieger School of Arts &amp; Sciences, Johns Hopkins University.</w:t>
      </w:r>
      <w:r w:rsidR="00403117">
        <w:rPr>
          <w:rFonts w:ascii="Garamond" w:hAnsi="Garamond"/>
        </w:rPr>
        <w:t xml:space="preserve"> 19 students.</w:t>
      </w:r>
    </w:p>
    <w:p w14:paraId="1C93537A" w14:textId="41F57969" w:rsidR="00403117" w:rsidRDefault="00403117" w:rsidP="00BB4E9E">
      <w:pPr>
        <w:spacing w:after="60"/>
        <w:ind w:left="1440" w:hanging="1440"/>
        <w:rPr>
          <w:rFonts w:ascii="Garamond" w:hAnsi="Garamond"/>
        </w:rPr>
      </w:pPr>
      <w:r>
        <w:rPr>
          <w:rFonts w:ascii="Garamond" w:hAnsi="Garamond"/>
        </w:rPr>
        <w:t>Fall 2023</w:t>
      </w:r>
      <w:r>
        <w:rPr>
          <w:rFonts w:ascii="Garamond" w:hAnsi="Garamond"/>
        </w:rPr>
        <w:tab/>
      </w:r>
      <w:r>
        <w:rPr>
          <w:rFonts w:ascii="Garamond" w:hAnsi="Garamond"/>
          <w:i/>
          <w:iCs/>
        </w:rPr>
        <w:t xml:space="preserve">Instructor, </w:t>
      </w:r>
      <w:r w:rsidRPr="00403117">
        <w:rPr>
          <w:rFonts w:ascii="Garamond" w:hAnsi="Garamond"/>
        </w:rPr>
        <w:t>undergraduate lecture course</w:t>
      </w:r>
      <w:r>
        <w:rPr>
          <w:rFonts w:ascii="Garamond" w:hAnsi="Garamond"/>
        </w:rPr>
        <w:t>, “</w:t>
      </w:r>
      <w:r w:rsidRPr="00403117">
        <w:rPr>
          <w:rFonts w:ascii="Garamond" w:hAnsi="Garamond"/>
        </w:rPr>
        <w:t>History of Modern Germany,</w:t>
      </w:r>
      <w:r>
        <w:rPr>
          <w:rFonts w:ascii="Garamond" w:hAnsi="Garamond"/>
        </w:rPr>
        <w:t>”</w:t>
      </w:r>
      <w:r w:rsidRPr="00403117">
        <w:rPr>
          <w:rFonts w:ascii="Garamond" w:hAnsi="Garamond"/>
        </w:rPr>
        <w:t xml:space="preserve"> Krieger School of Arts &amp; Sciences, Johns Hopkins University.</w:t>
      </w:r>
      <w:r w:rsidR="00AF55DF">
        <w:rPr>
          <w:rFonts w:ascii="Garamond" w:hAnsi="Garamond"/>
        </w:rPr>
        <w:t xml:space="preserve"> </w:t>
      </w:r>
      <w:r w:rsidR="005B3DC4">
        <w:rPr>
          <w:rFonts w:ascii="Garamond" w:hAnsi="Garamond"/>
        </w:rPr>
        <w:t xml:space="preserve">Maxed out at </w:t>
      </w:r>
      <w:r w:rsidR="00AF55DF">
        <w:rPr>
          <w:rFonts w:ascii="Garamond" w:hAnsi="Garamond"/>
        </w:rPr>
        <w:t>35 students</w:t>
      </w:r>
    </w:p>
    <w:p w14:paraId="3D1CACEF" w14:textId="36BD7C43" w:rsidR="00AF55DF" w:rsidRPr="00297C8C" w:rsidRDefault="00AF55DF" w:rsidP="00BB4E9E">
      <w:pPr>
        <w:spacing w:after="60"/>
        <w:ind w:left="1440"/>
        <w:rPr>
          <w:rFonts w:ascii="Garamond" w:hAnsi="Garamond"/>
        </w:rPr>
      </w:pPr>
      <w:r>
        <w:rPr>
          <w:rFonts w:ascii="Garamond" w:hAnsi="Garamond"/>
        </w:rPr>
        <w:t>Instructor,</w:t>
      </w:r>
      <w:r w:rsidRPr="00AF55DF">
        <w:rPr>
          <w:rFonts w:ascii="Garamond" w:hAnsi="Garamond"/>
        </w:rPr>
        <w:t xml:space="preserve"> writing intensive undergraduate seminar</w:t>
      </w:r>
      <w:r>
        <w:rPr>
          <w:rFonts w:ascii="Garamond" w:hAnsi="Garamond"/>
        </w:rPr>
        <w:t>, “</w:t>
      </w:r>
      <w:r w:rsidRPr="00AF55DF">
        <w:rPr>
          <w:rFonts w:ascii="Garamond" w:hAnsi="Garamond"/>
        </w:rPr>
        <w:t>Honors Thesis Seminar,</w:t>
      </w:r>
      <w:r>
        <w:rPr>
          <w:rFonts w:ascii="Garamond" w:hAnsi="Garamond"/>
        </w:rPr>
        <w:t>”</w:t>
      </w:r>
      <w:r w:rsidRPr="00AF55DF">
        <w:rPr>
          <w:rFonts w:ascii="Garamond" w:hAnsi="Garamond"/>
        </w:rPr>
        <w:t xml:space="preserve"> Krieger School of Arts &amp; Sciences, Johns Hopkins University.</w:t>
      </w:r>
      <w:r>
        <w:rPr>
          <w:rFonts w:ascii="Garamond" w:hAnsi="Garamond"/>
        </w:rPr>
        <w:t xml:space="preserve"> 3 students</w:t>
      </w:r>
    </w:p>
    <w:p w14:paraId="69D33F9D" w14:textId="132FAB47" w:rsidR="00AF55DF" w:rsidRDefault="00AF55DF" w:rsidP="00BB4E9E">
      <w:pPr>
        <w:spacing w:after="60"/>
        <w:ind w:left="1440" w:hanging="1440"/>
        <w:rPr>
          <w:rFonts w:ascii="Garamond" w:hAnsi="Garamond"/>
        </w:rPr>
      </w:pPr>
      <w:r>
        <w:rPr>
          <w:rFonts w:ascii="Garamond" w:hAnsi="Garamond"/>
        </w:rPr>
        <w:t xml:space="preserve">Spring 2023 </w:t>
      </w:r>
      <w:r>
        <w:rPr>
          <w:rFonts w:ascii="Garamond" w:hAnsi="Garamond"/>
        </w:rPr>
        <w:tab/>
      </w:r>
      <w:r>
        <w:rPr>
          <w:rFonts w:ascii="Garamond" w:hAnsi="Garamond"/>
          <w:i/>
          <w:iCs/>
        </w:rPr>
        <w:t xml:space="preserve">Instructor, </w:t>
      </w:r>
      <w:r>
        <w:rPr>
          <w:rFonts w:ascii="Garamond" w:hAnsi="Garamond"/>
        </w:rPr>
        <w:t>undergraduate lecture course, “</w:t>
      </w:r>
      <w:r w:rsidRPr="00AF55DF">
        <w:rPr>
          <w:rFonts w:ascii="Garamond" w:hAnsi="Garamond"/>
        </w:rPr>
        <w:t>Europe since 1945,</w:t>
      </w:r>
      <w:r>
        <w:rPr>
          <w:rFonts w:ascii="Garamond" w:hAnsi="Garamond"/>
        </w:rPr>
        <w:t>”</w:t>
      </w:r>
      <w:r w:rsidRPr="00AF55DF">
        <w:rPr>
          <w:rFonts w:ascii="Garamond" w:hAnsi="Garamond"/>
        </w:rPr>
        <w:t xml:space="preserve"> Krieger School of Arts &amp; Sciences, Johns Hopkins University.</w:t>
      </w:r>
      <w:r>
        <w:rPr>
          <w:rFonts w:ascii="Garamond" w:hAnsi="Garamond"/>
        </w:rPr>
        <w:t xml:space="preserve"> </w:t>
      </w:r>
      <w:r w:rsidR="005B3DC4">
        <w:rPr>
          <w:rFonts w:ascii="Garamond" w:hAnsi="Garamond"/>
        </w:rPr>
        <w:t xml:space="preserve">Maxed out at </w:t>
      </w:r>
      <w:r>
        <w:rPr>
          <w:rFonts w:ascii="Garamond" w:hAnsi="Garamond"/>
        </w:rPr>
        <w:t xml:space="preserve">35 students </w:t>
      </w:r>
    </w:p>
    <w:p w14:paraId="630E0C2E" w14:textId="39E0C2B5" w:rsidR="00297C8C" w:rsidRDefault="00AF55DF" w:rsidP="00BB4E9E">
      <w:pPr>
        <w:spacing w:after="60"/>
        <w:ind w:left="1440"/>
        <w:rPr>
          <w:rFonts w:ascii="Garamond" w:hAnsi="Garamond"/>
        </w:rPr>
      </w:pPr>
      <w:r>
        <w:rPr>
          <w:rFonts w:ascii="Garamond" w:hAnsi="Garamond"/>
          <w:i/>
          <w:iCs/>
        </w:rPr>
        <w:t xml:space="preserve">Instructor, </w:t>
      </w:r>
      <w:r w:rsidRPr="00AF55DF">
        <w:rPr>
          <w:rFonts w:ascii="Garamond" w:hAnsi="Garamond"/>
        </w:rPr>
        <w:t>undergraduate writing-intensive seminar</w:t>
      </w:r>
      <w:r>
        <w:rPr>
          <w:rFonts w:ascii="Garamond" w:hAnsi="Garamond"/>
        </w:rPr>
        <w:t>,</w:t>
      </w:r>
      <w:r w:rsidRPr="00AF55DF">
        <w:rPr>
          <w:rFonts w:ascii="Garamond" w:hAnsi="Garamond"/>
        </w:rPr>
        <w:t xml:space="preserve"> </w:t>
      </w:r>
      <w:r>
        <w:rPr>
          <w:rFonts w:ascii="Garamond" w:hAnsi="Garamond"/>
        </w:rPr>
        <w:t>“</w:t>
      </w:r>
      <w:r w:rsidRPr="00AF55DF">
        <w:rPr>
          <w:rFonts w:ascii="Garamond" w:hAnsi="Garamond"/>
        </w:rPr>
        <w:t>The Cold War as Sports History,</w:t>
      </w:r>
      <w:r>
        <w:rPr>
          <w:rFonts w:ascii="Garamond" w:hAnsi="Garamond"/>
        </w:rPr>
        <w:t>”</w:t>
      </w:r>
      <w:r w:rsidRPr="00AF55DF">
        <w:rPr>
          <w:rFonts w:ascii="Garamond" w:hAnsi="Garamond"/>
        </w:rPr>
        <w:t xml:space="preserve"> Krieger School of Arts &amp; Sciences, Johns Hopkins University.</w:t>
      </w:r>
      <w:r>
        <w:rPr>
          <w:rFonts w:ascii="Garamond" w:hAnsi="Garamond"/>
        </w:rPr>
        <w:t xml:space="preserve"> 19 students</w:t>
      </w:r>
    </w:p>
    <w:p w14:paraId="60D97FF9" w14:textId="77777777" w:rsidR="00AF55DF" w:rsidRDefault="00AF55DF" w:rsidP="00BB4E9E">
      <w:pPr>
        <w:spacing w:after="60"/>
        <w:ind w:left="1440" w:hanging="1440"/>
        <w:rPr>
          <w:rFonts w:ascii="Garamond" w:hAnsi="Garamond"/>
        </w:rPr>
      </w:pPr>
      <w:r>
        <w:rPr>
          <w:rFonts w:ascii="Garamond" w:hAnsi="Garamond"/>
        </w:rPr>
        <w:t>Fall 2022</w:t>
      </w:r>
      <w:r>
        <w:rPr>
          <w:rFonts w:ascii="Garamond" w:hAnsi="Garamond"/>
        </w:rPr>
        <w:tab/>
      </w:r>
      <w:r w:rsidRPr="00AF55DF">
        <w:rPr>
          <w:rFonts w:ascii="Garamond" w:hAnsi="Garamond"/>
          <w:i/>
          <w:iCs/>
        </w:rPr>
        <w:t>History of Modern Germany,</w:t>
      </w:r>
      <w:r w:rsidRPr="00AF55DF">
        <w:rPr>
          <w:rFonts w:ascii="Garamond" w:hAnsi="Garamond"/>
        </w:rPr>
        <w:t xml:space="preserve"> undergraduate lecture course, Krieger School of Arts &amp; Sciences, Johns Hopkins University.</w:t>
      </w:r>
      <w:r>
        <w:rPr>
          <w:rFonts w:ascii="Garamond" w:hAnsi="Garamond"/>
        </w:rPr>
        <w:t xml:space="preserve"> </w:t>
      </w:r>
    </w:p>
    <w:p w14:paraId="464B142F" w14:textId="1B376229" w:rsidR="00AF55DF" w:rsidRDefault="00BB4E9E" w:rsidP="00BB4E9E">
      <w:pPr>
        <w:spacing w:after="60"/>
        <w:ind w:left="1440"/>
        <w:rPr>
          <w:rFonts w:ascii="Garamond" w:hAnsi="Garamond"/>
        </w:rPr>
      </w:pPr>
      <w:r>
        <w:rPr>
          <w:rFonts w:ascii="Garamond" w:hAnsi="Garamond"/>
        </w:rPr>
        <w:t>Instructor, “</w:t>
      </w:r>
      <w:r w:rsidR="00AF55DF" w:rsidRPr="00BB4E9E">
        <w:rPr>
          <w:rFonts w:ascii="Garamond" w:hAnsi="Garamond"/>
        </w:rPr>
        <w:t>The Year 1968: Rebels, Revolution and the Right</w:t>
      </w:r>
      <w:r w:rsidR="0065402A">
        <w:rPr>
          <w:rFonts w:ascii="Garamond" w:hAnsi="Garamond"/>
        </w:rPr>
        <w:t>-</w:t>
      </w:r>
      <w:r w:rsidR="00AF55DF" w:rsidRPr="00BB4E9E">
        <w:rPr>
          <w:rFonts w:ascii="Garamond" w:hAnsi="Garamond"/>
        </w:rPr>
        <w:t>Wing Backlash</w:t>
      </w:r>
      <w:r w:rsidR="00AF55DF" w:rsidRPr="00AF55DF">
        <w:rPr>
          <w:rFonts w:ascii="Garamond" w:hAnsi="Garamond"/>
          <w:i/>
          <w:iCs/>
        </w:rPr>
        <w:t>,</w:t>
      </w:r>
      <w:r>
        <w:rPr>
          <w:rFonts w:ascii="Garamond" w:hAnsi="Garamond"/>
        </w:rPr>
        <w:t>”</w:t>
      </w:r>
      <w:r w:rsidR="00AF55DF" w:rsidRPr="00AF55DF">
        <w:rPr>
          <w:rFonts w:ascii="Garamond" w:hAnsi="Garamond"/>
          <w:i/>
          <w:iCs/>
        </w:rPr>
        <w:t xml:space="preserve"> </w:t>
      </w:r>
      <w:r w:rsidR="00AF55DF" w:rsidRPr="00AF55DF">
        <w:rPr>
          <w:rFonts w:ascii="Garamond" w:hAnsi="Garamond"/>
          <w:u w:val="single"/>
        </w:rPr>
        <w:t>community-based</w:t>
      </w:r>
      <w:r w:rsidR="00AF55DF" w:rsidRPr="00AF55DF">
        <w:rPr>
          <w:rFonts w:ascii="Garamond" w:hAnsi="Garamond"/>
        </w:rPr>
        <w:t xml:space="preserve"> undergraduate seminar, Johns Hopkins University.</w:t>
      </w:r>
    </w:p>
    <w:p w14:paraId="76B4AE03" w14:textId="7EEE7DDF" w:rsidR="00AF55DF" w:rsidRPr="00AF55DF" w:rsidRDefault="00AF55DF" w:rsidP="00BB4E9E">
      <w:pPr>
        <w:spacing w:after="60"/>
        <w:ind w:left="1440" w:hanging="1440"/>
        <w:rPr>
          <w:rFonts w:ascii="Garamond" w:hAnsi="Garamond"/>
        </w:rPr>
      </w:pPr>
      <w:r w:rsidRPr="00AF55DF">
        <w:rPr>
          <w:rFonts w:ascii="Garamond" w:hAnsi="Garamond"/>
        </w:rPr>
        <w:t>Spring 2022</w:t>
      </w:r>
      <w:r>
        <w:rPr>
          <w:rFonts w:ascii="Garamond" w:hAnsi="Garamond"/>
        </w:rPr>
        <w:tab/>
      </w:r>
      <w:r>
        <w:rPr>
          <w:rFonts w:ascii="Garamond" w:hAnsi="Garamond"/>
          <w:i/>
          <w:iCs/>
        </w:rPr>
        <w:t>Instructor,</w:t>
      </w:r>
      <w:r>
        <w:rPr>
          <w:rFonts w:ascii="Garamond" w:hAnsi="Garamond"/>
        </w:rPr>
        <w:t xml:space="preserve"> hybrid (zoom and in-person) undergraduate lecture course, “</w:t>
      </w:r>
      <w:r w:rsidRPr="00AF55DF">
        <w:rPr>
          <w:rFonts w:ascii="Garamond" w:hAnsi="Garamond"/>
        </w:rPr>
        <w:t>Europe since 1945,</w:t>
      </w:r>
      <w:r>
        <w:rPr>
          <w:rFonts w:ascii="Garamond" w:hAnsi="Garamond"/>
        </w:rPr>
        <w:t>”</w:t>
      </w:r>
      <w:r w:rsidRPr="00AF55DF">
        <w:rPr>
          <w:rFonts w:ascii="Garamond" w:hAnsi="Garamond"/>
        </w:rPr>
        <w:t xml:space="preserve"> Krieger School of Arts and Sciences, Johns Hopkins University</w:t>
      </w:r>
      <w:r>
        <w:rPr>
          <w:rFonts w:ascii="Garamond" w:hAnsi="Garamond"/>
        </w:rPr>
        <w:t xml:space="preserve">. </w:t>
      </w:r>
      <w:r w:rsidR="005B3DC4">
        <w:rPr>
          <w:rFonts w:ascii="Garamond" w:hAnsi="Garamond"/>
        </w:rPr>
        <w:t xml:space="preserve">Maxed out at </w:t>
      </w:r>
      <w:r>
        <w:rPr>
          <w:rFonts w:ascii="Garamond" w:hAnsi="Garamond"/>
        </w:rPr>
        <w:t>40 students</w:t>
      </w:r>
    </w:p>
    <w:p w14:paraId="2E752D24" w14:textId="40F86F0A" w:rsidR="00AF55DF" w:rsidRDefault="00AF55DF" w:rsidP="00BB4E9E">
      <w:pPr>
        <w:spacing w:after="60"/>
        <w:ind w:left="1440"/>
        <w:rPr>
          <w:rFonts w:ascii="Garamond" w:hAnsi="Garamond"/>
        </w:rPr>
      </w:pPr>
      <w:r>
        <w:rPr>
          <w:rFonts w:ascii="Garamond" w:hAnsi="Garamond"/>
          <w:i/>
          <w:iCs/>
        </w:rPr>
        <w:t xml:space="preserve">Instructor, </w:t>
      </w:r>
      <w:r>
        <w:rPr>
          <w:rFonts w:ascii="Garamond" w:hAnsi="Garamond"/>
        </w:rPr>
        <w:t>hybrid (zoom and in-person) undergraduate seminar, “</w:t>
      </w:r>
      <w:r w:rsidRPr="00AF55DF">
        <w:rPr>
          <w:rFonts w:ascii="Garamond" w:hAnsi="Garamond"/>
        </w:rPr>
        <w:t>The Cold War as Sports History,</w:t>
      </w:r>
      <w:r>
        <w:rPr>
          <w:rFonts w:ascii="Garamond" w:hAnsi="Garamond"/>
        </w:rPr>
        <w:t>”</w:t>
      </w:r>
      <w:r w:rsidRPr="00AF55DF">
        <w:rPr>
          <w:rFonts w:ascii="Garamond" w:hAnsi="Garamond"/>
        </w:rPr>
        <w:t xml:space="preserve"> Krieger School of Arts and Sciences, Johns Hopkins University</w:t>
      </w:r>
      <w:r>
        <w:rPr>
          <w:rFonts w:ascii="Garamond" w:hAnsi="Garamond"/>
        </w:rPr>
        <w:t xml:space="preserve">. </w:t>
      </w:r>
      <w:r w:rsidR="005B3DC4">
        <w:rPr>
          <w:rFonts w:ascii="Garamond" w:hAnsi="Garamond"/>
        </w:rPr>
        <w:t xml:space="preserve">Maxed out at </w:t>
      </w:r>
      <w:r>
        <w:rPr>
          <w:rFonts w:ascii="Garamond" w:hAnsi="Garamond"/>
        </w:rPr>
        <w:t>20 students</w:t>
      </w:r>
    </w:p>
    <w:p w14:paraId="302682FD" w14:textId="698B4F39" w:rsidR="00AF55DF" w:rsidRDefault="00AF55DF" w:rsidP="00BB4E9E">
      <w:pPr>
        <w:spacing w:after="60"/>
        <w:ind w:left="1440" w:hanging="1440"/>
        <w:rPr>
          <w:rFonts w:ascii="Garamond" w:hAnsi="Garamond"/>
        </w:rPr>
      </w:pPr>
      <w:r>
        <w:rPr>
          <w:rFonts w:ascii="Garamond" w:hAnsi="Garamond"/>
        </w:rPr>
        <w:t>Fall 2021</w:t>
      </w:r>
      <w:r>
        <w:rPr>
          <w:rFonts w:ascii="Garamond" w:hAnsi="Garamond"/>
        </w:rPr>
        <w:tab/>
      </w:r>
      <w:r>
        <w:rPr>
          <w:rFonts w:ascii="Garamond" w:hAnsi="Garamond"/>
          <w:i/>
          <w:iCs/>
        </w:rPr>
        <w:t xml:space="preserve">Instructor, </w:t>
      </w:r>
      <w:r>
        <w:rPr>
          <w:rFonts w:ascii="Garamond" w:hAnsi="Garamond"/>
        </w:rPr>
        <w:t>hybrid (zoom and in-person) undergraduate lecture course, “</w:t>
      </w:r>
      <w:r w:rsidRPr="00AF55DF">
        <w:rPr>
          <w:rFonts w:ascii="Garamond" w:hAnsi="Garamond"/>
        </w:rPr>
        <w:t>History of Modern Germany,</w:t>
      </w:r>
      <w:r>
        <w:rPr>
          <w:rFonts w:ascii="Garamond" w:hAnsi="Garamond"/>
        </w:rPr>
        <w:t>”</w:t>
      </w:r>
      <w:r w:rsidRPr="00AF55DF">
        <w:rPr>
          <w:rFonts w:ascii="Garamond" w:hAnsi="Garamond"/>
        </w:rPr>
        <w:t xml:space="preserve"> Krieger School of Arts &amp; Sciences, Johns Hopkins University</w:t>
      </w:r>
      <w:r>
        <w:rPr>
          <w:rFonts w:ascii="Garamond" w:hAnsi="Garamond"/>
        </w:rPr>
        <w:t xml:space="preserve">. </w:t>
      </w:r>
      <w:r w:rsidR="005B3DC4">
        <w:rPr>
          <w:rFonts w:ascii="Garamond" w:hAnsi="Garamond"/>
        </w:rPr>
        <w:t xml:space="preserve">Maxed out at </w:t>
      </w:r>
      <w:r>
        <w:rPr>
          <w:rFonts w:ascii="Garamond" w:hAnsi="Garamond"/>
        </w:rPr>
        <w:t>40 students</w:t>
      </w:r>
    </w:p>
    <w:p w14:paraId="4C273316" w14:textId="3E737E66" w:rsidR="00AF55DF" w:rsidRDefault="00AF55DF" w:rsidP="00BB4E9E">
      <w:pPr>
        <w:spacing w:after="60"/>
        <w:ind w:left="1440"/>
        <w:rPr>
          <w:rFonts w:ascii="Garamond" w:hAnsi="Garamond"/>
        </w:rPr>
      </w:pPr>
      <w:r>
        <w:rPr>
          <w:rFonts w:ascii="Garamond" w:hAnsi="Garamond"/>
          <w:i/>
          <w:iCs/>
        </w:rPr>
        <w:t xml:space="preserve">Instructor, </w:t>
      </w:r>
      <w:r>
        <w:rPr>
          <w:rFonts w:ascii="Garamond" w:hAnsi="Garamond"/>
        </w:rPr>
        <w:t>hybrid (zoom and in-person) undergraduate community-engaged seminar,</w:t>
      </w:r>
      <w:r w:rsidRPr="00AF55DF">
        <w:rPr>
          <w:rFonts w:ascii="Garamond" w:hAnsi="Garamond"/>
        </w:rPr>
        <w:t xml:space="preserve"> </w:t>
      </w:r>
      <w:r>
        <w:rPr>
          <w:rFonts w:ascii="Garamond" w:hAnsi="Garamond"/>
        </w:rPr>
        <w:t>“</w:t>
      </w:r>
      <w:r w:rsidRPr="00AF55DF">
        <w:rPr>
          <w:rFonts w:ascii="Garamond" w:hAnsi="Garamond"/>
        </w:rPr>
        <w:t>The Year 1968: Rebels, Revolutions &amp; the Right-Wing Backlash,</w:t>
      </w:r>
      <w:r>
        <w:rPr>
          <w:rFonts w:ascii="Garamond" w:hAnsi="Garamond"/>
        </w:rPr>
        <w:t>”</w:t>
      </w:r>
      <w:r w:rsidRPr="00AF55DF">
        <w:rPr>
          <w:rFonts w:ascii="Garamond" w:hAnsi="Garamond"/>
        </w:rPr>
        <w:t xml:space="preserve"> Johns Hopkins University</w:t>
      </w:r>
      <w:r>
        <w:rPr>
          <w:rFonts w:ascii="Garamond" w:hAnsi="Garamond"/>
        </w:rPr>
        <w:t>. 1</w:t>
      </w:r>
      <w:r w:rsidR="0090250C">
        <w:rPr>
          <w:rFonts w:ascii="Garamond" w:hAnsi="Garamond"/>
        </w:rPr>
        <w:t>8</w:t>
      </w:r>
      <w:r>
        <w:rPr>
          <w:rFonts w:ascii="Garamond" w:hAnsi="Garamond"/>
        </w:rPr>
        <w:t xml:space="preserve"> students</w:t>
      </w:r>
    </w:p>
    <w:p w14:paraId="0334C163" w14:textId="2012ADCD" w:rsidR="00AF55DF" w:rsidRPr="00AF55DF" w:rsidRDefault="00AF55DF" w:rsidP="00BB4E9E">
      <w:pPr>
        <w:spacing w:after="60"/>
        <w:ind w:left="1440" w:hanging="1440"/>
        <w:rPr>
          <w:rFonts w:ascii="Garamond" w:hAnsi="Garamond"/>
        </w:rPr>
      </w:pPr>
      <w:r>
        <w:rPr>
          <w:rFonts w:ascii="Garamond" w:hAnsi="Garamond"/>
        </w:rPr>
        <w:t>Spring 2021</w:t>
      </w:r>
      <w:r>
        <w:rPr>
          <w:rFonts w:ascii="Garamond" w:hAnsi="Garamond"/>
        </w:rPr>
        <w:tab/>
      </w:r>
      <w:r>
        <w:rPr>
          <w:rFonts w:ascii="Garamond" w:hAnsi="Garamond"/>
          <w:i/>
          <w:iCs/>
        </w:rPr>
        <w:t xml:space="preserve">Instructor, </w:t>
      </w:r>
      <w:r>
        <w:rPr>
          <w:rFonts w:ascii="Garamond" w:hAnsi="Garamond"/>
        </w:rPr>
        <w:t>hybrid (zoom and in-person) undergraduate lecture course, “</w:t>
      </w:r>
      <w:r w:rsidRPr="00AF55DF">
        <w:rPr>
          <w:rFonts w:ascii="Garamond" w:hAnsi="Garamond"/>
        </w:rPr>
        <w:t>Europe since 1945,</w:t>
      </w:r>
      <w:r>
        <w:rPr>
          <w:rFonts w:ascii="Garamond" w:hAnsi="Garamond"/>
        </w:rPr>
        <w:t>”</w:t>
      </w:r>
      <w:r w:rsidRPr="00AF55DF">
        <w:rPr>
          <w:rFonts w:ascii="Garamond" w:hAnsi="Garamond"/>
        </w:rPr>
        <w:t xml:space="preserve"> Krieger School of Arts and Sciences</w:t>
      </w:r>
      <w:r>
        <w:rPr>
          <w:rFonts w:ascii="Garamond" w:hAnsi="Garamond"/>
        </w:rPr>
        <w:t>,</w:t>
      </w:r>
      <w:r w:rsidRPr="00AF55DF">
        <w:rPr>
          <w:rFonts w:ascii="Garamond" w:hAnsi="Garamond"/>
        </w:rPr>
        <w:t xml:space="preserve"> Johns Hopkins University</w:t>
      </w:r>
    </w:p>
    <w:p w14:paraId="0C7E1036" w14:textId="19801052" w:rsidR="00AF55DF" w:rsidRDefault="00AF55DF" w:rsidP="00BB4E9E">
      <w:pPr>
        <w:spacing w:after="60"/>
        <w:ind w:left="1440"/>
        <w:rPr>
          <w:rFonts w:ascii="Garamond" w:hAnsi="Garamond"/>
        </w:rPr>
      </w:pPr>
      <w:r>
        <w:rPr>
          <w:rFonts w:ascii="Garamond" w:hAnsi="Garamond"/>
          <w:i/>
          <w:iCs/>
        </w:rPr>
        <w:t>Instructor,</w:t>
      </w:r>
      <w:r>
        <w:rPr>
          <w:rFonts w:ascii="Garamond" w:hAnsi="Garamond"/>
        </w:rPr>
        <w:t xml:space="preserve"> hybrid (zoom and in-person) undergraduate seminar,</w:t>
      </w:r>
      <w:r w:rsidRPr="00AF55DF">
        <w:rPr>
          <w:rFonts w:ascii="Garamond" w:hAnsi="Garamond"/>
        </w:rPr>
        <w:t xml:space="preserve"> </w:t>
      </w:r>
      <w:r>
        <w:rPr>
          <w:rFonts w:ascii="Garamond" w:hAnsi="Garamond"/>
        </w:rPr>
        <w:t>“</w:t>
      </w:r>
      <w:r w:rsidRPr="00AF55DF">
        <w:rPr>
          <w:rFonts w:ascii="Garamond" w:hAnsi="Garamond"/>
        </w:rPr>
        <w:t>The Cold War as Sports History,</w:t>
      </w:r>
      <w:r>
        <w:rPr>
          <w:rFonts w:ascii="Garamond" w:hAnsi="Garamond"/>
        </w:rPr>
        <w:t xml:space="preserve">” </w:t>
      </w:r>
      <w:r w:rsidRPr="00AF55DF">
        <w:rPr>
          <w:rFonts w:ascii="Garamond" w:hAnsi="Garamond"/>
        </w:rPr>
        <w:t>Krieger School of Arts and Sciences</w:t>
      </w:r>
      <w:r>
        <w:rPr>
          <w:rFonts w:ascii="Garamond" w:hAnsi="Garamond"/>
        </w:rPr>
        <w:t>,</w:t>
      </w:r>
      <w:r w:rsidRPr="00AF55DF">
        <w:rPr>
          <w:rFonts w:ascii="Garamond" w:hAnsi="Garamond"/>
        </w:rPr>
        <w:t xml:space="preserve"> Johns Hopkins University</w:t>
      </w:r>
      <w:r>
        <w:rPr>
          <w:rFonts w:ascii="Garamond" w:hAnsi="Garamond"/>
        </w:rPr>
        <w:t>. 19 students</w:t>
      </w:r>
    </w:p>
    <w:p w14:paraId="3A9D3071" w14:textId="02BCD401" w:rsidR="0090250C" w:rsidRDefault="00AF55DF" w:rsidP="00BB4E9E">
      <w:pPr>
        <w:spacing w:after="60"/>
        <w:ind w:left="1440" w:hanging="1440"/>
        <w:rPr>
          <w:rFonts w:ascii="Garamond" w:hAnsi="Garamond"/>
        </w:rPr>
      </w:pPr>
      <w:r>
        <w:rPr>
          <w:rFonts w:ascii="Garamond" w:hAnsi="Garamond"/>
        </w:rPr>
        <w:lastRenderedPageBreak/>
        <w:t>Fall 20</w:t>
      </w:r>
      <w:r w:rsidR="005D17A5">
        <w:rPr>
          <w:rFonts w:ascii="Garamond" w:hAnsi="Garamond"/>
        </w:rPr>
        <w:t xml:space="preserve">20 </w:t>
      </w:r>
      <w:r w:rsidR="005D17A5">
        <w:rPr>
          <w:rFonts w:ascii="Garamond" w:hAnsi="Garamond"/>
        </w:rPr>
        <w:tab/>
      </w:r>
      <w:r w:rsidR="0090250C">
        <w:rPr>
          <w:rFonts w:ascii="Garamond" w:hAnsi="Garamond"/>
          <w:i/>
          <w:iCs/>
        </w:rPr>
        <w:t xml:space="preserve">Instructor, </w:t>
      </w:r>
      <w:r w:rsidR="0090250C">
        <w:rPr>
          <w:rFonts w:ascii="Garamond" w:hAnsi="Garamond"/>
        </w:rPr>
        <w:t>hybrid (zoom and in-person) undergraduate lecture course, “</w:t>
      </w:r>
      <w:r w:rsidR="0090250C" w:rsidRPr="00AF55DF">
        <w:rPr>
          <w:rFonts w:ascii="Garamond" w:hAnsi="Garamond"/>
        </w:rPr>
        <w:t>History of Modern Germany,</w:t>
      </w:r>
      <w:r w:rsidR="0090250C">
        <w:rPr>
          <w:rFonts w:ascii="Garamond" w:hAnsi="Garamond"/>
        </w:rPr>
        <w:t>”</w:t>
      </w:r>
      <w:r w:rsidR="0090250C" w:rsidRPr="00AF55DF">
        <w:rPr>
          <w:rFonts w:ascii="Garamond" w:hAnsi="Garamond"/>
        </w:rPr>
        <w:t xml:space="preserve"> Krieger School of Arts &amp; Sciences, Johns Hopkins University</w:t>
      </w:r>
      <w:r w:rsidR="0090250C">
        <w:rPr>
          <w:rFonts w:ascii="Garamond" w:hAnsi="Garamond"/>
        </w:rPr>
        <w:t xml:space="preserve">. </w:t>
      </w:r>
      <w:r w:rsidR="005B3DC4">
        <w:rPr>
          <w:rFonts w:ascii="Garamond" w:hAnsi="Garamond"/>
        </w:rPr>
        <w:t xml:space="preserve">Maxed out at </w:t>
      </w:r>
      <w:r w:rsidR="0090250C">
        <w:rPr>
          <w:rFonts w:ascii="Garamond" w:hAnsi="Garamond"/>
        </w:rPr>
        <w:t>40 students</w:t>
      </w:r>
      <w:r w:rsidR="0090250C" w:rsidRPr="005D17A5">
        <w:rPr>
          <w:rFonts w:ascii="Garamond" w:hAnsi="Garamond"/>
        </w:rPr>
        <w:t xml:space="preserve"> </w:t>
      </w:r>
    </w:p>
    <w:p w14:paraId="5DD4D640" w14:textId="4C23E3E8" w:rsidR="0090250C" w:rsidRDefault="0090250C" w:rsidP="00BB4E9E">
      <w:pPr>
        <w:spacing w:after="60"/>
        <w:ind w:left="1440"/>
        <w:rPr>
          <w:rFonts w:ascii="Garamond" w:hAnsi="Garamond"/>
        </w:rPr>
      </w:pPr>
      <w:r>
        <w:rPr>
          <w:rFonts w:ascii="Garamond" w:hAnsi="Garamond"/>
          <w:i/>
          <w:iCs/>
        </w:rPr>
        <w:t xml:space="preserve">Instructor, </w:t>
      </w:r>
      <w:r>
        <w:rPr>
          <w:rFonts w:ascii="Garamond" w:hAnsi="Garamond"/>
        </w:rPr>
        <w:t>hybrid (zoom and in-person) undergraduate community-engaged seminar,</w:t>
      </w:r>
      <w:r w:rsidRPr="00AF55DF">
        <w:rPr>
          <w:rFonts w:ascii="Garamond" w:hAnsi="Garamond"/>
        </w:rPr>
        <w:t xml:space="preserve"> </w:t>
      </w:r>
      <w:r>
        <w:rPr>
          <w:rFonts w:ascii="Garamond" w:hAnsi="Garamond"/>
        </w:rPr>
        <w:t>“</w:t>
      </w:r>
      <w:r w:rsidRPr="00AF55DF">
        <w:rPr>
          <w:rFonts w:ascii="Garamond" w:hAnsi="Garamond"/>
        </w:rPr>
        <w:t>The Year 1968: Rebels, Revolutions &amp; the Right-Wing Backlash,</w:t>
      </w:r>
      <w:r>
        <w:rPr>
          <w:rFonts w:ascii="Garamond" w:hAnsi="Garamond"/>
        </w:rPr>
        <w:t>”</w:t>
      </w:r>
      <w:r w:rsidRPr="00AF55DF">
        <w:rPr>
          <w:rFonts w:ascii="Garamond" w:hAnsi="Garamond"/>
        </w:rPr>
        <w:t xml:space="preserve"> Krieger School of Arts &amp; Sciences, Johns Hopkins University</w:t>
      </w:r>
      <w:r>
        <w:rPr>
          <w:rFonts w:ascii="Garamond" w:hAnsi="Garamond"/>
        </w:rPr>
        <w:t>. 14 students</w:t>
      </w:r>
    </w:p>
    <w:p w14:paraId="47798002" w14:textId="61F84705" w:rsidR="005D17A5" w:rsidRDefault="005D17A5" w:rsidP="00BB4E9E">
      <w:pPr>
        <w:spacing w:after="60"/>
        <w:ind w:left="1440" w:hanging="1440"/>
        <w:rPr>
          <w:rFonts w:ascii="Garamond" w:hAnsi="Garamond"/>
        </w:rPr>
      </w:pPr>
      <w:r>
        <w:rPr>
          <w:rFonts w:ascii="Garamond" w:hAnsi="Garamond"/>
        </w:rPr>
        <w:t>Spring 2020</w:t>
      </w:r>
      <w:r>
        <w:rPr>
          <w:rFonts w:ascii="Garamond" w:hAnsi="Garamond"/>
        </w:rPr>
        <w:tab/>
      </w:r>
      <w:r w:rsidR="0090250C" w:rsidRPr="0090250C">
        <w:rPr>
          <w:rFonts w:ascii="Garamond" w:hAnsi="Garamond"/>
          <w:i/>
          <w:iCs/>
        </w:rPr>
        <w:t>Instructor</w:t>
      </w:r>
      <w:r w:rsidR="0090250C">
        <w:rPr>
          <w:rFonts w:ascii="Garamond" w:hAnsi="Garamond"/>
        </w:rPr>
        <w:t xml:space="preserve">, </w:t>
      </w:r>
      <w:r w:rsidR="0090250C" w:rsidRPr="005D17A5">
        <w:rPr>
          <w:rFonts w:ascii="Garamond" w:hAnsi="Garamond"/>
        </w:rPr>
        <w:t>undergraduate lecture course</w:t>
      </w:r>
      <w:r w:rsidR="0090250C">
        <w:rPr>
          <w:rFonts w:ascii="Garamond" w:hAnsi="Garamond"/>
        </w:rPr>
        <w:t xml:space="preserve"> (instruction moved to </w:t>
      </w:r>
      <w:r w:rsidR="0090250C" w:rsidRPr="005D17A5">
        <w:rPr>
          <w:rFonts w:ascii="Garamond" w:hAnsi="Garamond"/>
        </w:rPr>
        <w:t>zoom starting March 23, 2020)</w:t>
      </w:r>
      <w:r w:rsidR="0090250C">
        <w:rPr>
          <w:rFonts w:ascii="Garamond" w:hAnsi="Garamond"/>
        </w:rPr>
        <w:t>, “</w:t>
      </w:r>
      <w:r w:rsidRPr="0090250C">
        <w:rPr>
          <w:rFonts w:ascii="Garamond" w:hAnsi="Garamond"/>
        </w:rPr>
        <w:t>Europe since 1945</w:t>
      </w:r>
      <w:r w:rsidRPr="005D17A5">
        <w:rPr>
          <w:rFonts w:ascii="Garamond" w:hAnsi="Garamond"/>
        </w:rPr>
        <w:t>,</w:t>
      </w:r>
      <w:r w:rsidR="0090250C">
        <w:rPr>
          <w:rFonts w:ascii="Garamond" w:hAnsi="Garamond"/>
        </w:rPr>
        <w:t>”</w:t>
      </w:r>
      <w:r w:rsidRPr="005D17A5">
        <w:rPr>
          <w:rFonts w:ascii="Garamond" w:hAnsi="Garamond"/>
        </w:rPr>
        <w:t xml:space="preserve">, </w:t>
      </w:r>
      <w:r w:rsidR="0090250C" w:rsidRPr="00AF55DF">
        <w:rPr>
          <w:rFonts w:ascii="Garamond" w:hAnsi="Garamond"/>
        </w:rPr>
        <w:t xml:space="preserve">Krieger School of Arts &amp; Sciences, </w:t>
      </w:r>
      <w:r w:rsidRPr="005D17A5">
        <w:rPr>
          <w:rFonts w:ascii="Garamond" w:hAnsi="Garamond"/>
        </w:rPr>
        <w:t>Johns Hopkins University</w:t>
      </w:r>
      <w:r w:rsidR="0090250C">
        <w:rPr>
          <w:rFonts w:ascii="Garamond" w:hAnsi="Garamond"/>
        </w:rPr>
        <w:t xml:space="preserve">. </w:t>
      </w:r>
      <w:r w:rsidR="005B3DC4">
        <w:rPr>
          <w:rFonts w:ascii="Garamond" w:hAnsi="Garamond"/>
        </w:rPr>
        <w:t xml:space="preserve">Maxed out at </w:t>
      </w:r>
      <w:r w:rsidR="0090250C">
        <w:rPr>
          <w:rFonts w:ascii="Garamond" w:hAnsi="Garamond"/>
        </w:rPr>
        <w:t>40 students</w:t>
      </w:r>
    </w:p>
    <w:p w14:paraId="0E51CEDF" w14:textId="524DEC73" w:rsidR="005D17A5" w:rsidRPr="005D17A5" w:rsidRDefault="0090250C" w:rsidP="00BB4E9E">
      <w:pPr>
        <w:spacing w:after="60"/>
        <w:ind w:left="1440"/>
        <w:rPr>
          <w:rFonts w:ascii="Garamond" w:hAnsi="Garamond"/>
        </w:rPr>
      </w:pPr>
      <w:r>
        <w:rPr>
          <w:rFonts w:ascii="Garamond" w:hAnsi="Garamond"/>
          <w:i/>
          <w:iCs/>
        </w:rPr>
        <w:t xml:space="preserve">Instructor, </w:t>
      </w:r>
      <w:r>
        <w:rPr>
          <w:rFonts w:ascii="Garamond" w:hAnsi="Garamond"/>
        </w:rPr>
        <w:t xml:space="preserve">undergraduate seminar (instruction moved to </w:t>
      </w:r>
      <w:r w:rsidRPr="005D17A5">
        <w:rPr>
          <w:rFonts w:ascii="Garamond" w:hAnsi="Garamond"/>
        </w:rPr>
        <w:t>zoom starting March 23, 2020)</w:t>
      </w:r>
      <w:r>
        <w:rPr>
          <w:rFonts w:ascii="Garamond" w:hAnsi="Garamond"/>
        </w:rPr>
        <w:t>, “</w:t>
      </w:r>
      <w:r w:rsidR="005D17A5" w:rsidRPr="005D17A5">
        <w:rPr>
          <w:rFonts w:ascii="Garamond" w:hAnsi="Garamond"/>
        </w:rPr>
        <w:t>The Cold War as Sports History,</w:t>
      </w:r>
      <w:r>
        <w:rPr>
          <w:rFonts w:ascii="Garamond" w:hAnsi="Garamond"/>
        </w:rPr>
        <w:t>”</w:t>
      </w:r>
      <w:r w:rsidR="005D17A5" w:rsidRPr="005D17A5">
        <w:rPr>
          <w:rFonts w:ascii="Garamond" w:hAnsi="Garamond"/>
        </w:rPr>
        <w:t xml:space="preserve"> </w:t>
      </w:r>
      <w:r w:rsidRPr="00AF55DF">
        <w:rPr>
          <w:rFonts w:ascii="Garamond" w:hAnsi="Garamond"/>
        </w:rPr>
        <w:t xml:space="preserve">Krieger School of Arts &amp; Sciences, </w:t>
      </w:r>
      <w:r w:rsidR="005D17A5" w:rsidRPr="005D17A5">
        <w:rPr>
          <w:rFonts w:ascii="Garamond" w:hAnsi="Garamond"/>
        </w:rPr>
        <w:t>Johns Hopkins University</w:t>
      </w:r>
      <w:r>
        <w:rPr>
          <w:rFonts w:ascii="Garamond" w:hAnsi="Garamond"/>
        </w:rPr>
        <w:t>. 19 students</w:t>
      </w:r>
    </w:p>
    <w:p w14:paraId="7F1732B7" w14:textId="3E88D9AC" w:rsidR="005D17A5" w:rsidRPr="005D17A5" w:rsidRDefault="005D17A5" w:rsidP="00BB4E9E">
      <w:pPr>
        <w:spacing w:after="60"/>
        <w:ind w:left="1440" w:hanging="1440"/>
        <w:rPr>
          <w:rFonts w:ascii="Garamond" w:hAnsi="Garamond"/>
        </w:rPr>
      </w:pPr>
      <w:r>
        <w:rPr>
          <w:rFonts w:ascii="Garamond" w:hAnsi="Garamond"/>
        </w:rPr>
        <w:t>Fall 2019</w:t>
      </w:r>
      <w:r>
        <w:rPr>
          <w:rFonts w:ascii="Garamond" w:hAnsi="Garamond"/>
        </w:rPr>
        <w:tab/>
      </w:r>
      <w:r>
        <w:rPr>
          <w:rFonts w:ascii="Garamond" w:hAnsi="Garamond"/>
          <w:i/>
          <w:iCs/>
        </w:rPr>
        <w:t xml:space="preserve">Instructor, </w:t>
      </w:r>
      <w:r w:rsidR="00BB4E9E">
        <w:rPr>
          <w:rFonts w:ascii="Garamond" w:hAnsi="Garamond"/>
        </w:rPr>
        <w:t xml:space="preserve">undergraduate lecture course, “The </w:t>
      </w:r>
      <w:r w:rsidRPr="005D17A5">
        <w:rPr>
          <w:rFonts w:ascii="Garamond" w:hAnsi="Garamond"/>
        </w:rPr>
        <w:t>History of Modern Germany,</w:t>
      </w:r>
      <w:r w:rsidR="00BB4E9E">
        <w:rPr>
          <w:rFonts w:ascii="Garamond" w:hAnsi="Garamond"/>
        </w:rPr>
        <w:t>”</w:t>
      </w:r>
      <w:r w:rsidR="00BB4E9E" w:rsidRPr="00BB4E9E">
        <w:rPr>
          <w:rFonts w:ascii="Garamond" w:hAnsi="Garamond"/>
        </w:rPr>
        <w:t xml:space="preserve"> </w:t>
      </w:r>
      <w:r w:rsidR="00BB4E9E" w:rsidRPr="00AF55DF">
        <w:rPr>
          <w:rFonts w:ascii="Garamond" w:hAnsi="Garamond"/>
        </w:rPr>
        <w:t>Krieger School of Arts and Sciences,</w:t>
      </w:r>
      <w:r w:rsidRPr="005D17A5">
        <w:rPr>
          <w:rFonts w:ascii="Garamond" w:hAnsi="Garamond"/>
        </w:rPr>
        <w:t xml:space="preserve"> Johns Hopkins University</w:t>
      </w:r>
      <w:r w:rsidR="00BB4E9E">
        <w:rPr>
          <w:rFonts w:ascii="Garamond" w:hAnsi="Garamond"/>
        </w:rPr>
        <w:t xml:space="preserve">. </w:t>
      </w:r>
      <w:r w:rsidR="005B3DC4">
        <w:rPr>
          <w:rFonts w:ascii="Garamond" w:hAnsi="Garamond"/>
        </w:rPr>
        <w:t xml:space="preserve">Maxed out at </w:t>
      </w:r>
      <w:r w:rsidR="00BB4E9E">
        <w:rPr>
          <w:rFonts w:ascii="Garamond" w:hAnsi="Garamond"/>
        </w:rPr>
        <w:t>40 students</w:t>
      </w:r>
    </w:p>
    <w:p w14:paraId="7C4A1B95" w14:textId="5E6E28E5" w:rsidR="005D17A5" w:rsidRPr="005D17A5" w:rsidRDefault="00BB4E9E" w:rsidP="00BB4E9E">
      <w:pPr>
        <w:spacing w:after="60"/>
        <w:ind w:left="1440"/>
        <w:rPr>
          <w:rFonts w:ascii="Garamond" w:hAnsi="Garamond"/>
        </w:rPr>
      </w:pPr>
      <w:r>
        <w:rPr>
          <w:rFonts w:ascii="Garamond" w:hAnsi="Garamond"/>
          <w:i/>
          <w:iCs/>
        </w:rPr>
        <w:t xml:space="preserve">Instructor, </w:t>
      </w:r>
      <w:r w:rsidRPr="00BB4E9E">
        <w:rPr>
          <w:rFonts w:ascii="Garamond" w:hAnsi="Garamond"/>
        </w:rPr>
        <w:t>community-engaged</w:t>
      </w:r>
      <w:r w:rsidRPr="005D17A5">
        <w:rPr>
          <w:rFonts w:ascii="Garamond" w:hAnsi="Garamond"/>
        </w:rPr>
        <w:t xml:space="preserve"> undergraduate seminar</w:t>
      </w:r>
      <w:r>
        <w:rPr>
          <w:rFonts w:ascii="Garamond" w:hAnsi="Garamond"/>
        </w:rPr>
        <w:t>,</w:t>
      </w:r>
      <w:r w:rsidRPr="005D17A5">
        <w:rPr>
          <w:rFonts w:ascii="Garamond" w:hAnsi="Garamond"/>
        </w:rPr>
        <w:t xml:space="preserve"> </w:t>
      </w:r>
      <w:r>
        <w:rPr>
          <w:rFonts w:ascii="Garamond" w:hAnsi="Garamond"/>
        </w:rPr>
        <w:t>“</w:t>
      </w:r>
      <w:r w:rsidR="005D17A5" w:rsidRPr="005D17A5">
        <w:rPr>
          <w:rFonts w:ascii="Garamond" w:hAnsi="Garamond"/>
        </w:rPr>
        <w:t>The Year 1968: Rebels, Revolutions, and the Right-Wing Backlash, community-engaged undergraduate seminar, Johns Hopkins University</w:t>
      </w:r>
      <w:r w:rsidR="005D17A5">
        <w:rPr>
          <w:rFonts w:ascii="Garamond" w:hAnsi="Garamond"/>
        </w:rPr>
        <w:t xml:space="preserve">. </w:t>
      </w:r>
    </w:p>
    <w:p w14:paraId="05E64BE7" w14:textId="3338B8AA" w:rsidR="00BB4E9E" w:rsidRPr="00AF55DF" w:rsidRDefault="005D17A5" w:rsidP="00BB4E9E">
      <w:pPr>
        <w:spacing w:after="60"/>
        <w:ind w:left="1440" w:hanging="1440"/>
        <w:rPr>
          <w:rFonts w:ascii="Garamond" w:hAnsi="Garamond"/>
        </w:rPr>
      </w:pPr>
      <w:r>
        <w:rPr>
          <w:rFonts w:ascii="Garamond" w:hAnsi="Garamond"/>
        </w:rPr>
        <w:t>Spring 2019</w:t>
      </w:r>
      <w:r w:rsidR="00BB4E9E">
        <w:rPr>
          <w:rFonts w:ascii="Garamond" w:hAnsi="Garamond"/>
        </w:rPr>
        <w:tab/>
      </w:r>
      <w:r w:rsidR="00BB4E9E">
        <w:rPr>
          <w:rFonts w:ascii="Garamond" w:hAnsi="Garamond"/>
          <w:i/>
          <w:iCs/>
        </w:rPr>
        <w:t>Instructor,</w:t>
      </w:r>
      <w:r w:rsidR="00BB4E9E">
        <w:rPr>
          <w:rFonts w:ascii="Garamond" w:hAnsi="Garamond"/>
        </w:rPr>
        <w:t xml:space="preserve"> hybrid (zoom and in-person) undergraduate lecture course, “</w:t>
      </w:r>
      <w:r w:rsidR="00BB4E9E" w:rsidRPr="00AF55DF">
        <w:rPr>
          <w:rFonts w:ascii="Garamond" w:hAnsi="Garamond"/>
        </w:rPr>
        <w:t>Europe since 1945,</w:t>
      </w:r>
      <w:r w:rsidR="00BB4E9E">
        <w:rPr>
          <w:rFonts w:ascii="Garamond" w:hAnsi="Garamond"/>
        </w:rPr>
        <w:t>”</w:t>
      </w:r>
      <w:r w:rsidR="00BB4E9E" w:rsidRPr="00AF55DF">
        <w:rPr>
          <w:rFonts w:ascii="Garamond" w:hAnsi="Garamond"/>
        </w:rPr>
        <w:t xml:space="preserve"> Krieger School of Arts and Sciences, Johns Hopkins University</w:t>
      </w:r>
      <w:r w:rsidR="00BB4E9E">
        <w:rPr>
          <w:rFonts w:ascii="Garamond" w:hAnsi="Garamond"/>
        </w:rPr>
        <w:t xml:space="preserve">. </w:t>
      </w:r>
      <w:r w:rsidR="005B3DC4">
        <w:rPr>
          <w:rFonts w:ascii="Garamond" w:hAnsi="Garamond"/>
        </w:rPr>
        <w:t xml:space="preserve">Maxed out at </w:t>
      </w:r>
      <w:r w:rsidR="00BB4E9E">
        <w:rPr>
          <w:rFonts w:ascii="Garamond" w:hAnsi="Garamond"/>
        </w:rPr>
        <w:t>40 students</w:t>
      </w:r>
    </w:p>
    <w:p w14:paraId="69A63672" w14:textId="4066FF26" w:rsidR="00AF55DF" w:rsidRDefault="00BB4E9E" w:rsidP="00BB4E9E">
      <w:pPr>
        <w:spacing w:after="60"/>
        <w:ind w:left="1440"/>
        <w:rPr>
          <w:rFonts w:ascii="Garamond" w:hAnsi="Garamond"/>
        </w:rPr>
      </w:pPr>
      <w:r>
        <w:rPr>
          <w:rFonts w:ascii="Garamond" w:hAnsi="Garamond"/>
          <w:i/>
          <w:iCs/>
        </w:rPr>
        <w:t xml:space="preserve">Instructor, </w:t>
      </w:r>
      <w:r>
        <w:rPr>
          <w:rFonts w:ascii="Garamond" w:hAnsi="Garamond"/>
        </w:rPr>
        <w:t>hybrid (zoom and in-person) undergraduate seminar, “</w:t>
      </w:r>
      <w:r w:rsidRPr="00AF55DF">
        <w:rPr>
          <w:rFonts w:ascii="Garamond" w:hAnsi="Garamond"/>
        </w:rPr>
        <w:t>The Cold War as Sports History,</w:t>
      </w:r>
      <w:r>
        <w:rPr>
          <w:rFonts w:ascii="Garamond" w:hAnsi="Garamond"/>
        </w:rPr>
        <w:t>”</w:t>
      </w:r>
      <w:r w:rsidRPr="00AF55DF">
        <w:rPr>
          <w:rFonts w:ascii="Garamond" w:hAnsi="Garamond"/>
        </w:rPr>
        <w:t xml:space="preserve"> Krieger School of Arts and Sciences, Johns Hopkins University</w:t>
      </w:r>
      <w:r>
        <w:rPr>
          <w:rFonts w:ascii="Garamond" w:hAnsi="Garamond"/>
        </w:rPr>
        <w:t>. 19 students</w:t>
      </w:r>
    </w:p>
    <w:p w14:paraId="263F1425" w14:textId="12CE6A53" w:rsidR="005D17A5" w:rsidRDefault="005D17A5" w:rsidP="00BB4E9E">
      <w:pPr>
        <w:spacing w:after="60"/>
        <w:ind w:left="1440" w:hanging="1440"/>
        <w:rPr>
          <w:rFonts w:ascii="Garamond" w:hAnsi="Garamond"/>
        </w:rPr>
      </w:pPr>
      <w:r>
        <w:rPr>
          <w:rFonts w:ascii="Garamond" w:hAnsi="Garamond"/>
        </w:rPr>
        <w:t>Fall 2018</w:t>
      </w:r>
      <w:r w:rsidR="00BB4E9E">
        <w:rPr>
          <w:rFonts w:ascii="Garamond" w:hAnsi="Garamond"/>
        </w:rPr>
        <w:tab/>
      </w:r>
      <w:r w:rsidR="00BB4E9E" w:rsidRPr="00AF55DF">
        <w:rPr>
          <w:rFonts w:ascii="Garamond" w:hAnsi="Garamond"/>
          <w:i/>
          <w:iCs/>
        </w:rPr>
        <w:t>History of Modern Germany,</w:t>
      </w:r>
      <w:r w:rsidR="00BB4E9E" w:rsidRPr="00AF55DF">
        <w:rPr>
          <w:rFonts w:ascii="Garamond" w:hAnsi="Garamond"/>
        </w:rPr>
        <w:t xml:space="preserve"> undergraduate lecture course, Krieger School of Arts &amp; Sciences, Johns Hopkins University.</w:t>
      </w:r>
      <w:r w:rsidR="00BB4E9E">
        <w:rPr>
          <w:rFonts w:ascii="Garamond" w:hAnsi="Garamond"/>
        </w:rPr>
        <w:t xml:space="preserve"> 12 students</w:t>
      </w:r>
    </w:p>
    <w:p w14:paraId="6E2A9361" w14:textId="73A3D084" w:rsidR="00BB4E9E" w:rsidRDefault="00BB4E9E" w:rsidP="00BB4E9E">
      <w:pPr>
        <w:spacing w:after="60"/>
        <w:ind w:left="1440"/>
        <w:rPr>
          <w:rFonts w:ascii="Garamond" w:hAnsi="Garamond"/>
        </w:rPr>
      </w:pPr>
      <w:r>
        <w:rPr>
          <w:rFonts w:ascii="Garamond" w:hAnsi="Garamond"/>
          <w:i/>
          <w:iCs/>
        </w:rPr>
        <w:t xml:space="preserve">Instructor, </w:t>
      </w:r>
      <w:r w:rsidRPr="00AF55DF">
        <w:rPr>
          <w:rFonts w:ascii="Garamond" w:hAnsi="Garamond"/>
        </w:rPr>
        <w:t xml:space="preserve">undergraduate seminar, </w:t>
      </w:r>
      <w:r>
        <w:rPr>
          <w:rFonts w:ascii="Garamond" w:hAnsi="Garamond"/>
        </w:rPr>
        <w:t>“</w:t>
      </w:r>
      <w:r w:rsidRPr="00BB4E9E">
        <w:rPr>
          <w:rFonts w:ascii="Garamond" w:hAnsi="Garamond"/>
        </w:rPr>
        <w:t xml:space="preserve">The Year 1968: Rebels, Revolution and the </w:t>
      </w:r>
      <w:proofErr w:type="gramStart"/>
      <w:r w:rsidRPr="00BB4E9E">
        <w:rPr>
          <w:rFonts w:ascii="Garamond" w:hAnsi="Garamond"/>
        </w:rPr>
        <w:t>Right Wing</w:t>
      </w:r>
      <w:proofErr w:type="gramEnd"/>
      <w:r w:rsidRPr="00BB4E9E">
        <w:rPr>
          <w:rFonts w:ascii="Garamond" w:hAnsi="Garamond"/>
        </w:rPr>
        <w:t xml:space="preserve"> Backlash,</w:t>
      </w:r>
      <w:r>
        <w:rPr>
          <w:rFonts w:ascii="Garamond" w:hAnsi="Garamond"/>
        </w:rPr>
        <w:t>”</w:t>
      </w:r>
      <w:r w:rsidRPr="00AF55DF">
        <w:rPr>
          <w:rFonts w:ascii="Garamond" w:hAnsi="Garamond"/>
          <w:i/>
          <w:iCs/>
        </w:rPr>
        <w:t xml:space="preserve"> </w:t>
      </w:r>
      <w:r w:rsidRPr="00AF55DF">
        <w:rPr>
          <w:rFonts w:ascii="Garamond" w:hAnsi="Garamond"/>
        </w:rPr>
        <w:t>Krieger School of Arts and Sciences, Johns Hopkins University.</w:t>
      </w:r>
    </w:p>
    <w:p w14:paraId="379EAA1F" w14:textId="3A6640BA" w:rsidR="005D17A5" w:rsidRDefault="005D17A5" w:rsidP="00BB4E9E">
      <w:pPr>
        <w:spacing w:after="60"/>
        <w:ind w:left="1440" w:hanging="1440"/>
        <w:rPr>
          <w:rFonts w:ascii="Garamond" w:hAnsi="Garamond"/>
          <w:lang w:val="de-DE"/>
        </w:rPr>
      </w:pPr>
      <w:r w:rsidRPr="005D17A5">
        <w:rPr>
          <w:rFonts w:ascii="Garamond" w:hAnsi="Garamond"/>
          <w:lang w:val="de-DE"/>
        </w:rPr>
        <w:t xml:space="preserve">Winter 2018 </w:t>
      </w:r>
      <w:r w:rsidRPr="005D17A5">
        <w:rPr>
          <w:rFonts w:ascii="Garamond" w:hAnsi="Garamond"/>
          <w:lang w:val="de-DE"/>
        </w:rPr>
        <w:tab/>
      </w:r>
      <w:proofErr w:type="spellStart"/>
      <w:r>
        <w:rPr>
          <w:rFonts w:ascii="Garamond" w:hAnsi="Garamond"/>
          <w:i/>
          <w:iCs/>
          <w:lang w:val="de-DE"/>
        </w:rPr>
        <w:t>Instructor</w:t>
      </w:r>
      <w:proofErr w:type="spellEnd"/>
      <w:r>
        <w:rPr>
          <w:rFonts w:ascii="Garamond" w:hAnsi="Garamond"/>
          <w:i/>
          <w:iCs/>
          <w:lang w:val="de-DE"/>
        </w:rPr>
        <w:t xml:space="preserve">, </w:t>
      </w:r>
      <w:proofErr w:type="spellStart"/>
      <w:r>
        <w:rPr>
          <w:rFonts w:ascii="Garamond" w:hAnsi="Garamond"/>
          <w:lang w:val="de-DE"/>
        </w:rPr>
        <w:t>undergraduate</w:t>
      </w:r>
      <w:proofErr w:type="spellEnd"/>
      <w:r>
        <w:rPr>
          <w:rFonts w:ascii="Garamond" w:hAnsi="Garamond"/>
          <w:lang w:val="de-DE"/>
        </w:rPr>
        <w:t xml:space="preserve"> </w:t>
      </w:r>
      <w:proofErr w:type="spellStart"/>
      <w:r>
        <w:rPr>
          <w:rFonts w:ascii="Garamond" w:hAnsi="Garamond"/>
          <w:lang w:val="de-DE"/>
        </w:rPr>
        <w:t>seminar</w:t>
      </w:r>
      <w:proofErr w:type="spellEnd"/>
      <w:r>
        <w:rPr>
          <w:rFonts w:ascii="Garamond" w:hAnsi="Garamond"/>
          <w:lang w:val="de-DE"/>
        </w:rPr>
        <w:t>, „</w:t>
      </w:r>
      <w:r w:rsidRPr="005D17A5">
        <w:rPr>
          <w:rFonts w:ascii="Garamond" w:hAnsi="Garamond"/>
          <w:lang w:val="de-DE"/>
        </w:rPr>
        <w:t>1968 – A European Year,</w:t>
      </w:r>
      <w:r>
        <w:rPr>
          <w:rFonts w:ascii="Garamond" w:hAnsi="Garamond"/>
          <w:lang w:val="de-DE"/>
        </w:rPr>
        <w:t>“</w:t>
      </w:r>
      <w:r w:rsidRPr="005D17A5">
        <w:rPr>
          <w:rFonts w:ascii="Garamond" w:hAnsi="Garamond"/>
          <w:lang w:val="de-DE"/>
        </w:rPr>
        <w:t>, Institut für Osteuropäische Geschichte, Justus-Liebig-Universität Gießen</w:t>
      </w:r>
      <w:r>
        <w:rPr>
          <w:rFonts w:ascii="Garamond" w:hAnsi="Garamond"/>
          <w:lang w:val="de-DE"/>
        </w:rPr>
        <w:t xml:space="preserve">. 14 </w:t>
      </w:r>
      <w:proofErr w:type="spellStart"/>
      <w:r>
        <w:rPr>
          <w:rFonts w:ascii="Garamond" w:hAnsi="Garamond"/>
          <w:lang w:val="de-DE"/>
        </w:rPr>
        <w:t>students</w:t>
      </w:r>
      <w:proofErr w:type="spellEnd"/>
    </w:p>
    <w:p w14:paraId="7D14F5EB" w14:textId="2D9B71DD" w:rsidR="005D17A5" w:rsidRDefault="005D17A5" w:rsidP="00BB4E9E">
      <w:pPr>
        <w:spacing w:after="60"/>
        <w:ind w:left="1440" w:hanging="1440"/>
        <w:rPr>
          <w:rFonts w:ascii="Garamond" w:hAnsi="Garamond"/>
          <w:color w:val="000000" w:themeColor="text1"/>
          <w:szCs w:val="22"/>
          <w:lang w:val="de-DE"/>
        </w:rPr>
      </w:pPr>
      <w:r w:rsidRPr="005D17A5">
        <w:rPr>
          <w:rFonts w:ascii="Garamond" w:hAnsi="Garamond"/>
          <w:szCs w:val="22"/>
          <w:lang w:val="de-DE"/>
        </w:rPr>
        <w:t>S</w:t>
      </w:r>
      <w:r>
        <w:rPr>
          <w:rFonts w:ascii="Garamond" w:hAnsi="Garamond"/>
          <w:szCs w:val="22"/>
          <w:lang w:val="de-DE"/>
        </w:rPr>
        <w:t>u</w:t>
      </w:r>
      <w:r w:rsidRPr="005D17A5">
        <w:rPr>
          <w:rFonts w:ascii="Garamond" w:hAnsi="Garamond"/>
          <w:szCs w:val="22"/>
          <w:lang w:val="de-DE"/>
        </w:rPr>
        <w:t>mmer 2017</w:t>
      </w:r>
      <w:r w:rsidRPr="005D17A5">
        <w:rPr>
          <w:rFonts w:ascii="Garamond" w:hAnsi="Garamond"/>
          <w:szCs w:val="22"/>
          <w:lang w:val="de-DE"/>
        </w:rPr>
        <w:tab/>
      </w:r>
      <w:proofErr w:type="spellStart"/>
      <w:r w:rsidRPr="005D17A5">
        <w:rPr>
          <w:rFonts w:ascii="Garamond" w:hAnsi="Garamond"/>
          <w:i/>
          <w:iCs/>
          <w:szCs w:val="22"/>
          <w:lang w:val="de-DE"/>
        </w:rPr>
        <w:t>Instructor</w:t>
      </w:r>
      <w:proofErr w:type="spellEnd"/>
      <w:r w:rsidRPr="005D17A5">
        <w:rPr>
          <w:rFonts w:ascii="Garamond" w:hAnsi="Garamond"/>
          <w:i/>
          <w:iCs/>
          <w:szCs w:val="22"/>
          <w:lang w:val="de-DE"/>
        </w:rPr>
        <w:t xml:space="preserve">, </w:t>
      </w:r>
      <w:proofErr w:type="spellStart"/>
      <w:r>
        <w:rPr>
          <w:rFonts w:ascii="Garamond" w:hAnsi="Garamond"/>
          <w:szCs w:val="22"/>
          <w:lang w:val="de-DE"/>
        </w:rPr>
        <w:t>undergraduate</w:t>
      </w:r>
      <w:proofErr w:type="spellEnd"/>
      <w:r>
        <w:rPr>
          <w:rFonts w:ascii="Garamond" w:hAnsi="Garamond"/>
          <w:szCs w:val="22"/>
          <w:lang w:val="de-DE"/>
        </w:rPr>
        <w:t xml:space="preserve"> </w:t>
      </w:r>
      <w:proofErr w:type="spellStart"/>
      <w:r>
        <w:rPr>
          <w:rFonts w:ascii="Garamond" w:hAnsi="Garamond"/>
          <w:szCs w:val="22"/>
          <w:lang w:val="de-DE"/>
        </w:rPr>
        <w:t>seminar</w:t>
      </w:r>
      <w:proofErr w:type="spellEnd"/>
      <w:r>
        <w:rPr>
          <w:rFonts w:ascii="Garamond" w:hAnsi="Garamond"/>
          <w:szCs w:val="22"/>
          <w:lang w:val="de-DE"/>
        </w:rPr>
        <w:t>, „</w:t>
      </w:r>
      <w:r w:rsidRPr="005D17A5">
        <w:rPr>
          <w:rFonts w:ascii="Garamond" w:hAnsi="Garamond"/>
          <w:color w:val="000000" w:themeColor="text1"/>
          <w:szCs w:val="22"/>
          <w:lang w:val="de-DE"/>
        </w:rPr>
        <w:t xml:space="preserve">The Cold War </w:t>
      </w:r>
      <w:proofErr w:type="spellStart"/>
      <w:r w:rsidRPr="005D17A5">
        <w:rPr>
          <w:rFonts w:ascii="Garamond" w:hAnsi="Garamond"/>
          <w:color w:val="000000" w:themeColor="text1"/>
          <w:szCs w:val="22"/>
          <w:lang w:val="de-DE"/>
        </w:rPr>
        <w:t>as</w:t>
      </w:r>
      <w:proofErr w:type="spellEnd"/>
      <w:r w:rsidRPr="005D17A5">
        <w:rPr>
          <w:rFonts w:ascii="Garamond" w:hAnsi="Garamond"/>
          <w:color w:val="000000" w:themeColor="text1"/>
          <w:szCs w:val="22"/>
          <w:lang w:val="de-DE"/>
        </w:rPr>
        <w:t xml:space="preserve"> Sports History,</w:t>
      </w:r>
      <w:r>
        <w:rPr>
          <w:rFonts w:ascii="Garamond" w:hAnsi="Garamond"/>
          <w:color w:val="000000" w:themeColor="text1"/>
          <w:szCs w:val="22"/>
          <w:lang w:val="de-DE"/>
        </w:rPr>
        <w:t>“</w:t>
      </w:r>
      <w:r w:rsidRPr="005D17A5">
        <w:rPr>
          <w:rFonts w:ascii="Garamond" w:hAnsi="Garamond"/>
          <w:color w:val="000000" w:themeColor="text1"/>
          <w:szCs w:val="22"/>
          <w:lang w:val="de-DE"/>
        </w:rPr>
        <w:t xml:space="preserve"> Institut für Osteuropäische Geschichte und Fachjournalistik Geschichte, Justus-Liebig-Universität Gießen</w:t>
      </w:r>
      <w:r>
        <w:rPr>
          <w:rFonts w:ascii="Garamond" w:hAnsi="Garamond"/>
          <w:color w:val="000000" w:themeColor="text1"/>
          <w:szCs w:val="22"/>
          <w:lang w:val="de-DE"/>
        </w:rPr>
        <w:t xml:space="preserve">. 11 </w:t>
      </w:r>
      <w:proofErr w:type="spellStart"/>
      <w:r>
        <w:rPr>
          <w:rFonts w:ascii="Garamond" w:hAnsi="Garamond"/>
          <w:color w:val="000000" w:themeColor="text1"/>
          <w:szCs w:val="22"/>
          <w:lang w:val="de-DE"/>
        </w:rPr>
        <w:t>students</w:t>
      </w:r>
      <w:proofErr w:type="spellEnd"/>
    </w:p>
    <w:p w14:paraId="38DF0CE8" w14:textId="00586470" w:rsidR="005D17A5" w:rsidRPr="00495711" w:rsidRDefault="005D17A5" w:rsidP="00BB4E9E">
      <w:pPr>
        <w:spacing w:after="60"/>
        <w:ind w:left="1440" w:hanging="1440"/>
        <w:rPr>
          <w:rFonts w:ascii="Garamond" w:hAnsi="Garamond"/>
          <w:color w:val="000000" w:themeColor="text1"/>
          <w:szCs w:val="22"/>
        </w:rPr>
      </w:pPr>
      <w:r>
        <w:rPr>
          <w:rFonts w:ascii="Garamond" w:hAnsi="Garamond"/>
          <w:color w:val="000000" w:themeColor="text1"/>
          <w:szCs w:val="22"/>
          <w:lang w:val="de-DE"/>
        </w:rPr>
        <w:t>Summer 2016</w:t>
      </w:r>
      <w:r>
        <w:rPr>
          <w:rFonts w:ascii="Garamond" w:hAnsi="Garamond"/>
          <w:color w:val="000000" w:themeColor="text1"/>
          <w:szCs w:val="22"/>
          <w:lang w:val="de-DE"/>
        </w:rPr>
        <w:tab/>
      </w:r>
      <w:r w:rsidRPr="005D17A5">
        <w:rPr>
          <w:rFonts w:ascii="Garamond" w:hAnsi="Garamond"/>
          <w:i/>
          <w:iCs/>
          <w:color w:val="000000" w:themeColor="text1"/>
          <w:szCs w:val="22"/>
          <w:lang w:val="de-DE"/>
        </w:rPr>
        <w:t>Co-</w:t>
      </w:r>
      <w:proofErr w:type="spellStart"/>
      <w:r w:rsidRPr="005D17A5">
        <w:rPr>
          <w:rFonts w:ascii="Garamond" w:hAnsi="Garamond"/>
          <w:i/>
          <w:iCs/>
          <w:color w:val="000000" w:themeColor="text1"/>
          <w:szCs w:val="22"/>
          <w:lang w:val="de-DE"/>
        </w:rPr>
        <w:t>instructor</w:t>
      </w:r>
      <w:proofErr w:type="spellEnd"/>
      <w:r>
        <w:rPr>
          <w:rFonts w:ascii="Garamond" w:hAnsi="Garamond"/>
          <w:color w:val="000000" w:themeColor="text1"/>
          <w:szCs w:val="22"/>
          <w:lang w:val="de-DE"/>
        </w:rPr>
        <w:t xml:space="preserve">, </w:t>
      </w:r>
      <w:proofErr w:type="spellStart"/>
      <w:r>
        <w:rPr>
          <w:rFonts w:ascii="Garamond" w:hAnsi="Garamond"/>
          <w:color w:val="000000" w:themeColor="text1"/>
          <w:szCs w:val="22"/>
          <w:lang w:val="de-DE"/>
        </w:rPr>
        <w:t>undergraduate</w:t>
      </w:r>
      <w:proofErr w:type="spellEnd"/>
      <w:r>
        <w:rPr>
          <w:rFonts w:ascii="Garamond" w:hAnsi="Garamond"/>
          <w:color w:val="000000" w:themeColor="text1"/>
          <w:szCs w:val="22"/>
          <w:lang w:val="de-DE"/>
        </w:rPr>
        <w:t xml:space="preserve"> </w:t>
      </w:r>
      <w:proofErr w:type="spellStart"/>
      <w:r>
        <w:rPr>
          <w:rFonts w:ascii="Garamond" w:hAnsi="Garamond"/>
          <w:color w:val="000000" w:themeColor="text1"/>
          <w:szCs w:val="22"/>
          <w:lang w:val="de-DE"/>
        </w:rPr>
        <w:t>seminar</w:t>
      </w:r>
      <w:proofErr w:type="spellEnd"/>
      <w:r>
        <w:rPr>
          <w:rFonts w:ascii="Garamond" w:hAnsi="Garamond"/>
          <w:color w:val="000000" w:themeColor="text1"/>
          <w:szCs w:val="22"/>
          <w:lang w:val="de-DE"/>
        </w:rPr>
        <w:t>, „</w:t>
      </w:r>
      <w:r w:rsidRPr="005D17A5">
        <w:rPr>
          <w:rFonts w:ascii="Garamond" w:hAnsi="Garamond"/>
          <w:color w:val="000000" w:themeColor="text1"/>
          <w:szCs w:val="22"/>
          <w:lang w:val="de-DE"/>
        </w:rPr>
        <w:t>Wirtschafts- und Sozialgeschichte Ungarns im 20. Jahrhundert,</w:t>
      </w:r>
      <w:r>
        <w:rPr>
          <w:rFonts w:ascii="Garamond" w:hAnsi="Garamond"/>
          <w:color w:val="000000" w:themeColor="text1"/>
          <w:szCs w:val="22"/>
          <w:lang w:val="de-DE"/>
        </w:rPr>
        <w:t xml:space="preserve">“ </w:t>
      </w:r>
      <w:proofErr w:type="spellStart"/>
      <w:r>
        <w:rPr>
          <w:rFonts w:ascii="Garamond" w:hAnsi="Garamond"/>
          <w:color w:val="000000" w:themeColor="text1"/>
          <w:szCs w:val="22"/>
          <w:lang w:val="de-DE"/>
        </w:rPr>
        <w:t>together</w:t>
      </w:r>
      <w:proofErr w:type="spellEnd"/>
      <w:r>
        <w:rPr>
          <w:rFonts w:ascii="Garamond" w:hAnsi="Garamond"/>
          <w:color w:val="000000" w:themeColor="text1"/>
          <w:szCs w:val="22"/>
          <w:lang w:val="de-DE"/>
        </w:rPr>
        <w:t xml:space="preserve"> </w:t>
      </w:r>
      <w:proofErr w:type="spellStart"/>
      <w:r>
        <w:rPr>
          <w:rFonts w:ascii="Garamond" w:hAnsi="Garamond"/>
          <w:color w:val="000000" w:themeColor="text1"/>
          <w:szCs w:val="22"/>
          <w:lang w:val="de-DE"/>
        </w:rPr>
        <w:t>with</w:t>
      </w:r>
      <w:proofErr w:type="spellEnd"/>
      <w:r w:rsidRPr="005D17A5">
        <w:rPr>
          <w:rFonts w:ascii="Garamond" w:hAnsi="Garamond"/>
          <w:color w:val="000000" w:themeColor="text1"/>
          <w:szCs w:val="22"/>
          <w:lang w:val="de-DE"/>
        </w:rPr>
        <w:t xml:space="preserve"> Prof</w:t>
      </w:r>
      <w:r>
        <w:rPr>
          <w:rFonts w:ascii="Garamond" w:hAnsi="Garamond"/>
          <w:color w:val="000000" w:themeColor="text1"/>
          <w:szCs w:val="22"/>
          <w:lang w:val="de-DE"/>
        </w:rPr>
        <w:t>essor</w:t>
      </w:r>
      <w:r w:rsidRPr="005D17A5">
        <w:rPr>
          <w:rFonts w:ascii="Garamond" w:hAnsi="Garamond"/>
          <w:color w:val="000000" w:themeColor="text1"/>
          <w:szCs w:val="22"/>
          <w:lang w:val="de-DE"/>
        </w:rPr>
        <w:t xml:space="preserve"> Dr. Peter Haslinger, Institut für Osteuropäische Geschichte, Justus-Liebig-Universität Gießen</w:t>
      </w:r>
      <w:r>
        <w:rPr>
          <w:rFonts w:ascii="Garamond" w:hAnsi="Garamond"/>
          <w:color w:val="000000" w:themeColor="text1"/>
          <w:szCs w:val="22"/>
          <w:lang w:val="de-DE"/>
        </w:rPr>
        <w:t xml:space="preserve">. </w:t>
      </w:r>
      <w:r w:rsidRPr="00495711">
        <w:rPr>
          <w:rFonts w:ascii="Garamond" w:hAnsi="Garamond"/>
          <w:color w:val="000000" w:themeColor="text1"/>
          <w:szCs w:val="22"/>
        </w:rPr>
        <w:t>12 students</w:t>
      </w:r>
    </w:p>
    <w:p w14:paraId="0FFE15E0" w14:textId="06A76A64" w:rsidR="005D17A5" w:rsidRPr="005D17A5" w:rsidRDefault="005D17A5" w:rsidP="00BB4E9E">
      <w:pPr>
        <w:spacing w:after="60"/>
        <w:ind w:left="1440" w:hanging="1440"/>
        <w:rPr>
          <w:rFonts w:ascii="Garamond" w:hAnsi="Garamond"/>
        </w:rPr>
      </w:pPr>
      <w:r w:rsidRPr="005D17A5">
        <w:rPr>
          <w:rFonts w:ascii="Garamond" w:hAnsi="Garamond"/>
        </w:rPr>
        <w:t>Spring 2015</w:t>
      </w:r>
      <w:r w:rsidRPr="005D17A5">
        <w:rPr>
          <w:rFonts w:ascii="Garamond" w:hAnsi="Garamond"/>
        </w:rPr>
        <w:tab/>
      </w:r>
      <w:r>
        <w:rPr>
          <w:rFonts w:ascii="Garamond" w:hAnsi="Garamond"/>
          <w:i/>
          <w:iCs/>
        </w:rPr>
        <w:t xml:space="preserve">Instructor, </w:t>
      </w:r>
      <w:r w:rsidRPr="005D17A5">
        <w:rPr>
          <w:rFonts w:ascii="Garamond" w:hAnsi="Garamond"/>
        </w:rPr>
        <w:t>Western Civilization II, undergraduate seminar, College for General Studies, University of Pittsburgh</w:t>
      </w:r>
    </w:p>
    <w:p w14:paraId="2199EDDF" w14:textId="4C7873DD" w:rsidR="005D17A5" w:rsidRPr="005D17A5" w:rsidRDefault="005D17A5" w:rsidP="00BB4E9E">
      <w:pPr>
        <w:spacing w:after="60"/>
        <w:ind w:left="1440" w:hanging="1440"/>
        <w:rPr>
          <w:rFonts w:ascii="Garamond" w:hAnsi="Garamond"/>
        </w:rPr>
      </w:pPr>
      <w:r w:rsidRPr="005D17A5">
        <w:rPr>
          <w:rFonts w:ascii="Garamond" w:hAnsi="Garamond"/>
        </w:rPr>
        <w:t>Fall 2014</w:t>
      </w:r>
      <w:r w:rsidRPr="005D17A5">
        <w:rPr>
          <w:rFonts w:ascii="Garamond" w:hAnsi="Garamond"/>
        </w:rPr>
        <w:tab/>
      </w:r>
      <w:r w:rsidRPr="005D17A5">
        <w:rPr>
          <w:rFonts w:ascii="Garamond" w:hAnsi="Garamond"/>
          <w:i/>
          <w:iCs/>
        </w:rPr>
        <w:t>Teaching Assistant</w:t>
      </w:r>
      <w:r w:rsidRPr="005D17A5">
        <w:rPr>
          <w:rFonts w:ascii="Garamond" w:hAnsi="Garamond"/>
        </w:rPr>
        <w:t xml:space="preserve">, </w:t>
      </w:r>
      <w:r>
        <w:rPr>
          <w:rFonts w:ascii="Garamond" w:hAnsi="Garamond"/>
        </w:rPr>
        <w:t>undergraduate lecture course, “</w:t>
      </w:r>
      <w:r w:rsidRPr="005D17A5">
        <w:rPr>
          <w:rFonts w:ascii="Garamond" w:hAnsi="Garamond"/>
        </w:rPr>
        <w:t>World War II in Europe,</w:t>
      </w:r>
      <w:r>
        <w:rPr>
          <w:rFonts w:ascii="Garamond" w:hAnsi="Garamond"/>
        </w:rPr>
        <w:t>”</w:t>
      </w:r>
      <w:r w:rsidRPr="005D17A5">
        <w:rPr>
          <w:rFonts w:ascii="Garamond" w:hAnsi="Garamond"/>
        </w:rPr>
        <w:t xml:space="preserve"> Department of History, University of Pittsburgh</w:t>
      </w:r>
      <w:r>
        <w:rPr>
          <w:rFonts w:ascii="Garamond" w:hAnsi="Garamond"/>
        </w:rPr>
        <w:t>. 160 students</w:t>
      </w:r>
    </w:p>
    <w:p w14:paraId="29474008" w14:textId="28C84373" w:rsidR="005D17A5" w:rsidRPr="005D17A5" w:rsidRDefault="005D17A5" w:rsidP="00BB4E9E">
      <w:pPr>
        <w:spacing w:after="60"/>
        <w:ind w:left="1440" w:hanging="1440"/>
        <w:rPr>
          <w:rFonts w:ascii="Garamond" w:hAnsi="Garamond"/>
        </w:rPr>
      </w:pPr>
      <w:r w:rsidRPr="005D17A5">
        <w:rPr>
          <w:rFonts w:ascii="Garamond" w:hAnsi="Garamond"/>
        </w:rPr>
        <w:t>Spring 2014</w:t>
      </w:r>
      <w:r w:rsidRPr="005D17A5">
        <w:rPr>
          <w:rFonts w:ascii="Garamond" w:hAnsi="Garamond"/>
        </w:rPr>
        <w:tab/>
      </w:r>
      <w:r w:rsidRPr="005D17A5">
        <w:rPr>
          <w:rFonts w:ascii="Garamond" w:hAnsi="Garamond"/>
          <w:i/>
          <w:iCs/>
        </w:rPr>
        <w:t>Teaching Assistant</w:t>
      </w:r>
      <w:r w:rsidRPr="005D17A5">
        <w:rPr>
          <w:rFonts w:ascii="Garamond" w:hAnsi="Garamond"/>
        </w:rPr>
        <w:t xml:space="preserve">, </w:t>
      </w:r>
      <w:r>
        <w:rPr>
          <w:rFonts w:ascii="Garamond" w:hAnsi="Garamond"/>
        </w:rPr>
        <w:t>undergraduate survey course, “</w:t>
      </w:r>
      <w:r w:rsidRPr="005D17A5">
        <w:rPr>
          <w:rFonts w:ascii="Garamond" w:hAnsi="Garamond"/>
        </w:rPr>
        <w:t>Europe since 1945,</w:t>
      </w:r>
      <w:r>
        <w:rPr>
          <w:rFonts w:ascii="Garamond" w:hAnsi="Garamond"/>
        </w:rPr>
        <w:t>”</w:t>
      </w:r>
      <w:r w:rsidRPr="005D17A5">
        <w:rPr>
          <w:rFonts w:ascii="Garamond" w:hAnsi="Garamond"/>
        </w:rPr>
        <w:t xml:space="preserve"> Department of History, University of Pittsburgh</w:t>
      </w:r>
      <w:r>
        <w:rPr>
          <w:rFonts w:ascii="Garamond" w:hAnsi="Garamond"/>
        </w:rPr>
        <w:t>. 76 students</w:t>
      </w:r>
    </w:p>
    <w:p w14:paraId="2D703957" w14:textId="17216E1C" w:rsidR="005D17A5" w:rsidRPr="005D17A5" w:rsidRDefault="005D17A5" w:rsidP="00BB4E9E">
      <w:pPr>
        <w:spacing w:after="60"/>
        <w:ind w:left="1440" w:hanging="1440"/>
        <w:rPr>
          <w:rFonts w:ascii="Garamond" w:hAnsi="Garamond"/>
        </w:rPr>
      </w:pPr>
      <w:r w:rsidRPr="005D17A5">
        <w:rPr>
          <w:rFonts w:ascii="Garamond" w:hAnsi="Garamond"/>
        </w:rPr>
        <w:t>Fall 2013</w:t>
      </w:r>
      <w:r w:rsidRPr="005D17A5">
        <w:rPr>
          <w:rFonts w:ascii="Garamond" w:hAnsi="Garamond"/>
        </w:rPr>
        <w:tab/>
      </w:r>
      <w:r w:rsidRPr="005D17A5">
        <w:rPr>
          <w:rFonts w:ascii="Garamond" w:hAnsi="Garamond"/>
          <w:i/>
          <w:iCs/>
        </w:rPr>
        <w:t>Teaching Assistant</w:t>
      </w:r>
      <w:r w:rsidRPr="005D17A5">
        <w:rPr>
          <w:rFonts w:ascii="Garamond" w:hAnsi="Garamond"/>
        </w:rPr>
        <w:t xml:space="preserve">, </w:t>
      </w:r>
      <w:r>
        <w:rPr>
          <w:rFonts w:ascii="Garamond" w:hAnsi="Garamond"/>
        </w:rPr>
        <w:t>undergraduate lecture course, “</w:t>
      </w:r>
      <w:r w:rsidRPr="005D17A5">
        <w:rPr>
          <w:rFonts w:ascii="Garamond" w:hAnsi="Garamond"/>
        </w:rPr>
        <w:t>U.S. Colonial History, Department of History, University of Pittsburgh</w:t>
      </w:r>
      <w:r>
        <w:rPr>
          <w:rFonts w:ascii="Garamond" w:hAnsi="Garamond"/>
        </w:rPr>
        <w:t>, 80 students</w:t>
      </w:r>
    </w:p>
    <w:p w14:paraId="45548E8E" w14:textId="3D431D0D" w:rsidR="005D17A5" w:rsidRPr="005D17A5" w:rsidRDefault="005D17A5" w:rsidP="00BB4E9E">
      <w:pPr>
        <w:spacing w:after="60"/>
        <w:ind w:left="1440" w:hanging="1440"/>
        <w:rPr>
          <w:rFonts w:ascii="Garamond" w:hAnsi="Garamond"/>
        </w:rPr>
      </w:pPr>
      <w:r w:rsidRPr="005D17A5">
        <w:rPr>
          <w:rFonts w:ascii="Garamond" w:hAnsi="Garamond"/>
        </w:rPr>
        <w:t>Spring 2013</w:t>
      </w:r>
      <w:r w:rsidRPr="005D17A5">
        <w:rPr>
          <w:rFonts w:ascii="Garamond" w:hAnsi="Garamond"/>
        </w:rPr>
        <w:tab/>
      </w:r>
      <w:r w:rsidRPr="005D17A5">
        <w:rPr>
          <w:rFonts w:ascii="Garamond" w:hAnsi="Garamond"/>
          <w:i/>
          <w:iCs/>
        </w:rPr>
        <w:t>Teaching Assistant</w:t>
      </w:r>
      <w:r w:rsidRPr="005D17A5">
        <w:rPr>
          <w:rFonts w:ascii="Garamond" w:hAnsi="Garamond"/>
        </w:rPr>
        <w:t xml:space="preserve">, </w:t>
      </w:r>
      <w:r>
        <w:rPr>
          <w:rFonts w:ascii="Garamond" w:hAnsi="Garamond"/>
        </w:rPr>
        <w:t>undergraduate lecture course “</w:t>
      </w:r>
      <w:r w:rsidRPr="005D17A5">
        <w:rPr>
          <w:rFonts w:ascii="Garamond" w:hAnsi="Garamond"/>
        </w:rPr>
        <w:t>The American Revolution,</w:t>
      </w:r>
      <w:r>
        <w:rPr>
          <w:rFonts w:ascii="Garamond" w:hAnsi="Garamond"/>
        </w:rPr>
        <w:t>”</w:t>
      </w:r>
      <w:r w:rsidRPr="005D17A5">
        <w:rPr>
          <w:rFonts w:ascii="Garamond" w:hAnsi="Garamond"/>
        </w:rPr>
        <w:t xml:space="preserve"> Department of History, University of Pittsburgh</w:t>
      </w:r>
      <w:r>
        <w:rPr>
          <w:rFonts w:ascii="Garamond" w:hAnsi="Garamond"/>
        </w:rPr>
        <w:t>. 40 students</w:t>
      </w:r>
    </w:p>
    <w:p w14:paraId="57EDB028" w14:textId="1B610A51" w:rsidR="005D17A5" w:rsidRPr="005D17A5" w:rsidRDefault="005D17A5" w:rsidP="00BB4E9E">
      <w:pPr>
        <w:spacing w:after="60"/>
        <w:ind w:left="1440" w:hanging="1440"/>
        <w:rPr>
          <w:rFonts w:ascii="Garamond" w:hAnsi="Garamond"/>
        </w:rPr>
      </w:pPr>
      <w:r w:rsidRPr="005D17A5">
        <w:rPr>
          <w:rFonts w:ascii="Garamond" w:hAnsi="Garamond"/>
        </w:rPr>
        <w:t>Fall 2012</w:t>
      </w:r>
      <w:r w:rsidRPr="005D17A5">
        <w:rPr>
          <w:rFonts w:ascii="Garamond" w:hAnsi="Garamond"/>
        </w:rPr>
        <w:tab/>
      </w:r>
      <w:r w:rsidRPr="005D17A5">
        <w:rPr>
          <w:rFonts w:ascii="Garamond" w:hAnsi="Garamond"/>
          <w:i/>
          <w:iCs/>
        </w:rPr>
        <w:t>Teaching Assistant</w:t>
      </w:r>
      <w:r w:rsidRPr="005D17A5">
        <w:rPr>
          <w:rFonts w:ascii="Garamond" w:hAnsi="Garamond"/>
        </w:rPr>
        <w:t xml:space="preserve">, </w:t>
      </w:r>
      <w:r>
        <w:rPr>
          <w:rFonts w:ascii="Garamond" w:hAnsi="Garamond"/>
        </w:rPr>
        <w:t>undergraduate lecture course, “</w:t>
      </w:r>
      <w:r w:rsidRPr="005D17A5">
        <w:rPr>
          <w:rFonts w:ascii="Garamond" w:hAnsi="Garamond"/>
        </w:rPr>
        <w:t>U.S. Colonial History, Department of History, University of Pittsburgh</w:t>
      </w:r>
      <w:r>
        <w:rPr>
          <w:rFonts w:ascii="Garamond" w:hAnsi="Garamond"/>
        </w:rPr>
        <w:t>. 40 students</w:t>
      </w:r>
    </w:p>
    <w:p w14:paraId="548BCED0" w14:textId="48C2E12B" w:rsidR="005D17A5" w:rsidRPr="005D17A5" w:rsidRDefault="005D17A5" w:rsidP="00BB4E9E">
      <w:pPr>
        <w:spacing w:after="60"/>
        <w:ind w:left="1440" w:hanging="1440"/>
        <w:rPr>
          <w:rFonts w:ascii="Garamond" w:hAnsi="Garamond"/>
        </w:rPr>
      </w:pPr>
      <w:r w:rsidRPr="005D17A5">
        <w:rPr>
          <w:rFonts w:ascii="Garamond" w:hAnsi="Garamond"/>
        </w:rPr>
        <w:t>Spring 2011</w:t>
      </w:r>
      <w:r w:rsidRPr="005D17A5">
        <w:rPr>
          <w:rFonts w:ascii="Garamond" w:hAnsi="Garamond"/>
        </w:rPr>
        <w:tab/>
      </w:r>
      <w:r w:rsidRPr="005D17A5">
        <w:rPr>
          <w:rFonts w:ascii="Garamond" w:hAnsi="Garamond"/>
          <w:i/>
          <w:iCs/>
        </w:rPr>
        <w:t>Teaching Assistant</w:t>
      </w:r>
      <w:r w:rsidRPr="005D17A5">
        <w:rPr>
          <w:rFonts w:ascii="Garamond" w:hAnsi="Garamond"/>
        </w:rPr>
        <w:t xml:space="preserve">, </w:t>
      </w:r>
      <w:r>
        <w:rPr>
          <w:rFonts w:ascii="Garamond" w:hAnsi="Garamond"/>
        </w:rPr>
        <w:t>undergraduate survey course, “</w:t>
      </w:r>
      <w:r w:rsidRPr="005D17A5">
        <w:rPr>
          <w:rFonts w:ascii="Garamond" w:hAnsi="Garamond"/>
        </w:rPr>
        <w:t>The Collapse of Imperial Russia: From Emancipation to Revolution, 1860-1917,</w:t>
      </w:r>
      <w:r>
        <w:rPr>
          <w:rFonts w:ascii="Garamond" w:hAnsi="Garamond"/>
        </w:rPr>
        <w:t>”</w:t>
      </w:r>
      <w:r w:rsidRPr="005D17A5">
        <w:rPr>
          <w:rFonts w:ascii="Garamond" w:hAnsi="Garamond"/>
        </w:rPr>
        <w:t xml:space="preserve"> Department of History, University of Pittsburgh</w:t>
      </w:r>
      <w:r>
        <w:rPr>
          <w:rFonts w:ascii="Garamond" w:hAnsi="Garamond"/>
        </w:rPr>
        <w:t>. 3</w:t>
      </w:r>
      <w:r w:rsidR="005973BE">
        <w:rPr>
          <w:rFonts w:ascii="Garamond" w:hAnsi="Garamond"/>
        </w:rPr>
        <w:t>5</w:t>
      </w:r>
      <w:r>
        <w:rPr>
          <w:rFonts w:ascii="Garamond" w:hAnsi="Garamond"/>
        </w:rPr>
        <w:t xml:space="preserve"> students</w:t>
      </w:r>
    </w:p>
    <w:p w14:paraId="0420D91D" w14:textId="395A0AE7" w:rsidR="00AF55DF" w:rsidRPr="005D17A5" w:rsidRDefault="005D17A5" w:rsidP="00BB4E9E">
      <w:pPr>
        <w:spacing w:after="60"/>
        <w:ind w:left="1440" w:hanging="1440"/>
        <w:rPr>
          <w:rFonts w:ascii="Garamond" w:hAnsi="Garamond"/>
        </w:rPr>
      </w:pPr>
      <w:r w:rsidRPr="005D17A5">
        <w:rPr>
          <w:rFonts w:ascii="Garamond" w:hAnsi="Garamond"/>
        </w:rPr>
        <w:t>Summer 2006</w:t>
      </w:r>
      <w:r w:rsidRPr="005D17A5">
        <w:rPr>
          <w:rFonts w:ascii="Garamond" w:hAnsi="Garamond"/>
        </w:rPr>
        <w:tab/>
      </w:r>
      <w:r w:rsidRPr="00882FE1">
        <w:rPr>
          <w:rFonts w:ascii="Garamond" w:hAnsi="Garamond"/>
          <w:i/>
          <w:iCs/>
        </w:rPr>
        <w:t>Teaching Assistant</w:t>
      </w:r>
      <w:r>
        <w:rPr>
          <w:rFonts w:ascii="Garamond" w:hAnsi="Garamond"/>
        </w:rPr>
        <w:t>,</w:t>
      </w:r>
      <w:r w:rsidRPr="005D17A5">
        <w:rPr>
          <w:rFonts w:ascii="Garamond" w:hAnsi="Garamond"/>
        </w:rPr>
        <w:t xml:space="preserve"> </w:t>
      </w:r>
      <w:r>
        <w:rPr>
          <w:rFonts w:ascii="Garamond" w:hAnsi="Garamond"/>
        </w:rPr>
        <w:t xml:space="preserve">introductory lecture course, </w:t>
      </w:r>
      <w:r w:rsidRPr="005D17A5">
        <w:rPr>
          <w:rFonts w:ascii="Garamond" w:hAnsi="Garamond"/>
        </w:rPr>
        <w:t>„</w:t>
      </w:r>
      <w:proofErr w:type="spellStart"/>
      <w:r w:rsidRPr="005D17A5">
        <w:rPr>
          <w:rFonts w:ascii="Garamond" w:hAnsi="Garamond"/>
        </w:rPr>
        <w:t>Einführung</w:t>
      </w:r>
      <w:proofErr w:type="spellEnd"/>
      <w:r w:rsidRPr="005D17A5">
        <w:rPr>
          <w:rFonts w:ascii="Garamond" w:hAnsi="Garamond"/>
        </w:rPr>
        <w:t xml:space="preserve"> in die </w:t>
      </w:r>
      <w:proofErr w:type="spellStart"/>
      <w:r w:rsidRPr="005D17A5">
        <w:rPr>
          <w:rFonts w:ascii="Garamond" w:hAnsi="Garamond"/>
        </w:rPr>
        <w:t>Kulturgeschichte</w:t>
      </w:r>
      <w:proofErr w:type="spellEnd"/>
      <w:r w:rsidRPr="005D17A5">
        <w:rPr>
          <w:rFonts w:ascii="Garamond" w:hAnsi="Garamond"/>
        </w:rPr>
        <w:t>,” Faculty for Cultural and Social Sciences, European University Viadrina, (Frankfurt Oder)</w:t>
      </w:r>
      <w:r>
        <w:rPr>
          <w:rFonts w:ascii="Garamond" w:hAnsi="Garamond"/>
        </w:rPr>
        <w:t>.</w:t>
      </w:r>
    </w:p>
    <w:p w14:paraId="02F7BBA9" w14:textId="77777777" w:rsidR="00297C8C" w:rsidRPr="005D17A5" w:rsidRDefault="00297C8C" w:rsidP="00297C8C">
      <w:pPr>
        <w:spacing w:after="0"/>
        <w:ind w:left="1440" w:hanging="1440"/>
        <w:rPr>
          <w:rFonts w:ascii="Garamond" w:hAnsi="Garamond"/>
        </w:rPr>
      </w:pPr>
    </w:p>
    <w:p w14:paraId="3CBA3C98" w14:textId="5EB2AC1C" w:rsidR="00403117" w:rsidRDefault="00403117" w:rsidP="00403117">
      <w:pPr>
        <w:spacing w:after="25" w:line="248" w:lineRule="auto"/>
        <w:ind w:left="-5" w:right="90" w:hanging="10"/>
      </w:pPr>
      <w:r>
        <w:rPr>
          <w:rFonts w:ascii="Garamond" w:eastAsia="Garamond" w:hAnsi="Garamond" w:cs="Garamond"/>
          <w:color w:val="0070C0"/>
        </w:rPr>
        <w:t xml:space="preserve">Integrative </w:t>
      </w:r>
      <w:r w:rsidR="006E6673">
        <w:rPr>
          <w:rFonts w:ascii="Garamond" w:eastAsia="Garamond" w:hAnsi="Garamond" w:cs="Garamond"/>
          <w:color w:val="0070C0"/>
        </w:rPr>
        <w:t>educational and professional</w:t>
      </w:r>
      <w:r>
        <w:rPr>
          <w:rFonts w:ascii="Garamond" w:eastAsia="Garamond" w:hAnsi="Garamond" w:cs="Garamond"/>
          <w:color w:val="0070C0"/>
        </w:rPr>
        <w:t xml:space="preserve"> interviews with experts and eyewitnesses </w:t>
      </w:r>
    </w:p>
    <w:p w14:paraId="71DB9529" w14:textId="22111831" w:rsidR="00592275" w:rsidRDefault="00592275" w:rsidP="00592275">
      <w:pPr>
        <w:spacing w:after="60"/>
        <w:ind w:left="1440" w:hanging="1440"/>
        <w:rPr>
          <w:rFonts w:ascii="Garamond" w:hAnsi="Garamond"/>
        </w:rPr>
      </w:pPr>
      <w:r w:rsidRPr="00592275">
        <w:rPr>
          <w:rFonts w:ascii="Garamond" w:hAnsi="Garamond"/>
          <w:i/>
          <w:iCs/>
        </w:rPr>
        <w:t>Organizer</w:t>
      </w:r>
      <w:r>
        <w:rPr>
          <w:rFonts w:ascii="Garamond" w:hAnsi="Garamond"/>
        </w:rPr>
        <w:t xml:space="preserve">, field trip to </w:t>
      </w:r>
      <w:hyperlink r:id="rId84" w:history="1">
        <w:r w:rsidRPr="00592275">
          <w:rPr>
            <w:rStyle w:val="Hyperlink"/>
          </w:rPr>
          <w:t>The Sanctuary Collective</w:t>
        </w:r>
      </w:hyperlink>
      <w:r>
        <w:rPr>
          <w:rFonts w:ascii="Garamond" w:hAnsi="Garamond"/>
        </w:rPr>
        <w:t xml:space="preserve">, 100 Franklin St, Baltimore, and </w:t>
      </w:r>
      <w:r w:rsidR="00F21D94">
        <w:rPr>
          <w:rFonts w:ascii="Garamond" w:hAnsi="Garamond"/>
        </w:rPr>
        <w:t>conversation</w:t>
      </w:r>
      <w:r>
        <w:rPr>
          <w:rFonts w:ascii="Garamond" w:hAnsi="Garamond"/>
        </w:rPr>
        <w:t xml:space="preserve"> with Coach Sam Brand, </w:t>
      </w:r>
      <w:r w:rsidR="00F21D94">
        <w:rPr>
          <w:rFonts w:ascii="Garamond" w:hAnsi="Garamond"/>
        </w:rPr>
        <w:t xml:space="preserve">the </w:t>
      </w:r>
      <w:r>
        <w:rPr>
          <w:rFonts w:ascii="Garamond" w:hAnsi="Garamond"/>
        </w:rPr>
        <w:t xml:space="preserve">founder of the Sanctuary and director of Team Melo, </w:t>
      </w:r>
      <w:r w:rsidR="00F21D94">
        <w:rPr>
          <w:rFonts w:ascii="Garamond" w:hAnsi="Garamond"/>
        </w:rPr>
        <w:t xml:space="preserve">a </w:t>
      </w:r>
      <w:r>
        <w:rPr>
          <w:rFonts w:ascii="Garamond" w:hAnsi="Garamond"/>
        </w:rPr>
        <w:t xml:space="preserve">Morgan State alum, </w:t>
      </w:r>
      <w:r w:rsidR="00F21D94">
        <w:rPr>
          <w:rFonts w:ascii="Garamond" w:hAnsi="Garamond"/>
        </w:rPr>
        <w:t xml:space="preserve">a </w:t>
      </w:r>
      <w:r>
        <w:rPr>
          <w:rFonts w:ascii="Garamond" w:hAnsi="Garamond"/>
        </w:rPr>
        <w:t xml:space="preserve">four-time state champion with </w:t>
      </w:r>
      <w:r>
        <w:rPr>
          <w:rFonts w:ascii="Garamond" w:hAnsi="Garamond"/>
        </w:rPr>
        <w:lastRenderedPageBreak/>
        <w:t>Poly, as well as Greg Butler, a former basketball player at Poly and a dean at the Baltimore Leadership School for Young Women</w:t>
      </w:r>
      <w:r w:rsidR="00F21D94">
        <w:rPr>
          <w:rFonts w:ascii="Garamond" w:hAnsi="Garamond"/>
        </w:rPr>
        <w:t>, April 15, 2026</w:t>
      </w:r>
    </w:p>
    <w:p w14:paraId="060D951E" w14:textId="6AB59C32" w:rsidR="00592275" w:rsidRDefault="00592275" w:rsidP="00592275">
      <w:pPr>
        <w:spacing w:after="60"/>
        <w:ind w:left="1440" w:hanging="1440"/>
        <w:rPr>
          <w:rFonts w:ascii="Garamond" w:hAnsi="Garamond"/>
        </w:rPr>
      </w:pPr>
      <w:r w:rsidRPr="00592275">
        <w:rPr>
          <w:rFonts w:ascii="Garamond" w:hAnsi="Garamond"/>
          <w:i/>
          <w:iCs/>
        </w:rPr>
        <w:t>Organizer and facilitator</w:t>
      </w:r>
      <w:r>
        <w:rPr>
          <w:rFonts w:ascii="Garamond" w:hAnsi="Garamond"/>
        </w:rPr>
        <w:t xml:space="preserve">, conversation with Breira Barksdale, CEO of </w:t>
      </w:r>
      <w:proofErr w:type="spellStart"/>
      <w:r>
        <w:rPr>
          <w:rFonts w:ascii="Garamond" w:hAnsi="Garamond"/>
        </w:rPr>
        <w:t>Girlsgettingbetter</w:t>
      </w:r>
      <w:proofErr w:type="spellEnd"/>
      <w:r w:rsidR="00F21D94">
        <w:rPr>
          <w:rFonts w:ascii="Garamond" w:hAnsi="Garamond"/>
        </w:rPr>
        <w:t xml:space="preserve">, </w:t>
      </w:r>
      <w:r>
        <w:rPr>
          <w:rFonts w:ascii="Garamond" w:hAnsi="Garamond"/>
        </w:rPr>
        <w:t xml:space="preserve">founder and director of the Barksdale Women’s Invitational, the only NCAA-sanctioned women’s summer league in </w:t>
      </w:r>
      <w:r w:rsidR="00F21D94">
        <w:rPr>
          <w:rFonts w:ascii="Garamond" w:hAnsi="Garamond"/>
        </w:rPr>
        <w:t>Maryland,</w:t>
      </w:r>
      <w:r w:rsidR="00F21D94" w:rsidRPr="00F21D94">
        <w:rPr>
          <w:rFonts w:ascii="Garamond" w:hAnsi="Garamond"/>
        </w:rPr>
        <w:t xml:space="preserve"> </w:t>
      </w:r>
      <w:r w:rsidR="00F21D94">
        <w:rPr>
          <w:rFonts w:ascii="Garamond" w:hAnsi="Garamond"/>
        </w:rPr>
        <w:t>April 1, 2026</w:t>
      </w:r>
    </w:p>
    <w:p w14:paraId="5791A9A5" w14:textId="4EF9CE5C" w:rsidR="00592275" w:rsidRDefault="00592275" w:rsidP="00592275">
      <w:pPr>
        <w:spacing w:after="60"/>
        <w:ind w:left="1440" w:hanging="1440"/>
        <w:rPr>
          <w:rFonts w:ascii="Garamond" w:hAnsi="Garamond"/>
        </w:rPr>
      </w:pPr>
      <w:r w:rsidRPr="00592275">
        <w:rPr>
          <w:rFonts w:ascii="Garamond" w:hAnsi="Garamond"/>
          <w:i/>
          <w:iCs/>
        </w:rPr>
        <w:t>Organizer and facilitator</w:t>
      </w:r>
      <w:r>
        <w:rPr>
          <w:rFonts w:ascii="Garamond" w:hAnsi="Garamond"/>
        </w:rPr>
        <w:t xml:space="preserve">, Ethan Bartlett, Johns Hopkins graduate class of 2022, currently a </w:t>
      </w:r>
      <w:r w:rsidRPr="00592275">
        <w:rPr>
          <w:rFonts w:ascii="Garamond" w:hAnsi="Garamond"/>
        </w:rPr>
        <w:t xml:space="preserve">Research Data Analyst at </w:t>
      </w:r>
      <w:r>
        <w:rPr>
          <w:rFonts w:ascii="Garamond" w:hAnsi="Garamond"/>
        </w:rPr>
        <w:t xml:space="preserve">the </w:t>
      </w:r>
      <w:r w:rsidRPr="00592275">
        <w:rPr>
          <w:rFonts w:ascii="Garamond" w:hAnsi="Garamond"/>
        </w:rPr>
        <w:t>Center for Gun Policy</w:t>
      </w:r>
      <w:r>
        <w:rPr>
          <w:rFonts w:ascii="Garamond" w:hAnsi="Garamond"/>
        </w:rPr>
        <w:t>, Bloomberg School for Public Health; former JHU basketball player and a recurrent player in the pro-am men’s Brunson League</w:t>
      </w:r>
      <w:r w:rsidR="00F21D94">
        <w:rPr>
          <w:rFonts w:ascii="Garamond" w:hAnsi="Garamond"/>
        </w:rPr>
        <w:t>, February 18, 2026</w:t>
      </w:r>
    </w:p>
    <w:p w14:paraId="27DD8864" w14:textId="7A2503AA" w:rsidR="00592275" w:rsidRDefault="00592275" w:rsidP="00592275">
      <w:pPr>
        <w:spacing w:after="60"/>
        <w:ind w:left="1440" w:hanging="1440"/>
        <w:rPr>
          <w:rFonts w:ascii="Garamond" w:hAnsi="Garamond"/>
        </w:rPr>
      </w:pPr>
      <w:r w:rsidRPr="00592275">
        <w:rPr>
          <w:rFonts w:ascii="Garamond" w:hAnsi="Garamond"/>
          <w:i/>
          <w:iCs/>
        </w:rPr>
        <w:t>Organizer and facilitator</w:t>
      </w:r>
      <w:r>
        <w:rPr>
          <w:rFonts w:ascii="Garamond" w:hAnsi="Garamond"/>
        </w:rPr>
        <w:t xml:space="preserve">, John Ellis, Johns Hopkins graduate class of ’25, currently a Teach for America fellow and math teacher at Forest Park High School; spoke about his experiences transitioning from college to teaching at a West Baltimore predominantly Black school in the seminar “Baltimore, Basketball, and the Legacy of </w:t>
      </w:r>
      <w:proofErr w:type="spellStart"/>
      <w:r>
        <w:rPr>
          <w:rFonts w:ascii="Garamond" w:hAnsi="Garamond"/>
        </w:rPr>
        <w:t>Bentalou</w:t>
      </w:r>
      <w:proofErr w:type="spellEnd"/>
      <w:r w:rsidR="00F21D94">
        <w:rPr>
          <w:rFonts w:ascii="Garamond" w:hAnsi="Garamond"/>
        </w:rPr>
        <w:t>,</w:t>
      </w:r>
      <w:r>
        <w:rPr>
          <w:rFonts w:ascii="Garamond" w:hAnsi="Garamond"/>
        </w:rPr>
        <w:t>”</w:t>
      </w:r>
      <w:r w:rsidR="00F21D94">
        <w:rPr>
          <w:rFonts w:ascii="Garamond" w:hAnsi="Garamond"/>
        </w:rPr>
        <w:t xml:space="preserve"> February 25, 2026</w:t>
      </w:r>
    </w:p>
    <w:p w14:paraId="72BCCB5B" w14:textId="7E54CD52" w:rsidR="00592275" w:rsidRDefault="00592275" w:rsidP="00592275">
      <w:pPr>
        <w:spacing w:after="60"/>
        <w:ind w:left="1440" w:hanging="1440"/>
        <w:rPr>
          <w:rFonts w:ascii="Garamond" w:hAnsi="Garamond"/>
        </w:rPr>
      </w:pPr>
      <w:r w:rsidRPr="00592275">
        <w:rPr>
          <w:rFonts w:ascii="Garamond" w:hAnsi="Garamond"/>
          <w:i/>
          <w:iCs/>
        </w:rPr>
        <w:t>Organizer and facilitator</w:t>
      </w:r>
      <w:r>
        <w:rPr>
          <w:rFonts w:ascii="Garamond" w:hAnsi="Garamond"/>
        </w:rPr>
        <w:t xml:space="preserve">, Coach Paul Franklin, </w:t>
      </w:r>
      <w:proofErr w:type="spellStart"/>
      <w:r>
        <w:rPr>
          <w:rFonts w:ascii="Garamond" w:hAnsi="Garamond"/>
        </w:rPr>
        <w:t>Bentalou</w:t>
      </w:r>
      <w:proofErr w:type="spellEnd"/>
      <w:r>
        <w:rPr>
          <w:rFonts w:ascii="Garamond" w:hAnsi="Garamond"/>
        </w:rPr>
        <w:t xml:space="preserve"> native and player, </w:t>
      </w:r>
      <w:proofErr w:type="spellStart"/>
      <w:r>
        <w:rPr>
          <w:rFonts w:ascii="Garamond" w:hAnsi="Garamond"/>
        </w:rPr>
        <w:t>coeducator</w:t>
      </w:r>
      <w:proofErr w:type="spellEnd"/>
      <w:r>
        <w:rPr>
          <w:rFonts w:ascii="Garamond" w:hAnsi="Garamond"/>
        </w:rPr>
        <w:t xml:space="preserve"> in the seminar “Baltimore, Basketball, and the Legacy of </w:t>
      </w:r>
      <w:proofErr w:type="spellStart"/>
      <w:r>
        <w:rPr>
          <w:rFonts w:ascii="Garamond" w:hAnsi="Garamond"/>
        </w:rPr>
        <w:t>Bentalou</w:t>
      </w:r>
      <w:proofErr w:type="spellEnd"/>
      <w:r>
        <w:rPr>
          <w:rFonts w:ascii="Garamond" w:hAnsi="Garamond"/>
        </w:rPr>
        <w:t xml:space="preserve">;” former Poly and Morgan State basketball player, returned in 2014 to restart the free </w:t>
      </w:r>
      <w:r w:rsidR="00F21D94">
        <w:rPr>
          <w:rFonts w:ascii="Garamond" w:hAnsi="Garamond"/>
        </w:rPr>
        <w:t xml:space="preserve">after-school </w:t>
      </w:r>
      <w:r>
        <w:rPr>
          <w:rFonts w:ascii="Garamond" w:hAnsi="Garamond"/>
        </w:rPr>
        <w:t xml:space="preserve">basketball program </w:t>
      </w:r>
      <w:r w:rsidR="00F21D94">
        <w:rPr>
          <w:rFonts w:ascii="Garamond" w:hAnsi="Garamond"/>
        </w:rPr>
        <w:t xml:space="preserve">“Project Survival” </w:t>
      </w:r>
      <w:r>
        <w:rPr>
          <w:rFonts w:ascii="Garamond" w:hAnsi="Garamond"/>
        </w:rPr>
        <w:t>as a 501(c)(3) non-profit organization</w:t>
      </w:r>
      <w:r w:rsidR="00F21D94">
        <w:rPr>
          <w:rFonts w:ascii="Garamond" w:hAnsi="Garamond"/>
        </w:rPr>
        <w:t>,</w:t>
      </w:r>
      <w:r w:rsidR="00F21D94" w:rsidRPr="00F21D94">
        <w:rPr>
          <w:rFonts w:ascii="Garamond" w:hAnsi="Garamond"/>
        </w:rPr>
        <w:t xml:space="preserve"> </w:t>
      </w:r>
      <w:r w:rsidR="00F21D94">
        <w:rPr>
          <w:rFonts w:ascii="Garamond" w:hAnsi="Garamond"/>
        </w:rPr>
        <w:t>February 4, 2026</w:t>
      </w:r>
      <w:r>
        <w:rPr>
          <w:rFonts w:ascii="Garamond" w:hAnsi="Garamond"/>
        </w:rPr>
        <w:t xml:space="preserve">. </w:t>
      </w:r>
    </w:p>
    <w:p w14:paraId="44A887E3" w14:textId="60594461" w:rsidR="009A53FF" w:rsidRDefault="009A53FF" w:rsidP="00592275">
      <w:pPr>
        <w:spacing w:after="60"/>
        <w:ind w:left="1440" w:hanging="1440"/>
        <w:rPr>
          <w:rFonts w:ascii="Garamond" w:hAnsi="Garamond"/>
        </w:rPr>
      </w:pPr>
      <w:r w:rsidRPr="00592275">
        <w:rPr>
          <w:rFonts w:ascii="Garamond" w:hAnsi="Garamond"/>
          <w:i/>
          <w:iCs/>
        </w:rPr>
        <w:t>Organizer</w:t>
      </w:r>
      <w:r w:rsidRPr="009A53FF">
        <w:rPr>
          <w:rFonts w:ascii="Garamond" w:hAnsi="Garamond"/>
          <w:i/>
          <w:iCs/>
        </w:rPr>
        <w:t xml:space="preserve"> and facilitator</w:t>
      </w:r>
      <w:r>
        <w:rPr>
          <w:rFonts w:ascii="Garamond" w:hAnsi="Garamond"/>
        </w:rPr>
        <w:t xml:space="preserve">, conversation between undergraduate students in “The History of Modern Germany” and Katharina Hacker, PhD candidate at the International Center for the Study of Culture, </w:t>
      </w:r>
      <w:proofErr w:type="spellStart"/>
      <w:r>
        <w:rPr>
          <w:rFonts w:ascii="Garamond" w:hAnsi="Garamond"/>
        </w:rPr>
        <w:t>Gießen</w:t>
      </w:r>
      <w:proofErr w:type="spellEnd"/>
      <w:r>
        <w:rPr>
          <w:rFonts w:ascii="Garamond" w:hAnsi="Garamond"/>
        </w:rPr>
        <w:t xml:space="preserve">, Germany, about her research </w:t>
      </w:r>
      <w:r w:rsidR="00F21D94">
        <w:rPr>
          <w:rFonts w:ascii="Garamond" w:hAnsi="Garamond"/>
        </w:rPr>
        <w:t>on</w:t>
      </w:r>
      <w:r>
        <w:rPr>
          <w:rFonts w:ascii="Garamond" w:hAnsi="Garamond"/>
        </w:rPr>
        <w:t xml:space="preserve"> the genocide on Ovaherero and Nama in the colony of German </w:t>
      </w:r>
      <w:proofErr w:type="gramStart"/>
      <w:r>
        <w:rPr>
          <w:rFonts w:ascii="Garamond" w:hAnsi="Garamond"/>
        </w:rPr>
        <w:t>South West</w:t>
      </w:r>
      <w:proofErr w:type="gramEnd"/>
      <w:r>
        <w:rPr>
          <w:rFonts w:ascii="Garamond" w:hAnsi="Garamond"/>
        </w:rPr>
        <w:t xml:space="preserve"> Africa (today’s Namibia) and the impact of Germany’s official recognition of the genocide in 2021</w:t>
      </w:r>
      <w:r w:rsidR="00F21D94">
        <w:rPr>
          <w:rFonts w:ascii="Garamond" w:hAnsi="Garamond"/>
        </w:rPr>
        <w:t>, December 4, 2025</w:t>
      </w:r>
    </w:p>
    <w:p w14:paraId="7C77CDDC" w14:textId="1105DB1C" w:rsidR="009A53FF" w:rsidRPr="009A53FF" w:rsidRDefault="009A53FF" w:rsidP="00592275">
      <w:pPr>
        <w:spacing w:after="60"/>
        <w:ind w:left="1440" w:hanging="1440"/>
        <w:rPr>
          <w:rFonts w:ascii="Garamond" w:hAnsi="Garamond"/>
        </w:rPr>
      </w:pPr>
      <w:r w:rsidRPr="009A53FF">
        <w:rPr>
          <w:rFonts w:ascii="Garamond" w:hAnsi="Garamond"/>
          <w:i/>
          <w:iCs/>
        </w:rPr>
        <w:t>Organizer and facilitator</w:t>
      </w:r>
      <w:r>
        <w:rPr>
          <w:rFonts w:ascii="Garamond" w:hAnsi="Garamond"/>
        </w:rPr>
        <w:t xml:space="preserve">, conversation between undergraduate students in “The History of Modern Germany” and Dr. Efe Can </w:t>
      </w:r>
      <w:proofErr w:type="spellStart"/>
      <w:r>
        <w:rPr>
          <w:rFonts w:ascii="Garamond" w:hAnsi="Garamond"/>
        </w:rPr>
        <w:t>Özek</w:t>
      </w:r>
      <w:proofErr w:type="spellEnd"/>
      <w:r>
        <w:rPr>
          <w:rFonts w:ascii="Garamond" w:hAnsi="Garamond"/>
        </w:rPr>
        <w:t xml:space="preserve"> (University of Kiel, Germany) about political transnationalism and the Turkish-descending communities in Germany as independent actors and pawns in Turkish and German politics</w:t>
      </w:r>
      <w:r w:rsidR="00F21D94">
        <w:rPr>
          <w:rFonts w:ascii="Garamond" w:hAnsi="Garamond"/>
        </w:rPr>
        <w:t>,</w:t>
      </w:r>
      <w:r w:rsidR="00F21D94" w:rsidRPr="00F21D94">
        <w:rPr>
          <w:rFonts w:ascii="Garamond" w:hAnsi="Garamond"/>
        </w:rPr>
        <w:t xml:space="preserve"> </w:t>
      </w:r>
      <w:r w:rsidR="00F21D94">
        <w:rPr>
          <w:rFonts w:ascii="Garamond" w:hAnsi="Garamond"/>
        </w:rPr>
        <w:t>November 20, 2025</w:t>
      </w:r>
    </w:p>
    <w:p w14:paraId="0D1CE060" w14:textId="778D9E04" w:rsidR="009C4D77" w:rsidRPr="009C4D77" w:rsidRDefault="009C4D77" w:rsidP="00592275">
      <w:pPr>
        <w:spacing w:after="60"/>
        <w:ind w:left="1440" w:hanging="1440"/>
        <w:rPr>
          <w:rFonts w:ascii="Garamond" w:hAnsi="Garamond"/>
        </w:rPr>
      </w:pPr>
      <w:r>
        <w:rPr>
          <w:rFonts w:ascii="Garamond" w:hAnsi="Garamond"/>
          <w:i/>
          <w:iCs/>
        </w:rPr>
        <w:t xml:space="preserve">Organizer and facilitator, </w:t>
      </w:r>
      <w:r>
        <w:rPr>
          <w:rFonts w:ascii="Garamond" w:hAnsi="Garamond"/>
        </w:rPr>
        <w:t>c</w:t>
      </w:r>
      <w:r w:rsidRPr="006E6673">
        <w:rPr>
          <w:rFonts w:ascii="Garamond" w:hAnsi="Garamond"/>
        </w:rPr>
        <w:t>onversation</w:t>
      </w:r>
      <w:r>
        <w:rPr>
          <w:rFonts w:ascii="Garamond" w:hAnsi="Garamond"/>
        </w:rPr>
        <w:t xml:space="preserve"> between undergraduate students in “The Cold War as Sports History” and</w:t>
      </w:r>
      <w:r w:rsidRPr="006E6673">
        <w:rPr>
          <w:rFonts w:ascii="Garamond" w:hAnsi="Garamond"/>
        </w:rPr>
        <w:t xml:space="preserve"> Pat McFarland, former student athlete at Saint Joseph</w:t>
      </w:r>
      <w:r>
        <w:rPr>
          <w:rFonts w:ascii="Garamond" w:hAnsi="Garamond"/>
        </w:rPr>
        <w:t xml:space="preserve"> University, a former player on the US national team</w:t>
      </w:r>
      <w:r w:rsidRPr="006E6673">
        <w:rPr>
          <w:rFonts w:ascii="Garamond" w:hAnsi="Garamond"/>
        </w:rPr>
        <w:t xml:space="preserve"> and </w:t>
      </w:r>
      <w:r>
        <w:rPr>
          <w:rFonts w:ascii="Garamond" w:hAnsi="Garamond"/>
        </w:rPr>
        <w:t>an</w:t>
      </w:r>
      <w:r w:rsidRPr="006E6673">
        <w:rPr>
          <w:rFonts w:ascii="Garamond" w:hAnsi="Garamond"/>
        </w:rPr>
        <w:t xml:space="preserve"> ABA professional</w:t>
      </w:r>
      <w:r w:rsidR="00F21D94">
        <w:rPr>
          <w:rFonts w:ascii="Garamond" w:hAnsi="Garamond"/>
        </w:rPr>
        <w:t>,</w:t>
      </w:r>
      <w:r w:rsidR="00F21D94" w:rsidRPr="00F21D94">
        <w:rPr>
          <w:rFonts w:ascii="Garamond" w:hAnsi="Garamond"/>
        </w:rPr>
        <w:t xml:space="preserve"> </w:t>
      </w:r>
      <w:r w:rsidR="00F21D94">
        <w:rPr>
          <w:rFonts w:ascii="Garamond" w:hAnsi="Garamond"/>
        </w:rPr>
        <w:t>March 12, 2025</w:t>
      </w:r>
    </w:p>
    <w:p w14:paraId="16A18F98" w14:textId="6522931A" w:rsidR="002A6B22" w:rsidRDefault="006E6673" w:rsidP="00592275">
      <w:pPr>
        <w:spacing w:after="60"/>
        <w:ind w:left="1440" w:hanging="1440"/>
        <w:rPr>
          <w:rFonts w:ascii="Garamond" w:hAnsi="Garamond"/>
        </w:rPr>
      </w:pPr>
      <w:r w:rsidRPr="006E6673">
        <w:rPr>
          <w:rFonts w:ascii="Garamond" w:hAnsi="Garamond"/>
          <w:i/>
          <w:iCs/>
        </w:rPr>
        <w:t>Organizer and facilitator</w:t>
      </w:r>
      <w:r>
        <w:rPr>
          <w:rFonts w:ascii="Garamond" w:hAnsi="Garamond"/>
        </w:rPr>
        <w:t xml:space="preserve">, </w:t>
      </w:r>
      <w:r w:rsidR="00403117" w:rsidRPr="00403117">
        <w:rPr>
          <w:rFonts w:ascii="Garamond" w:hAnsi="Garamond"/>
        </w:rPr>
        <w:t xml:space="preserve">conversation with Marina Ayuso and Nina Weiss, JHU alumnae </w:t>
      </w:r>
      <w:r>
        <w:rPr>
          <w:rFonts w:ascii="Garamond" w:hAnsi="Garamond"/>
        </w:rPr>
        <w:t>and members of</w:t>
      </w:r>
      <w:r w:rsidR="00403117" w:rsidRPr="00403117">
        <w:rPr>
          <w:rFonts w:ascii="Garamond" w:hAnsi="Garamond"/>
        </w:rPr>
        <w:t xml:space="preserve"> </w:t>
      </w:r>
      <w:r>
        <w:rPr>
          <w:rFonts w:ascii="Garamond" w:hAnsi="Garamond"/>
        </w:rPr>
        <w:t>the</w:t>
      </w:r>
      <w:r w:rsidR="00403117" w:rsidRPr="00403117">
        <w:rPr>
          <w:rFonts w:ascii="Garamond" w:hAnsi="Garamond"/>
        </w:rPr>
        <w:t xml:space="preserve"> NBC Sports</w:t>
      </w:r>
      <w:r>
        <w:rPr>
          <w:rFonts w:ascii="Garamond" w:hAnsi="Garamond"/>
        </w:rPr>
        <w:t xml:space="preserve"> research team about their experiences supporting broadcasting the Olympics in Paris, Beijing, and Tokyo</w:t>
      </w:r>
      <w:r w:rsidR="00F21D94">
        <w:rPr>
          <w:rFonts w:ascii="Garamond" w:hAnsi="Garamond"/>
        </w:rPr>
        <w:t>,</w:t>
      </w:r>
      <w:r w:rsidR="00F21D94" w:rsidRPr="00F21D94">
        <w:rPr>
          <w:rFonts w:ascii="Garamond" w:hAnsi="Garamond"/>
        </w:rPr>
        <w:t xml:space="preserve"> </w:t>
      </w:r>
      <w:r w:rsidR="00F21D94" w:rsidRPr="006E6673">
        <w:rPr>
          <w:rFonts w:ascii="Garamond" w:hAnsi="Garamond"/>
        </w:rPr>
        <w:t xml:space="preserve">April </w:t>
      </w:r>
      <w:r w:rsidR="00F21D94">
        <w:rPr>
          <w:rFonts w:ascii="Garamond" w:hAnsi="Garamond"/>
        </w:rPr>
        <w:t xml:space="preserve">3, </w:t>
      </w:r>
      <w:r w:rsidR="00F21D94" w:rsidRPr="006E6673">
        <w:rPr>
          <w:rFonts w:ascii="Garamond" w:hAnsi="Garamond"/>
        </w:rPr>
        <w:t>2024</w:t>
      </w:r>
      <w:r>
        <w:rPr>
          <w:rFonts w:ascii="Garamond" w:hAnsi="Garamond"/>
        </w:rPr>
        <w:t xml:space="preserve"> </w:t>
      </w:r>
    </w:p>
    <w:p w14:paraId="0B468F7D" w14:textId="784E2AC5" w:rsidR="006E6673" w:rsidRDefault="006E6673" w:rsidP="00592275">
      <w:pPr>
        <w:spacing w:after="60"/>
        <w:ind w:left="1440" w:hanging="1440"/>
        <w:rPr>
          <w:rFonts w:ascii="Garamond" w:hAnsi="Garamond"/>
        </w:rPr>
      </w:pPr>
      <w:r w:rsidRPr="006E6673">
        <w:rPr>
          <w:rFonts w:ascii="Garamond" w:hAnsi="Garamond"/>
          <w:i/>
          <w:iCs/>
        </w:rPr>
        <w:t xml:space="preserve">Organizer and </w:t>
      </w:r>
      <w:proofErr w:type="gramStart"/>
      <w:r w:rsidRPr="006E6673">
        <w:rPr>
          <w:rFonts w:ascii="Garamond" w:hAnsi="Garamond"/>
          <w:i/>
          <w:iCs/>
        </w:rPr>
        <w:t>facilitator</w:t>
      </w:r>
      <w:r w:rsidRPr="006E6673">
        <w:rPr>
          <w:rFonts w:ascii="Garamond" w:hAnsi="Garamond"/>
        </w:rPr>
        <w:t xml:space="preserve"> </w:t>
      </w:r>
      <w:r>
        <w:rPr>
          <w:rFonts w:ascii="Garamond" w:hAnsi="Garamond"/>
        </w:rPr>
        <w:t>,</w:t>
      </w:r>
      <w:proofErr w:type="gramEnd"/>
      <w:r>
        <w:rPr>
          <w:rFonts w:ascii="Garamond" w:hAnsi="Garamond"/>
        </w:rPr>
        <w:t xml:space="preserve"> c</w:t>
      </w:r>
      <w:r w:rsidRPr="006E6673">
        <w:rPr>
          <w:rFonts w:ascii="Garamond" w:hAnsi="Garamond"/>
        </w:rPr>
        <w:t>onversation</w:t>
      </w:r>
      <w:r>
        <w:rPr>
          <w:rFonts w:ascii="Garamond" w:hAnsi="Garamond"/>
        </w:rPr>
        <w:t xml:space="preserve"> between undergraduate students and</w:t>
      </w:r>
      <w:r w:rsidRPr="006E6673">
        <w:rPr>
          <w:rFonts w:ascii="Garamond" w:hAnsi="Garamond"/>
        </w:rPr>
        <w:t xml:space="preserve"> Pat McFarland, former student athlete at Saint Joseph’s and former ABA professional</w:t>
      </w:r>
      <w:r w:rsidR="00F21D94">
        <w:rPr>
          <w:rFonts w:ascii="Garamond" w:hAnsi="Garamond"/>
        </w:rPr>
        <w:t xml:space="preserve"> basketball player, February 28, 2024</w:t>
      </w:r>
    </w:p>
    <w:p w14:paraId="1F14177D" w14:textId="6CC947B0" w:rsidR="006E6673" w:rsidRDefault="006E6673" w:rsidP="00592275">
      <w:pPr>
        <w:spacing w:after="60"/>
        <w:ind w:left="1440" w:hanging="1440"/>
        <w:rPr>
          <w:rFonts w:ascii="Garamond" w:hAnsi="Garamond"/>
        </w:rPr>
      </w:pPr>
      <w:r w:rsidRPr="006E6673">
        <w:rPr>
          <w:rFonts w:ascii="Garamond" w:hAnsi="Garamond"/>
          <w:i/>
          <w:iCs/>
        </w:rPr>
        <w:t>Organizer and facilitator</w:t>
      </w:r>
      <w:r>
        <w:rPr>
          <w:rFonts w:ascii="Garamond" w:hAnsi="Garamond"/>
        </w:rPr>
        <w:t xml:space="preserve">, </w:t>
      </w:r>
      <w:r w:rsidRPr="006E6673">
        <w:rPr>
          <w:rFonts w:ascii="Garamond" w:hAnsi="Garamond"/>
        </w:rPr>
        <w:t xml:space="preserve">Zoom conversation </w:t>
      </w:r>
      <w:r>
        <w:rPr>
          <w:rFonts w:ascii="Garamond" w:hAnsi="Garamond"/>
        </w:rPr>
        <w:t>between</w:t>
      </w:r>
      <w:r w:rsidRPr="006E6673">
        <w:rPr>
          <w:rFonts w:ascii="Garamond" w:hAnsi="Garamond"/>
        </w:rPr>
        <w:t xml:space="preserve"> </w:t>
      </w:r>
      <w:r w:rsidR="00F21D94">
        <w:rPr>
          <w:rFonts w:ascii="Garamond" w:hAnsi="Garamond"/>
        </w:rPr>
        <w:t>undergraduate</w:t>
      </w:r>
      <w:r>
        <w:rPr>
          <w:rFonts w:ascii="Garamond" w:hAnsi="Garamond"/>
        </w:rPr>
        <w:t xml:space="preserve"> students and </w:t>
      </w:r>
      <w:r w:rsidRPr="006E6673">
        <w:rPr>
          <w:rFonts w:ascii="Garamond" w:hAnsi="Garamond"/>
        </w:rPr>
        <w:t>Daniel Freund (Green Party), Member of the European Parliament, and filmmaker Michael Wech</w:t>
      </w:r>
      <w:r>
        <w:rPr>
          <w:rFonts w:ascii="Garamond" w:hAnsi="Garamond"/>
        </w:rPr>
        <w:t xml:space="preserve"> about Hungary, the EU, and democratic backsliding and the documentary </w:t>
      </w:r>
      <w:r w:rsidRPr="006E6673">
        <w:rPr>
          <w:rFonts w:ascii="Garamond" w:hAnsi="Garamond"/>
          <w:i/>
          <w:iCs/>
        </w:rPr>
        <w:t>Hello, Dictator! Victor Orbán, the EU and the Rule of Law</w:t>
      </w:r>
      <w:r>
        <w:rPr>
          <w:rFonts w:ascii="Garamond" w:hAnsi="Garamond"/>
        </w:rPr>
        <w:t xml:space="preserve"> (B</w:t>
      </w:r>
      <w:r w:rsidRPr="006E6673">
        <w:rPr>
          <w:rFonts w:ascii="Garamond" w:hAnsi="Garamond"/>
        </w:rPr>
        <w:t>roadview Production, 2021</w:t>
      </w:r>
      <w:r>
        <w:rPr>
          <w:rFonts w:ascii="Garamond" w:hAnsi="Garamond"/>
        </w:rPr>
        <w:t>)</w:t>
      </w:r>
      <w:r w:rsidR="00F21D94">
        <w:rPr>
          <w:rFonts w:ascii="Garamond" w:hAnsi="Garamond"/>
        </w:rPr>
        <w:t>,</w:t>
      </w:r>
      <w:r w:rsidR="00F21D94" w:rsidRPr="00F21D94">
        <w:rPr>
          <w:rFonts w:ascii="Garamond" w:hAnsi="Garamond"/>
        </w:rPr>
        <w:t xml:space="preserve"> </w:t>
      </w:r>
      <w:r w:rsidR="00F21D94">
        <w:rPr>
          <w:rFonts w:ascii="Garamond" w:hAnsi="Garamond"/>
        </w:rPr>
        <w:t>April 4, 2023</w:t>
      </w:r>
    </w:p>
    <w:p w14:paraId="1253C9D9" w14:textId="12BD0D23" w:rsidR="006E6673" w:rsidRDefault="006E6673" w:rsidP="00592275">
      <w:pPr>
        <w:spacing w:after="60"/>
        <w:ind w:left="1440" w:hanging="1440"/>
        <w:rPr>
          <w:rFonts w:ascii="Garamond" w:hAnsi="Garamond"/>
        </w:rPr>
      </w:pPr>
      <w:r w:rsidRPr="006E6673">
        <w:rPr>
          <w:rFonts w:ascii="Garamond" w:hAnsi="Garamond"/>
          <w:i/>
          <w:iCs/>
        </w:rPr>
        <w:t>Organizer and facilitator</w:t>
      </w:r>
      <w:r>
        <w:rPr>
          <w:rFonts w:ascii="Garamond" w:hAnsi="Garamond"/>
          <w:i/>
          <w:iCs/>
        </w:rPr>
        <w:t>,</w:t>
      </w:r>
      <w:r w:rsidRPr="006E6673">
        <w:rPr>
          <w:rFonts w:ascii="Garamond" w:hAnsi="Garamond"/>
        </w:rPr>
        <w:t xml:space="preserve"> </w:t>
      </w:r>
      <w:r>
        <w:rPr>
          <w:rFonts w:ascii="Garamond" w:hAnsi="Garamond"/>
        </w:rPr>
        <w:t>c</w:t>
      </w:r>
      <w:r w:rsidRPr="006E6673">
        <w:rPr>
          <w:rFonts w:ascii="Garamond" w:hAnsi="Garamond"/>
        </w:rPr>
        <w:t xml:space="preserve">onversation </w:t>
      </w:r>
      <w:r>
        <w:rPr>
          <w:rFonts w:ascii="Garamond" w:hAnsi="Garamond"/>
        </w:rPr>
        <w:t>between</w:t>
      </w:r>
      <w:r w:rsidRPr="006E6673">
        <w:rPr>
          <w:rFonts w:ascii="Garamond" w:hAnsi="Garamond"/>
        </w:rPr>
        <w:t xml:space="preserve"> </w:t>
      </w:r>
      <w:r>
        <w:rPr>
          <w:rFonts w:ascii="Garamond" w:hAnsi="Garamond"/>
        </w:rPr>
        <w:t>Johns Hopkins University students and</w:t>
      </w:r>
      <w:r w:rsidRPr="006E6673">
        <w:rPr>
          <w:rFonts w:ascii="Garamond" w:hAnsi="Garamond"/>
        </w:rPr>
        <w:t xml:space="preserve"> Don DiJulia and Pat McFarland, </w:t>
      </w:r>
      <w:r>
        <w:rPr>
          <w:rFonts w:ascii="Garamond" w:hAnsi="Garamond"/>
        </w:rPr>
        <w:t>f</w:t>
      </w:r>
      <w:r w:rsidRPr="006E6673">
        <w:rPr>
          <w:rFonts w:ascii="Garamond" w:hAnsi="Garamond"/>
        </w:rPr>
        <w:t xml:space="preserve">ormer college athletes </w:t>
      </w:r>
      <w:r>
        <w:rPr>
          <w:rFonts w:ascii="Garamond" w:hAnsi="Garamond"/>
        </w:rPr>
        <w:t xml:space="preserve">at Saint Joseph’s University </w:t>
      </w:r>
      <w:r w:rsidRPr="006E6673">
        <w:rPr>
          <w:rFonts w:ascii="Garamond" w:hAnsi="Garamond"/>
        </w:rPr>
        <w:t>turned administrators and pros Saint Joseph’s University alumni</w:t>
      </w:r>
      <w:r w:rsidR="00F21D94">
        <w:rPr>
          <w:rFonts w:ascii="Garamond" w:hAnsi="Garamond"/>
        </w:rPr>
        <w:t>,</w:t>
      </w:r>
      <w:r w:rsidR="00F21D94" w:rsidRPr="00F21D94">
        <w:rPr>
          <w:rFonts w:ascii="Garamond" w:hAnsi="Garamond"/>
        </w:rPr>
        <w:t xml:space="preserve"> </w:t>
      </w:r>
      <w:r w:rsidR="00F21D94">
        <w:rPr>
          <w:rFonts w:ascii="Garamond" w:hAnsi="Garamond"/>
        </w:rPr>
        <w:t>March 1, 2023</w:t>
      </w:r>
    </w:p>
    <w:p w14:paraId="5B7B734E" w14:textId="34389C17" w:rsidR="006E6673" w:rsidRDefault="006E6673" w:rsidP="00592275">
      <w:pPr>
        <w:spacing w:after="60"/>
        <w:ind w:left="1440" w:hanging="1440"/>
        <w:rPr>
          <w:rFonts w:ascii="Garamond" w:hAnsi="Garamond"/>
        </w:rPr>
      </w:pPr>
      <w:r w:rsidRPr="006E6673">
        <w:rPr>
          <w:rFonts w:ascii="Garamond" w:hAnsi="Garamond"/>
          <w:i/>
          <w:iCs/>
        </w:rPr>
        <w:t>Organizer</w:t>
      </w:r>
      <w:r>
        <w:rPr>
          <w:rFonts w:ascii="Garamond" w:hAnsi="Garamond"/>
          <w:i/>
          <w:iCs/>
        </w:rPr>
        <w:t>,</w:t>
      </w:r>
      <w:r w:rsidRPr="006E6673">
        <w:rPr>
          <w:rFonts w:ascii="Garamond" w:hAnsi="Garamond"/>
        </w:rPr>
        <w:t xml:space="preserve"> conversation </w:t>
      </w:r>
      <w:r>
        <w:rPr>
          <w:rFonts w:ascii="Garamond" w:hAnsi="Garamond"/>
        </w:rPr>
        <w:t xml:space="preserve">between </w:t>
      </w:r>
      <w:r w:rsidR="00F21D94">
        <w:rPr>
          <w:rFonts w:ascii="Garamond" w:hAnsi="Garamond"/>
        </w:rPr>
        <w:t xml:space="preserve">undergraduate </w:t>
      </w:r>
      <w:r>
        <w:rPr>
          <w:rFonts w:ascii="Garamond" w:hAnsi="Garamond"/>
        </w:rPr>
        <w:t xml:space="preserve">students from Johns Hopkins and </w:t>
      </w:r>
      <w:r w:rsidR="00F21D94">
        <w:rPr>
          <w:rFonts w:ascii="Garamond" w:hAnsi="Garamond"/>
        </w:rPr>
        <w:t>hi</w:t>
      </w:r>
      <w:r>
        <w:rPr>
          <w:rFonts w:ascii="Garamond" w:hAnsi="Garamond"/>
        </w:rPr>
        <w:t xml:space="preserve"> Baltimore Polytechnic Institute and</w:t>
      </w:r>
      <w:r w:rsidRPr="006E6673">
        <w:rPr>
          <w:rFonts w:ascii="Garamond" w:hAnsi="Garamond"/>
        </w:rPr>
        <w:t xml:space="preserve"> </w:t>
      </w:r>
      <w:r>
        <w:rPr>
          <w:rFonts w:ascii="Garamond" w:hAnsi="Garamond"/>
        </w:rPr>
        <w:t xml:space="preserve">former </w:t>
      </w:r>
      <w:r w:rsidRPr="006E6673">
        <w:rPr>
          <w:rFonts w:ascii="Garamond" w:hAnsi="Garamond"/>
        </w:rPr>
        <w:t>civil rights activists and lifelong educators Judge Robert Bell, Joyce Dennison, and Bronwyn Mayden</w:t>
      </w:r>
      <w:r w:rsidR="00F21D94">
        <w:rPr>
          <w:rFonts w:ascii="Garamond" w:hAnsi="Garamond"/>
        </w:rPr>
        <w:t>,</w:t>
      </w:r>
      <w:r w:rsidR="00F21D94" w:rsidRPr="00F21D94">
        <w:rPr>
          <w:rFonts w:ascii="Garamond" w:hAnsi="Garamond"/>
        </w:rPr>
        <w:t xml:space="preserve"> </w:t>
      </w:r>
      <w:r w:rsidR="00F21D94" w:rsidRPr="006E6673">
        <w:rPr>
          <w:rFonts w:ascii="Garamond" w:hAnsi="Garamond"/>
        </w:rPr>
        <w:t xml:space="preserve">October </w:t>
      </w:r>
      <w:r w:rsidR="00F21D94">
        <w:rPr>
          <w:rFonts w:ascii="Garamond" w:hAnsi="Garamond"/>
        </w:rPr>
        <w:t xml:space="preserve">19, </w:t>
      </w:r>
      <w:r w:rsidR="00F21D94" w:rsidRPr="006E6673">
        <w:rPr>
          <w:rFonts w:ascii="Garamond" w:hAnsi="Garamond"/>
        </w:rPr>
        <w:t>2022</w:t>
      </w:r>
      <w:r>
        <w:rPr>
          <w:rFonts w:ascii="Garamond" w:hAnsi="Garamond"/>
        </w:rPr>
        <w:t xml:space="preserve"> </w:t>
      </w:r>
    </w:p>
    <w:p w14:paraId="7C489E11" w14:textId="29D3AF20" w:rsidR="006E6673" w:rsidRDefault="006E6673" w:rsidP="00592275">
      <w:pPr>
        <w:spacing w:after="60"/>
        <w:ind w:left="1440" w:hanging="1440"/>
        <w:rPr>
          <w:rFonts w:ascii="Garamond" w:hAnsi="Garamond"/>
        </w:rPr>
      </w:pPr>
      <w:r w:rsidRPr="006E6673">
        <w:rPr>
          <w:rFonts w:ascii="Garamond" w:hAnsi="Garamond"/>
          <w:i/>
          <w:iCs/>
        </w:rPr>
        <w:t>Organizer</w:t>
      </w:r>
      <w:r>
        <w:rPr>
          <w:rFonts w:ascii="Garamond" w:hAnsi="Garamond"/>
        </w:rPr>
        <w:t xml:space="preserve">, </w:t>
      </w:r>
      <w:r w:rsidR="00F21D94">
        <w:rPr>
          <w:rFonts w:ascii="Garamond" w:hAnsi="Garamond"/>
        </w:rPr>
        <w:t>j</w:t>
      </w:r>
      <w:r w:rsidRPr="006E6673">
        <w:rPr>
          <w:rFonts w:ascii="Garamond" w:hAnsi="Garamond"/>
        </w:rPr>
        <w:t xml:space="preserve">oint visit </w:t>
      </w:r>
      <w:r w:rsidR="00F21D94">
        <w:rPr>
          <w:rFonts w:ascii="Garamond" w:hAnsi="Garamond"/>
        </w:rPr>
        <w:t xml:space="preserve">to the Reginald F. Lewis Museum of </w:t>
      </w:r>
      <w:proofErr w:type="gramStart"/>
      <w:r w:rsidR="00F21D94">
        <w:rPr>
          <w:rFonts w:ascii="Garamond" w:hAnsi="Garamond"/>
        </w:rPr>
        <w:t>African-American</w:t>
      </w:r>
      <w:proofErr w:type="gramEnd"/>
      <w:r w:rsidR="00F21D94">
        <w:rPr>
          <w:rFonts w:ascii="Garamond" w:hAnsi="Garamond"/>
        </w:rPr>
        <w:t xml:space="preserve"> History and Culture in Maryland with undergraduate students from Johns Hopkins and middle schoolers from Graceland Park/ O’Donnell Heights Elementary and Middle School, </w:t>
      </w:r>
      <w:r w:rsidRPr="006E6673">
        <w:rPr>
          <w:rFonts w:ascii="Garamond" w:hAnsi="Garamond"/>
        </w:rPr>
        <w:t>and discussion with eyewitnesses Judge Robert Bell, Eddie Conway, and Joyce Dennison</w:t>
      </w:r>
      <w:r w:rsidR="00F21D94">
        <w:rPr>
          <w:rFonts w:ascii="Garamond" w:hAnsi="Garamond"/>
        </w:rPr>
        <w:t xml:space="preserve">, </w:t>
      </w:r>
      <w:r w:rsidR="00F21D94" w:rsidRPr="006E6673">
        <w:rPr>
          <w:rFonts w:ascii="Garamond" w:hAnsi="Garamond"/>
        </w:rPr>
        <w:t>October 6, 2021</w:t>
      </w:r>
    </w:p>
    <w:p w14:paraId="4406D545" w14:textId="25C8F7B5" w:rsidR="0092335E" w:rsidRDefault="0092335E" w:rsidP="00592275">
      <w:pPr>
        <w:spacing w:after="60"/>
        <w:ind w:left="1440" w:hanging="1440"/>
        <w:rPr>
          <w:rFonts w:ascii="Garamond" w:hAnsi="Garamond"/>
        </w:rPr>
      </w:pPr>
      <w:r>
        <w:rPr>
          <w:rFonts w:ascii="Garamond" w:hAnsi="Garamond"/>
          <w:i/>
          <w:iCs/>
        </w:rPr>
        <w:t xml:space="preserve">Organizer, </w:t>
      </w:r>
      <w:r w:rsidRPr="0092335E">
        <w:rPr>
          <w:rFonts w:ascii="Garamond" w:hAnsi="Garamond"/>
        </w:rPr>
        <w:t xml:space="preserve">Zoom </w:t>
      </w:r>
      <w:r>
        <w:rPr>
          <w:rFonts w:ascii="Garamond" w:hAnsi="Garamond"/>
        </w:rPr>
        <w:t>conversation between students</w:t>
      </w:r>
      <w:r w:rsidRPr="0092335E">
        <w:rPr>
          <w:rFonts w:ascii="Garamond" w:hAnsi="Garamond"/>
        </w:rPr>
        <w:t xml:space="preserve"> </w:t>
      </w:r>
      <w:r>
        <w:rPr>
          <w:rFonts w:ascii="Garamond" w:hAnsi="Garamond"/>
        </w:rPr>
        <w:t xml:space="preserve">from Johns Hopkins University and the Graceland Park/ O’Donnell Heights Elementary and Middle School </w:t>
      </w:r>
      <w:r w:rsidRPr="0092335E">
        <w:rPr>
          <w:rFonts w:ascii="Garamond" w:hAnsi="Garamond"/>
        </w:rPr>
        <w:t xml:space="preserve">with </w:t>
      </w:r>
      <w:r>
        <w:rPr>
          <w:rFonts w:ascii="Garamond" w:hAnsi="Garamond"/>
        </w:rPr>
        <w:t>former Black Panther</w:t>
      </w:r>
      <w:r w:rsidRPr="0092335E">
        <w:rPr>
          <w:rFonts w:ascii="Garamond" w:hAnsi="Garamond"/>
        </w:rPr>
        <w:t xml:space="preserve"> Eddie Conway and </w:t>
      </w:r>
      <w:r>
        <w:rPr>
          <w:rFonts w:ascii="Garamond" w:hAnsi="Garamond"/>
        </w:rPr>
        <w:t xml:space="preserve">anti-segregation protester and Morgan State alumna </w:t>
      </w:r>
      <w:r w:rsidRPr="0092335E">
        <w:rPr>
          <w:rFonts w:ascii="Garamond" w:hAnsi="Garamond"/>
        </w:rPr>
        <w:t>Joyce Dennison</w:t>
      </w:r>
      <w:r w:rsidR="00F21D94">
        <w:rPr>
          <w:rFonts w:ascii="Garamond" w:hAnsi="Garamond"/>
        </w:rPr>
        <w:t>,</w:t>
      </w:r>
      <w:r w:rsidR="00F21D94" w:rsidRPr="00F21D94">
        <w:rPr>
          <w:rFonts w:ascii="Garamond" w:hAnsi="Garamond"/>
        </w:rPr>
        <w:t xml:space="preserve"> </w:t>
      </w:r>
      <w:r w:rsidR="00F21D94" w:rsidRPr="0092335E">
        <w:rPr>
          <w:rFonts w:ascii="Garamond" w:hAnsi="Garamond"/>
        </w:rPr>
        <w:t>October 21, 2021</w:t>
      </w:r>
    </w:p>
    <w:p w14:paraId="5AFC3CDD" w14:textId="57D51D11" w:rsidR="006E6673" w:rsidRDefault="0092335E" w:rsidP="00592275">
      <w:pPr>
        <w:spacing w:after="60"/>
        <w:ind w:left="1440" w:hanging="1440"/>
        <w:rPr>
          <w:rFonts w:ascii="Garamond" w:hAnsi="Garamond"/>
          <w:iCs/>
        </w:rPr>
      </w:pPr>
      <w:r>
        <w:rPr>
          <w:rFonts w:ascii="Garamond" w:hAnsi="Garamond"/>
          <w:i/>
          <w:iCs/>
        </w:rPr>
        <w:t>Organizer and facilitator</w:t>
      </w:r>
      <w:r>
        <w:rPr>
          <w:rFonts w:ascii="Garamond" w:hAnsi="Garamond"/>
        </w:rPr>
        <w:t>, guest talk</w:t>
      </w:r>
      <w:r w:rsidRPr="0092335E">
        <w:rPr>
          <w:rFonts w:ascii="Garamond" w:hAnsi="Garamond"/>
        </w:rPr>
        <w:t xml:space="preserve"> by anti-racism activist Ali Çan</w:t>
      </w:r>
      <w:r>
        <w:rPr>
          <w:rFonts w:ascii="Garamond" w:hAnsi="Garamond"/>
        </w:rPr>
        <w:t>,</w:t>
      </w:r>
      <w:r w:rsidR="009A53FF">
        <w:rPr>
          <w:rFonts w:ascii="Garamond" w:hAnsi="Garamond"/>
        </w:rPr>
        <w:t xml:space="preserve"> </w:t>
      </w:r>
      <w:r w:rsidRPr="0092335E">
        <w:rPr>
          <w:rFonts w:ascii="Garamond" w:hAnsi="Garamond"/>
        </w:rPr>
        <w:t xml:space="preserve">“Who’s German? Diversity and Race in 2019 </w:t>
      </w:r>
      <w:proofErr w:type="gramStart"/>
      <w:r w:rsidRPr="0092335E">
        <w:rPr>
          <w:rFonts w:ascii="Garamond" w:hAnsi="Garamond"/>
        </w:rPr>
        <w:t>Germany,</w:t>
      </w:r>
      <w:r w:rsidRPr="0092335E">
        <w:rPr>
          <w:rFonts w:ascii="Garamond" w:hAnsi="Garamond"/>
          <w:iCs/>
        </w:rPr>
        <w:t>“</w:t>
      </w:r>
      <w:proofErr w:type="gramEnd"/>
      <w:r>
        <w:rPr>
          <w:rFonts w:ascii="Garamond" w:hAnsi="Garamond"/>
          <w:iCs/>
        </w:rPr>
        <w:t xml:space="preserve"> recipient of the “</w:t>
      </w:r>
      <w:proofErr w:type="spellStart"/>
      <w:r>
        <w:rPr>
          <w:rFonts w:ascii="Garamond" w:hAnsi="Garamond"/>
          <w:iCs/>
        </w:rPr>
        <w:t>Bundesverdienstkreuz</w:t>
      </w:r>
      <w:proofErr w:type="spellEnd"/>
      <w:r>
        <w:rPr>
          <w:rFonts w:ascii="Garamond" w:hAnsi="Garamond"/>
          <w:iCs/>
        </w:rPr>
        <w:t>,” Germany’s highest civilian honor</w:t>
      </w:r>
      <w:r w:rsidR="00F21D94">
        <w:rPr>
          <w:rFonts w:ascii="Garamond" w:hAnsi="Garamond"/>
          <w:iCs/>
        </w:rPr>
        <w:t>,</w:t>
      </w:r>
      <w:r w:rsidR="00F21D94" w:rsidRPr="00F21D94">
        <w:rPr>
          <w:rFonts w:ascii="Garamond" w:hAnsi="Garamond"/>
        </w:rPr>
        <w:t xml:space="preserve"> </w:t>
      </w:r>
      <w:r w:rsidR="00F21D94" w:rsidRPr="0092335E">
        <w:rPr>
          <w:rFonts w:ascii="Garamond" w:hAnsi="Garamond"/>
        </w:rPr>
        <w:t>November 19, 2019</w:t>
      </w:r>
      <w:r>
        <w:rPr>
          <w:rFonts w:ascii="Garamond" w:hAnsi="Garamond"/>
          <w:iCs/>
        </w:rPr>
        <w:t xml:space="preserve"> </w:t>
      </w:r>
    </w:p>
    <w:p w14:paraId="0F0E99C7" w14:textId="3635D530" w:rsidR="0092335E" w:rsidRDefault="005973BE" w:rsidP="005973BE">
      <w:pPr>
        <w:spacing w:after="0"/>
        <w:ind w:left="1440" w:hanging="1440"/>
        <w:rPr>
          <w:rFonts w:ascii="Garamond" w:hAnsi="Garamond"/>
        </w:rPr>
      </w:pPr>
      <w:r>
        <w:rPr>
          <w:rFonts w:ascii="Garamond" w:hAnsi="Garamond"/>
          <w:i/>
          <w:iCs/>
        </w:rPr>
        <w:lastRenderedPageBreak/>
        <w:t xml:space="preserve">Organizer and facilitator, </w:t>
      </w:r>
      <w:r>
        <w:rPr>
          <w:rFonts w:ascii="Garamond" w:hAnsi="Garamond"/>
        </w:rPr>
        <w:t>conversation between</w:t>
      </w:r>
      <w:r w:rsidR="00F21D94">
        <w:rPr>
          <w:rFonts w:ascii="Garamond" w:hAnsi="Garamond"/>
        </w:rPr>
        <w:t xml:space="preserve"> undergraduate</w:t>
      </w:r>
      <w:r>
        <w:rPr>
          <w:rFonts w:ascii="Garamond" w:hAnsi="Garamond"/>
        </w:rPr>
        <w:t xml:space="preserve"> students</w:t>
      </w:r>
      <w:r w:rsidRPr="0092335E">
        <w:rPr>
          <w:rFonts w:ascii="Garamond" w:hAnsi="Garamond"/>
        </w:rPr>
        <w:t xml:space="preserve"> </w:t>
      </w:r>
      <w:r>
        <w:rPr>
          <w:rFonts w:ascii="Garamond" w:hAnsi="Garamond"/>
        </w:rPr>
        <w:t xml:space="preserve">from Johns Hopkins and </w:t>
      </w:r>
      <w:r w:rsidR="00F21D94">
        <w:rPr>
          <w:rFonts w:ascii="Garamond" w:hAnsi="Garamond"/>
        </w:rPr>
        <w:t xml:space="preserve">middle schoolers from </w:t>
      </w:r>
      <w:r>
        <w:rPr>
          <w:rFonts w:ascii="Garamond" w:hAnsi="Garamond"/>
        </w:rPr>
        <w:t xml:space="preserve">Graceland Park/ O’Donnell Heights Elementary and Middle School </w:t>
      </w:r>
      <w:r w:rsidR="00F21D94">
        <w:rPr>
          <w:rFonts w:ascii="Garamond" w:hAnsi="Garamond"/>
        </w:rPr>
        <w:t>and</w:t>
      </w:r>
      <w:r>
        <w:rPr>
          <w:rFonts w:ascii="Garamond" w:hAnsi="Garamond"/>
        </w:rPr>
        <w:t xml:space="preserve"> former civil rights activists</w:t>
      </w:r>
      <w:r w:rsidR="0092335E" w:rsidRPr="0092335E">
        <w:rPr>
          <w:rFonts w:ascii="Garamond" w:hAnsi="Garamond"/>
        </w:rPr>
        <w:t xml:space="preserve"> Ralph Moore, Joyce Dennison, </w:t>
      </w:r>
      <w:r>
        <w:rPr>
          <w:rFonts w:ascii="Garamond" w:hAnsi="Garamond"/>
        </w:rPr>
        <w:t xml:space="preserve">and </w:t>
      </w:r>
      <w:r w:rsidR="0092335E" w:rsidRPr="0092335E">
        <w:rPr>
          <w:rFonts w:ascii="Garamond" w:hAnsi="Garamond"/>
        </w:rPr>
        <w:t>Judge Robert Bell</w:t>
      </w:r>
      <w:r w:rsidR="00F21D94">
        <w:rPr>
          <w:rFonts w:ascii="Garamond" w:hAnsi="Garamond"/>
        </w:rPr>
        <w:t>,</w:t>
      </w:r>
      <w:r w:rsidR="00F21D94" w:rsidRPr="00F21D94">
        <w:rPr>
          <w:rFonts w:ascii="Garamond" w:hAnsi="Garamond"/>
        </w:rPr>
        <w:t xml:space="preserve"> </w:t>
      </w:r>
      <w:r w:rsidR="00F21D94" w:rsidRPr="0092335E">
        <w:rPr>
          <w:rFonts w:ascii="Garamond" w:hAnsi="Garamond"/>
        </w:rPr>
        <w:t>October 16, 2019</w:t>
      </w:r>
      <w:r>
        <w:rPr>
          <w:rFonts w:ascii="Garamond" w:hAnsi="Garamond"/>
        </w:rPr>
        <w:t>.</w:t>
      </w:r>
    </w:p>
    <w:p w14:paraId="42D280F1" w14:textId="77777777" w:rsidR="006E6673" w:rsidRDefault="006E6673">
      <w:pPr>
        <w:spacing w:after="36"/>
      </w:pPr>
    </w:p>
    <w:p w14:paraId="39E5BAF9" w14:textId="28FC7955" w:rsidR="002C629F" w:rsidRDefault="00A6506A">
      <w:pPr>
        <w:spacing w:after="25" w:line="248" w:lineRule="auto"/>
        <w:ind w:left="-5" w:right="90" w:hanging="10"/>
      </w:pPr>
      <w:r>
        <w:rPr>
          <w:rFonts w:ascii="Garamond" w:eastAsia="Garamond" w:hAnsi="Garamond" w:cs="Garamond"/>
          <w:color w:val="0070C0"/>
        </w:rPr>
        <w:t xml:space="preserve">Workshops </w:t>
      </w:r>
    </w:p>
    <w:p w14:paraId="14A0898F" w14:textId="6E136667" w:rsidR="009A53FF" w:rsidRDefault="009A53FF" w:rsidP="00A9403F">
      <w:pPr>
        <w:spacing w:after="80" w:line="240" w:lineRule="auto"/>
        <w:rPr>
          <w:rFonts w:ascii="Garamond" w:eastAsia="Garamond" w:hAnsi="Garamond" w:cs="Garamond"/>
        </w:rPr>
      </w:pPr>
      <w:r w:rsidRPr="009A53FF">
        <w:rPr>
          <w:rFonts w:ascii="Garamond" w:eastAsia="Garamond" w:hAnsi="Garamond" w:cs="Garamond"/>
          <w:i/>
          <w:iCs/>
        </w:rPr>
        <w:t>Co-Instructor</w:t>
      </w:r>
      <w:r w:rsidRPr="009A53FF">
        <w:rPr>
          <w:rFonts w:ascii="Garamond" w:eastAsia="Garamond" w:hAnsi="Garamond" w:cs="Garamond"/>
        </w:rPr>
        <w:t xml:space="preserve"> with Dr. Shawntay Stocks, </w:t>
      </w:r>
      <w:r w:rsidR="00A9403F">
        <w:rPr>
          <w:rFonts w:ascii="Garamond" w:eastAsia="Garamond" w:hAnsi="Garamond" w:cs="Garamond"/>
        </w:rPr>
        <w:t>“</w:t>
      </w:r>
      <w:r w:rsidRPr="009A53FF">
        <w:rPr>
          <w:rFonts w:ascii="Garamond" w:eastAsia="Garamond" w:hAnsi="Garamond" w:cs="Garamond"/>
        </w:rPr>
        <w:t>Service-Learning 101: Creating Community-Engaged Courses,” an interactive online workshop hosted by Transform Mid-Atlantic</w:t>
      </w:r>
      <w:r>
        <w:rPr>
          <w:rFonts w:ascii="Garamond" w:eastAsia="Garamond" w:hAnsi="Garamond" w:cs="Garamond"/>
        </w:rPr>
        <w:t xml:space="preserve"> with 12 participants from TMA member institutions</w:t>
      </w:r>
      <w:r w:rsidRPr="009A53FF">
        <w:rPr>
          <w:rFonts w:ascii="Garamond" w:eastAsia="Garamond" w:hAnsi="Garamond" w:cs="Garamond"/>
        </w:rPr>
        <w:t>, November 14, 2025</w:t>
      </w:r>
    </w:p>
    <w:p w14:paraId="54C3A74C" w14:textId="26EEA573" w:rsidR="00BB4E9E" w:rsidRDefault="00BB4E9E" w:rsidP="00A9403F">
      <w:pPr>
        <w:spacing w:after="80" w:line="240" w:lineRule="auto"/>
        <w:rPr>
          <w:rFonts w:ascii="Garamond" w:eastAsia="Garamond" w:hAnsi="Garamond" w:cs="Garamond"/>
        </w:rPr>
      </w:pPr>
      <w:r>
        <w:rPr>
          <w:rFonts w:ascii="Garamond" w:eastAsia="Garamond" w:hAnsi="Garamond" w:cs="Garamond"/>
          <w:i/>
          <w:iCs/>
        </w:rPr>
        <w:t>Organizer</w:t>
      </w:r>
      <w:r>
        <w:rPr>
          <w:rFonts w:ascii="Garamond" w:eastAsia="Garamond" w:hAnsi="Garamond" w:cs="Garamond"/>
        </w:rPr>
        <w:t xml:space="preserve">, workshop for </w:t>
      </w:r>
      <w:r w:rsidR="00112317">
        <w:rPr>
          <w:rFonts w:ascii="Garamond" w:eastAsia="Garamond" w:hAnsi="Garamond" w:cs="Garamond"/>
        </w:rPr>
        <w:t xml:space="preserve">undergraduate </w:t>
      </w:r>
      <w:r>
        <w:rPr>
          <w:rFonts w:ascii="Garamond" w:eastAsia="Garamond" w:hAnsi="Garamond" w:cs="Garamond"/>
        </w:rPr>
        <w:t xml:space="preserve">students in the Brundage Collection, an acquisition from the East Asian Art Museum in San Francisco, at the </w:t>
      </w:r>
      <w:hyperlink r:id="rId85" w:history="1">
        <w:r w:rsidRPr="009A53FF">
          <w:rPr>
            <w:rStyle w:val="Hyperlink"/>
            <w:rFonts w:eastAsia="Garamond" w:cs="Garamond"/>
          </w:rPr>
          <w:t>Archeology Museum at Johns Hopkins University</w:t>
        </w:r>
      </w:hyperlink>
      <w:r w:rsidR="00D52609">
        <w:rPr>
          <w:rFonts w:ascii="Garamond" w:eastAsia="Garamond" w:hAnsi="Garamond" w:cs="Garamond"/>
        </w:rPr>
        <w:t>, facilitated by archivist Kate Gallagher</w:t>
      </w:r>
      <w:r>
        <w:rPr>
          <w:rFonts w:ascii="Garamond" w:eastAsia="Garamond" w:hAnsi="Garamond" w:cs="Garamond"/>
        </w:rPr>
        <w:t>. The collection contains pieces of East Asian and Ancient Euro</w:t>
      </w:r>
      <w:r w:rsidR="00B870AE">
        <w:rPr>
          <w:rFonts w:ascii="Garamond" w:eastAsia="Garamond" w:hAnsi="Garamond" w:cs="Garamond"/>
        </w:rPr>
        <w:t>pe</w:t>
      </w:r>
      <w:r>
        <w:rPr>
          <w:rFonts w:ascii="Garamond" w:eastAsia="Garamond" w:hAnsi="Garamond" w:cs="Garamond"/>
        </w:rPr>
        <w:t>an and Middle Eastern objects from the private collection of Avery Brundage, president of the International Olympic Committee, 1952-1972</w:t>
      </w:r>
      <w:r w:rsidR="00A9403F">
        <w:rPr>
          <w:rFonts w:ascii="Garamond" w:eastAsia="Garamond" w:hAnsi="Garamond" w:cs="Garamond"/>
        </w:rPr>
        <w:t>, February 12, 2025</w:t>
      </w:r>
    </w:p>
    <w:p w14:paraId="7F1AF735" w14:textId="6A93108B" w:rsidR="00D52609" w:rsidRDefault="00D52609" w:rsidP="00A9403F">
      <w:pPr>
        <w:spacing w:after="80" w:line="240" w:lineRule="auto"/>
        <w:rPr>
          <w:rFonts w:ascii="Garamond" w:eastAsia="Garamond" w:hAnsi="Garamond" w:cs="Garamond"/>
        </w:rPr>
      </w:pPr>
      <w:r>
        <w:rPr>
          <w:rFonts w:ascii="Garamond" w:eastAsia="Garamond" w:hAnsi="Garamond" w:cs="Garamond"/>
          <w:i/>
          <w:iCs/>
        </w:rPr>
        <w:t>Organizer</w:t>
      </w:r>
      <w:r>
        <w:rPr>
          <w:rFonts w:ascii="Garamond" w:eastAsia="Garamond" w:hAnsi="Garamond" w:cs="Garamond"/>
        </w:rPr>
        <w:t xml:space="preserve">, workshop in the archive of </w:t>
      </w:r>
      <w:r>
        <w:rPr>
          <w:rFonts w:ascii="Garamond" w:eastAsia="Garamond" w:hAnsi="Garamond" w:cs="Garamond"/>
          <w:i/>
          <w:iCs/>
        </w:rPr>
        <w:t>The Afro</w:t>
      </w:r>
      <w:r>
        <w:rPr>
          <w:rFonts w:ascii="Garamond" w:eastAsia="Garamond" w:hAnsi="Garamond" w:cs="Garamond"/>
        </w:rPr>
        <w:t xml:space="preserve">, the oldest, continuously running Black-owned newspaper in the US, facilitated by </w:t>
      </w:r>
      <w:hyperlink r:id="rId86" w:history="1">
        <w:r w:rsidRPr="00112317">
          <w:rPr>
            <w:rStyle w:val="Hyperlink"/>
            <w:rFonts w:eastAsia="Garamond" w:cs="Garamond"/>
            <w:i/>
            <w:iCs/>
          </w:rPr>
          <w:t>Afro Charities</w:t>
        </w:r>
      </w:hyperlink>
      <w:r>
        <w:rPr>
          <w:rFonts w:ascii="Garamond" w:eastAsia="Garamond" w:hAnsi="Garamond" w:cs="Garamond"/>
        </w:rPr>
        <w:t xml:space="preserve"> archivists </w:t>
      </w:r>
      <w:proofErr w:type="spellStart"/>
      <w:r w:rsidRPr="00D52609">
        <w:rPr>
          <w:rFonts w:ascii="Garamond" w:eastAsia="Garamond" w:hAnsi="Garamond" w:cs="Garamond"/>
        </w:rPr>
        <w:t>Oyinda</w:t>
      </w:r>
      <w:proofErr w:type="spellEnd"/>
      <w:r w:rsidRPr="00D52609">
        <w:rPr>
          <w:rFonts w:ascii="Garamond" w:eastAsia="Garamond" w:hAnsi="Garamond" w:cs="Garamond"/>
        </w:rPr>
        <w:t xml:space="preserve"> </w:t>
      </w:r>
      <w:proofErr w:type="spellStart"/>
      <w:r w:rsidRPr="00D52609">
        <w:rPr>
          <w:rFonts w:ascii="Garamond" w:eastAsia="Garamond" w:hAnsi="Garamond" w:cs="Garamond"/>
        </w:rPr>
        <w:t>Omoloja</w:t>
      </w:r>
      <w:proofErr w:type="spellEnd"/>
      <w:r>
        <w:rPr>
          <w:rFonts w:ascii="Garamond" w:eastAsia="Garamond" w:hAnsi="Garamond" w:cs="Garamond"/>
        </w:rPr>
        <w:t xml:space="preserve">, for students at Johns Hopkins University and the </w:t>
      </w:r>
      <w:r w:rsidR="002610EB">
        <w:rPr>
          <w:rFonts w:ascii="Garamond" w:eastAsia="Garamond" w:hAnsi="Garamond" w:cs="Garamond"/>
        </w:rPr>
        <w:t xml:space="preserve">AP African American history class at the </w:t>
      </w:r>
      <w:r>
        <w:rPr>
          <w:rFonts w:ascii="Garamond" w:eastAsia="Garamond" w:hAnsi="Garamond" w:cs="Garamond"/>
        </w:rPr>
        <w:t>Baltimore Polytechnic Institute</w:t>
      </w:r>
      <w:r w:rsidR="00A9403F">
        <w:rPr>
          <w:rFonts w:ascii="Garamond" w:eastAsia="Garamond" w:hAnsi="Garamond" w:cs="Garamond"/>
        </w:rPr>
        <w:t>,</w:t>
      </w:r>
      <w:r w:rsidR="00A9403F" w:rsidRPr="00A9403F">
        <w:rPr>
          <w:rFonts w:ascii="Garamond" w:eastAsia="Garamond" w:hAnsi="Garamond" w:cs="Garamond"/>
        </w:rPr>
        <w:t xml:space="preserve"> </w:t>
      </w:r>
      <w:r w:rsidR="00A9403F">
        <w:rPr>
          <w:rFonts w:ascii="Garamond" w:eastAsia="Garamond" w:hAnsi="Garamond" w:cs="Garamond"/>
        </w:rPr>
        <w:t>November 6, 2024</w:t>
      </w:r>
    </w:p>
    <w:p w14:paraId="0EDB728D" w14:textId="15409B50" w:rsidR="00D52609" w:rsidRPr="00D52609" w:rsidRDefault="00D52609" w:rsidP="00A9403F">
      <w:pPr>
        <w:spacing w:after="80" w:line="240" w:lineRule="auto"/>
        <w:rPr>
          <w:rFonts w:ascii="Garamond" w:eastAsia="Garamond" w:hAnsi="Garamond" w:cs="Garamond"/>
        </w:rPr>
      </w:pPr>
      <w:r>
        <w:rPr>
          <w:rFonts w:ascii="Garamond" w:eastAsia="Garamond" w:hAnsi="Garamond" w:cs="Garamond"/>
          <w:i/>
          <w:iCs/>
        </w:rPr>
        <w:t>Organizer</w:t>
      </w:r>
      <w:r>
        <w:rPr>
          <w:rFonts w:ascii="Garamond" w:eastAsia="Garamond" w:hAnsi="Garamond" w:cs="Garamond"/>
        </w:rPr>
        <w:t xml:space="preserve">, field trip to the </w:t>
      </w:r>
      <w:r w:rsidRPr="00112317">
        <w:rPr>
          <w:rFonts w:ascii="Garamond" w:eastAsia="Garamond" w:hAnsi="Garamond" w:cs="Garamond"/>
          <w:i/>
          <w:iCs/>
        </w:rPr>
        <w:t>Maryland Center for History and Culture</w:t>
      </w:r>
      <w:r>
        <w:rPr>
          <w:rFonts w:ascii="Garamond" w:eastAsia="Garamond" w:hAnsi="Garamond" w:cs="Garamond"/>
        </w:rPr>
        <w:t xml:space="preserve"> with students from Johns Hopkins University and the Baltimore Polytechnic Institute to explore the exhibition</w:t>
      </w:r>
      <w:r w:rsidRPr="00D52609">
        <w:rPr>
          <w:rFonts w:ascii="Garamond" w:eastAsia="Garamond" w:hAnsi="Garamond" w:cs="Garamond"/>
        </w:rPr>
        <w:t xml:space="preserve"> “</w:t>
      </w:r>
      <w:hyperlink r:id="rId87" w:history="1">
        <w:r w:rsidRPr="00D52609">
          <w:rPr>
            <w:rStyle w:val="Hyperlink"/>
            <w:rFonts w:eastAsia="Garamond" w:cs="Garamond"/>
          </w:rPr>
          <w:t>Passion and Purpose. Voices of Baltimore’s Civil Rights Activists</w:t>
        </w:r>
      </w:hyperlink>
      <w:r w:rsidRPr="00D52609">
        <w:rPr>
          <w:rFonts w:ascii="Garamond" w:eastAsia="Garamond" w:hAnsi="Garamond" w:cs="Garamond"/>
        </w:rPr>
        <w:t>”</w:t>
      </w:r>
      <w:r>
        <w:rPr>
          <w:rFonts w:ascii="Garamond" w:eastAsia="Garamond" w:hAnsi="Garamond" w:cs="Garamond"/>
        </w:rPr>
        <w:t xml:space="preserve"> and consult archival collections. Tours and workshops facilitated by museum educators Deborah Wood and Winter </w:t>
      </w:r>
      <w:proofErr w:type="spellStart"/>
      <w:r>
        <w:rPr>
          <w:rFonts w:ascii="Garamond" w:eastAsia="Garamond" w:hAnsi="Garamond" w:cs="Garamond"/>
        </w:rPr>
        <w:t>BearKing</w:t>
      </w:r>
      <w:proofErr w:type="spellEnd"/>
      <w:r w:rsidR="00A9403F">
        <w:rPr>
          <w:rFonts w:ascii="Garamond" w:eastAsia="Garamond" w:hAnsi="Garamond" w:cs="Garamond"/>
        </w:rPr>
        <w:t>, October 16, 2024</w:t>
      </w:r>
    </w:p>
    <w:p w14:paraId="3B2A5DF0" w14:textId="3B10F981" w:rsidR="00D52609" w:rsidRDefault="00D52609" w:rsidP="00A9403F">
      <w:pPr>
        <w:spacing w:after="80" w:line="240" w:lineRule="auto"/>
        <w:rPr>
          <w:rFonts w:ascii="Garamond" w:eastAsia="Garamond" w:hAnsi="Garamond" w:cs="Garamond"/>
        </w:rPr>
      </w:pPr>
      <w:r w:rsidRPr="0090250C">
        <w:rPr>
          <w:rFonts w:ascii="Garamond" w:eastAsia="Garamond" w:hAnsi="Garamond" w:cs="Garamond"/>
          <w:i/>
          <w:iCs/>
        </w:rPr>
        <w:t>Organizer and facilitator</w:t>
      </w:r>
      <w:r w:rsidRPr="00D52609">
        <w:rPr>
          <w:rFonts w:ascii="Garamond" w:eastAsia="Garamond" w:hAnsi="Garamond" w:cs="Garamond"/>
        </w:rPr>
        <w:t xml:space="preserve"> </w:t>
      </w:r>
      <w:r>
        <w:rPr>
          <w:rFonts w:ascii="Garamond" w:eastAsia="Garamond" w:hAnsi="Garamond" w:cs="Garamond"/>
        </w:rPr>
        <w:t xml:space="preserve">of two </w:t>
      </w:r>
      <w:r w:rsidRPr="00D52609">
        <w:rPr>
          <w:rFonts w:ascii="Garamond" w:eastAsia="Garamond" w:hAnsi="Garamond" w:cs="Garamond"/>
        </w:rPr>
        <w:t xml:space="preserve">archival workshops in the university archive, the Ethel Ennis and Billie Holiday Collections </w:t>
      </w:r>
      <w:r w:rsidR="00B870AE" w:rsidRPr="00D52609">
        <w:rPr>
          <w:rFonts w:ascii="Garamond" w:eastAsia="Garamond" w:hAnsi="Garamond" w:cs="Garamond"/>
        </w:rPr>
        <w:t xml:space="preserve">in Sheridan Libraries Special Collections </w:t>
      </w:r>
      <w:r w:rsidRPr="00D52609">
        <w:rPr>
          <w:rFonts w:ascii="Garamond" w:eastAsia="Garamond" w:hAnsi="Garamond" w:cs="Garamond"/>
        </w:rPr>
        <w:t>at Johns Hopkins University instructing 35 high school students in the Advanced Placement African American history class at the Baltimore Polytechnic Institute, in partnership with Tonika Berkley, Allison Seyler, and Monica Kristin Blair</w:t>
      </w:r>
      <w:r w:rsidR="00A9403F">
        <w:rPr>
          <w:rFonts w:ascii="Garamond" w:eastAsia="Garamond" w:hAnsi="Garamond" w:cs="Garamond"/>
        </w:rPr>
        <w:t>,</w:t>
      </w:r>
      <w:r w:rsidR="00A9403F" w:rsidRPr="00A9403F">
        <w:rPr>
          <w:rFonts w:ascii="Garamond" w:eastAsia="Garamond" w:hAnsi="Garamond" w:cs="Garamond"/>
        </w:rPr>
        <w:t xml:space="preserve"> </w:t>
      </w:r>
      <w:r w:rsidR="00A9403F" w:rsidRPr="00D52609">
        <w:rPr>
          <w:rFonts w:ascii="Garamond" w:eastAsia="Garamond" w:hAnsi="Garamond" w:cs="Garamond"/>
        </w:rPr>
        <w:t>February 1 and March 1, 2024</w:t>
      </w:r>
    </w:p>
    <w:p w14:paraId="2E467AE8" w14:textId="3CE89B07" w:rsidR="00403117" w:rsidRPr="0090250C" w:rsidRDefault="0090250C" w:rsidP="00A9403F">
      <w:pPr>
        <w:spacing w:after="80" w:line="240" w:lineRule="auto"/>
        <w:rPr>
          <w:rFonts w:ascii="Garamond" w:eastAsia="Garamond" w:hAnsi="Garamond" w:cs="Garamond"/>
        </w:rPr>
      </w:pPr>
      <w:r w:rsidRPr="0090250C">
        <w:rPr>
          <w:rFonts w:ascii="Garamond" w:eastAsia="Garamond" w:hAnsi="Garamond" w:cs="Garamond"/>
          <w:i/>
          <w:iCs/>
        </w:rPr>
        <w:t xml:space="preserve">Organizer and facilitator, </w:t>
      </w:r>
      <w:r w:rsidR="00BB4E9E">
        <w:rPr>
          <w:rFonts w:ascii="Garamond" w:eastAsia="Garamond" w:hAnsi="Garamond" w:cs="Garamond"/>
        </w:rPr>
        <w:t>j</w:t>
      </w:r>
      <w:r w:rsidR="00403117" w:rsidRPr="00403117">
        <w:rPr>
          <w:rFonts w:ascii="Garamond" w:eastAsia="Garamond" w:hAnsi="Garamond" w:cs="Garamond"/>
        </w:rPr>
        <w:t xml:space="preserve">oint </w:t>
      </w:r>
      <w:r w:rsidRPr="0090250C">
        <w:rPr>
          <w:rFonts w:ascii="Garamond" w:eastAsia="Garamond" w:hAnsi="Garamond" w:cs="Garamond"/>
        </w:rPr>
        <w:t>workshops between Johns Hopkins undergraduate students and graduate students in</w:t>
      </w:r>
      <w:r w:rsidR="00403117" w:rsidRPr="00403117">
        <w:rPr>
          <w:rFonts w:ascii="Garamond" w:eastAsia="Garamond" w:hAnsi="Garamond" w:cs="Garamond"/>
        </w:rPr>
        <w:t xml:space="preserve"> Professor Gerlinde </w:t>
      </w:r>
      <w:proofErr w:type="spellStart"/>
      <w:r w:rsidR="00403117" w:rsidRPr="00403117">
        <w:rPr>
          <w:rFonts w:ascii="Garamond" w:eastAsia="Garamond" w:hAnsi="Garamond" w:cs="Garamond"/>
        </w:rPr>
        <w:t>Groitl’s</w:t>
      </w:r>
      <w:proofErr w:type="spellEnd"/>
      <w:r w:rsidR="00403117" w:rsidRPr="00403117">
        <w:rPr>
          <w:rFonts w:ascii="Garamond" w:eastAsia="Garamond" w:hAnsi="Garamond" w:cs="Garamond"/>
        </w:rPr>
        <w:t xml:space="preserve"> seminar "Europäische Sicherheit: </w:t>
      </w:r>
      <w:proofErr w:type="spellStart"/>
      <w:r w:rsidR="00403117" w:rsidRPr="00403117">
        <w:rPr>
          <w:rFonts w:ascii="Garamond" w:eastAsia="Garamond" w:hAnsi="Garamond" w:cs="Garamond"/>
        </w:rPr>
        <w:t>Herausforderungen</w:t>
      </w:r>
      <w:proofErr w:type="spellEnd"/>
      <w:r w:rsidR="00403117" w:rsidRPr="00403117">
        <w:rPr>
          <w:rFonts w:ascii="Garamond" w:eastAsia="Garamond" w:hAnsi="Garamond" w:cs="Garamond"/>
        </w:rPr>
        <w:t xml:space="preserve"> und </w:t>
      </w:r>
      <w:proofErr w:type="spellStart"/>
      <w:r w:rsidR="00403117" w:rsidRPr="00403117">
        <w:rPr>
          <w:rFonts w:ascii="Garamond" w:eastAsia="Garamond" w:hAnsi="Garamond" w:cs="Garamond"/>
        </w:rPr>
        <w:t>Strategieoptionen</w:t>
      </w:r>
      <w:proofErr w:type="spellEnd"/>
      <w:r w:rsidR="00403117" w:rsidRPr="00403117">
        <w:rPr>
          <w:rFonts w:ascii="Garamond" w:eastAsia="Garamond" w:hAnsi="Garamond" w:cs="Garamond"/>
        </w:rPr>
        <w:t>" at the University of Regensburg</w:t>
      </w:r>
      <w:r>
        <w:rPr>
          <w:rFonts w:ascii="Garamond" w:eastAsia="Garamond" w:hAnsi="Garamond" w:cs="Garamond"/>
        </w:rPr>
        <w:t xml:space="preserve">. In mixed groups, students </w:t>
      </w:r>
      <w:r w:rsidRPr="0090250C">
        <w:rPr>
          <w:rFonts w:ascii="Garamond" w:eastAsia="Garamond" w:hAnsi="Garamond" w:cs="Garamond"/>
        </w:rPr>
        <w:t>discuss</w:t>
      </w:r>
      <w:r>
        <w:rPr>
          <w:rFonts w:ascii="Garamond" w:eastAsia="Garamond" w:hAnsi="Garamond" w:cs="Garamond"/>
        </w:rPr>
        <w:t>ed</w:t>
      </w:r>
      <w:r w:rsidRPr="0090250C">
        <w:rPr>
          <w:rFonts w:ascii="Garamond" w:eastAsia="Garamond" w:hAnsi="Garamond" w:cs="Garamond"/>
        </w:rPr>
        <w:t xml:space="preserve"> the most pressing security</w:t>
      </w:r>
      <w:r>
        <w:rPr>
          <w:rFonts w:ascii="Garamond" w:eastAsia="Garamond" w:hAnsi="Garamond" w:cs="Garamond"/>
        </w:rPr>
        <w:t xml:space="preserve"> </w:t>
      </w:r>
      <w:r w:rsidRPr="0090250C">
        <w:rPr>
          <w:rFonts w:ascii="Garamond" w:eastAsia="Garamond" w:hAnsi="Garamond" w:cs="Garamond"/>
        </w:rPr>
        <w:t>and foreign policy challenges facing the European Union and the US</w:t>
      </w:r>
      <w:r>
        <w:rPr>
          <w:rFonts w:ascii="Garamond" w:eastAsia="Garamond" w:hAnsi="Garamond" w:cs="Garamond"/>
        </w:rPr>
        <w:t xml:space="preserve"> and developed policy recommendations. Total of 52 students</w:t>
      </w:r>
      <w:r w:rsidR="00A9403F">
        <w:rPr>
          <w:rFonts w:ascii="Garamond" w:eastAsia="Garamond" w:hAnsi="Garamond" w:cs="Garamond"/>
        </w:rPr>
        <w:t xml:space="preserve">. </w:t>
      </w:r>
      <w:r w:rsidR="00A9403F" w:rsidRPr="00403117">
        <w:rPr>
          <w:rFonts w:ascii="Garamond" w:eastAsia="Garamond" w:hAnsi="Garamond" w:cs="Garamond"/>
        </w:rPr>
        <w:t>January 30 and February 6, 2024</w:t>
      </w:r>
    </w:p>
    <w:p w14:paraId="09DC059A" w14:textId="75E05B06" w:rsidR="0090250C" w:rsidRPr="00D57699" w:rsidRDefault="00403117" w:rsidP="00A9403F">
      <w:pPr>
        <w:spacing w:after="80" w:line="240" w:lineRule="auto"/>
        <w:jc w:val="both"/>
        <w:rPr>
          <w:rFonts w:ascii="Garamond" w:hAnsi="Garamond"/>
          <w:color w:val="000000" w:themeColor="text1"/>
        </w:rPr>
      </w:pPr>
      <w:r w:rsidRPr="0090250C">
        <w:rPr>
          <w:rFonts w:ascii="Garamond" w:hAnsi="Garamond"/>
          <w:i/>
          <w:iCs/>
          <w:color w:val="000000" w:themeColor="text1"/>
        </w:rPr>
        <w:t>Organizer</w:t>
      </w:r>
      <w:r>
        <w:rPr>
          <w:rFonts w:ascii="Garamond" w:hAnsi="Garamond"/>
          <w:color w:val="000000" w:themeColor="text1"/>
        </w:rPr>
        <w:t xml:space="preserve"> of two professionalization workshops for senior thesis writers in history at </w:t>
      </w:r>
      <w:r w:rsidRPr="00403117">
        <w:rPr>
          <w:rFonts w:ascii="Garamond" w:hAnsi="Garamond"/>
          <w:color w:val="000000" w:themeColor="text1"/>
        </w:rPr>
        <w:t xml:space="preserve">the Maryland Center for History and Culture, </w:t>
      </w:r>
      <w:r w:rsidR="0090250C" w:rsidRPr="00D57699">
        <w:rPr>
          <w:rFonts w:ascii="Garamond" w:hAnsi="Garamond"/>
          <w:color w:val="000000" w:themeColor="text1"/>
        </w:rPr>
        <w:t>during which museum staff instructed students on curating, cataloging, captioning, annotating, and archival research</w:t>
      </w:r>
      <w:r w:rsidR="00A9403F">
        <w:rPr>
          <w:rFonts w:ascii="Garamond" w:hAnsi="Garamond"/>
          <w:color w:val="000000" w:themeColor="text1"/>
        </w:rPr>
        <w:t>,</w:t>
      </w:r>
      <w:r w:rsidR="00A9403F" w:rsidRPr="00A9403F">
        <w:rPr>
          <w:rFonts w:ascii="Garamond" w:hAnsi="Garamond"/>
          <w:color w:val="000000" w:themeColor="text1"/>
        </w:rPr>
        <w:t xml:space="preserve"> </w:t>
      </w:r>
      <w:r w:rsidR="00A9403F">
        <w:rPr>
          <w:rFonts w:ascii="Garamond" w:hAnsi="Garamond"/>
          <w:color w:val="000000" w:themeColor="text1"/>
        </w:rPr>
        <w:t>September 11 and 18, 2023</w:t>
      </w:r>
    </w:p>
    <w:p w14:paraId="1BE69CCC" w14:textId="4129F9F2" w:rsidR="00D57699" w:rsidRPr="00D57699" w:rsidRDefault="00D57699" w:rsidP="00A9403F">
      <w:pPr>
        <w:spacing w:after="80" w:line="240" w:lineRule="auto"/>
        <w:jc w:val="both"/>
        <w:rPr>
          <w:rFonts w:ascii="Garamond" w:hAnsi="Garamond"/>
          <w:color w:val="000000" w:themeColor="text1"/>
        </w:rPr>
      </w:pPr>
      <w:r w:rsidRPr="00D57699">
        <w:rPr>
          <w:rFonts w:ascii="Garamond" w:hAnsi="Garamond"/>
          <w:i/>
          <w:iCs/>
          <w:color w:val="000000" w:themeColor="text1"/>
        </w:rPr>
        <w:t>Organizer,</w:t>
      </w:r>
      <w:r>
        <w:rPr>
          <w:rFonts w:ascii="Garamond" w:hAnsi="Garamond"/>
          <w:color w:val="000000" w:themeColor="text1"/>
        </w:rPr>
        <w:t xml:space="preserve"> exhibition opening event: “</w:t>
      </w:r>
      <w:r w:rsidRPr="00D57699">
        <w:rPr>
          <w:rFonts w:ascii="Garamond" w:hAnsi="Garamond"/>
          <w:color w:val="000000" w:themeColor="text1"/>
        </w:rPr>
        <w:t>Fascination of Science</w:t>
      </w:r>
      <w:r>
        <w:rPr>
          <w:rFonts w:ascii="Garamond" w:hAnsi="Garamond"/>
          <w:color w:val="000000" w:themeColor="text1"/>
        </w:rPr>
        <w:t>, Diversity, Visibility, and Representation” with artist Herlinde Koelbl, panelists Professors Karen Fleming and Katrin Pahl, Haley Abramson and Tracey Chung, co-president of the Women of Whiting, Johns Hopkins University, moderated by Roshini Naryannan, welcome remarks by Anke Popper, Head of the Cultural Section of the German Embassy</w:t>
      </w:r>
      <w:r w:rsidR="00A9403F">
        <w:rPr>
          <w:rFonts w:ascii="Garamond" w:hAnsi="Garamond"/>
          <w:color w:val="000000" w:themeColor="text1"/>
        </w:rPr>
        <w:t xml:space="preserve">, </w:t>
      </w:r>
      <w:r w:rsidR="00A9403F" w:rsidRPr="00D57699">
        <w:rPr>
          <w:rFonts w:ascii="Garamond" w:hAnsi="Garamond"/>
          <w:color w:val="000000" w:themeColor="text1"/>
        </w:rPr>
        <w:t>Feb</w:t>
      </w:r>
      <w:r w:rsidR="00A9403F">
        <w:rPr>
          <w:rFonts w:ascii="Garamond" w:hAnsi="Garamond"/>
          <w:color w:val="000000" w:themeColor="text1"/>
        </w:rPr>
        <w:t>r</w:t>
      </w:r>
      <w:r w:rsidR="00A9403F" w:rsidRPr="00D57699">
        <w:rPr>
          <w:rFonts w:ascii="Garamond" w:hAnsi="Garamond"/>
          <w:color w:val="000000" w:themeColor="text1"/>
        </w:rPr>
        <w:t>uary 25, 2022</w:t>
      </w:r>
      <w:r w:rsidR="00A9403F" w:rsidRPr="00D57699">
        <w:rPr>
          <w:rFonts w:ascii="Garamond" w:hAnsi="Garamond"/>
          <w:color w:val="000000" w:themeColor="text1"/>
        </w:rPr>
        <w:tab/>
      </w:r>
    </w:p>
    <w:p w14:paraId="60D51468" w14:textId="24FF6C09" w:rsidR="00E72583" w:rsidRPr="00A9403F" w:rsidRDefault="00E72583" w:rsidP="00A9403F">
      <w:pPr>
        <w:spacing w:after="80" w:line="240" w:lineRule="auto"/>
        <w:jc w:val="both"/>
        <w:rPr>
          <w:rFonts w:ascii="Garamond" w:hAnsi="Garamond"/>
          <w:color w:val="000000" w:themeColor="text1"/>
        </w:rPr>
      </w:pPr>
      <w:r w:rsidRPr="00495711">
        <w:rPr>
          <w:rFonts w:ascii="Garamond" w:hAnsi="Garamond"/>
          <w:i/>
          <w:iCs/>
          <w:color w:val="000000" w:themeColor="text1"/>
          <w:lang w:val="de-DE"/>
        </w:rPr>
        <w:t xml:space="preserve">Organizer and </w:t>
      </w:r>
      <w:proofErr w:type="spellStart"/>
      <w:r w:rsidRPr="00495711">
        <w:rPr>
          <w:rFonts w:ascii="Garamond" w:hAnsi="Garamond"/>
          <w:i/>
          <w:iCs/>
          <w:color w:val="000000" w:themeColor="text1"/>
          <w:lang w:val="de-DE"/>
        </w:rPr>
        <w:t>moderator</w:t>
      </w:r>
      <w:proofErr w:type="spellEnd"/>
      <w:r w:rsidRPr="00495711">
        <w:rPr>
          <w:rFonts w:ascii="Garamond" w:hAnsi="Garamond"/>
          <w:i/>
          <w:iCs/>
          <w:color w:val="000000" w:themeColor="text1"/>
          <w:lang w:val="de-DE"/>
        </w:rPr>
        <w:t xml:space="preserve">: </w:t>
      </w:r>
      <w:r w:rsidRPr="00495711">
        <w:rPr>
          <w:rFonts w:ascii="Garamond" w:hAnsi="Garamond"/>
          <w:color w:val="000000" w:themeColor="text1"/>
          <w:lang w:val="de-DE"/>
        </w:rPr>
        <w:t xml:space="preserve">“De/Kolonialisierung oder </w:t>
      </w:r>
      <w:proofErr w:type="spellStart"/>
      <w:r w:rsidRPr="00495711">
        <w:rPr>
          <w:rFonts w:ascii="Garamond" w:hAnsi="Garamond"/>
          <w:color w:val="000000" w:themeColor="text1"/>
          <w:lang w:val="de-DE"/>
        </w:rPr>
        <w:t>Rekolonialisierung</w:t>
      </w:r>
      <w:proofErr w:type="spellEnd"/>
      <w:r w:rsidRPr="00495711">
        <w:rPr>
          <w:rFonts w:ascii="Garamond" w:hAnsi="Garamond"/>
          <w:color w:val="000000" w:themeColor="text1"/>
          <w:lang w:val="de-DE"/>
        </w:rPr>
        <w:t xml:space="preserve"> der Wissenschaft(en): </w:t>
      </w:r>
      <w:hyperlink r:id="rId88" w:history="1">
        <w:r w:rsidRPr="00495711">
          <w:rPr>
            <w:rStyle w:val="Hyperlink"/>
            <w:lang w:val="de-DE"/>
          </w:rPr>
          <w:t xml:space="preserve">Osteuropa studieren im 21. </w:t>
        </w:r>
        <w:proofErr w:type="spellStart"/>
        <w:r w:rsidRPr="00D57699">
          <w:rPr>
            <w:rStyle w:val="Hyperlink"/>
          </w:rPr>
          <w:t>Jahrhundert</w:t>
        </w:r>
        <w:proofErr w:type="spellEnd"/>
      </w:hyperlink>
      <w:r w:rsidRPr="00D57699">
        <w:rPr>
          <w:rFonts w:ascii="Garamond" w:hAnsi="Garamond"/>
          <w:color w:val="000000" w:themeColor="text1"/>
        </w:rPr>
        <w:t>,” Roundtable conversation with Peter Haslinger, Bożena Chołuj, and Anna Veronika Wendland, European University Viadrina, Frankfurt (Oder)</w:t>
      </w:r>
      <w:r w:rsidR="00A9403F">
        <w:rPr>
          <w:rFonts w:ascii="Garamond" w:hAnsi="Garamond"/>
          <w:color w:val="000000" w:themeColor="text1"/>
        </w:rPr>
        <w:t>,</w:t>
      </w:r>
      <w:r w:rsidR="00A9403F" w:rsidRPr="00A9403F">
        <w:rPr>
          <w:rFonts w:ascii="Garamond" w:hAnsi="Garamond"/>
          <w:color w:val="000000" w:themeColor="text1"/>
        </w:rPr>
        <w:t xml:space="preserve"> February 2, 2017</w:t>
      </w:r>
    </w:p>
    <w:p w14:paraId="7031E78F" w14:textId="4A406F6C" w:rsidR="00200583" w:rsidRPr="00200583" w:rsidRDefault="00200583" w:rsidP="00A9403F">
      <w:pPr>
        <w:spacing w:after="80" w:line="240" w:lineRule="auto"/>
        <w:jc w:val="both"/>
        <w:rPr>
          <w:rFonts w:ascii="Garamond" w:hAnsi="Garamond"/>
          <w:color w:val="000000" w:themeColor="text1"/>
        </w:rPr>
      </w:pPr>
      <w:r w:rsidRPr="00200583">
        <w:rPr>
          <w:rFonts w:ascii="Garamond" w:hAnsi="Garamond"/>
          <w:i/>
          <w:iCs/>
          <w:color w:val="000000" w:themeColor="text1"/>
        </w:rPr>
        <w:t>Organizer and facilitator,</w:t>
      </w:r>
      <w:r w:rsidRPr="00200583">
        <w:rPr>
          <w:rFonts w:ascii="Garamond" w:hAnsi="Garamond"/>
          <w:color w:val="000000" w:themeColor="text1"/>
        </w:rPr>
        <w:t xml:space="preserve"> </w:t>
      </w:r>
      <w:r>
        <w:rPr>
          <w:rFonts w:ascii="Garamond" w:hAnsi="Garamond"/>
          <w:color w:val="000000" w:themeColor="text1"/>
        </w:rPr>
        <w:t>“Historical Cartography. A Joint Workshop of the Central European University and the Herder Institute,” in partnership with Dr. Madalina Veres and Dr. Christian Lotz, Marburg, Germany</w:t>
      </w:r>
      <w:r w:rsidR="00A9403F">
        <w:rPr>
          <w:rFonts w:ascii="Garamond" w:hAnsi="Garamond"/>
          <w:color w:val="000000" w:themeColor="text1"/>
        </w:rPr>
        <w:t xml:space="preserve">, </w:t>
      </w:r>
      <w:r w:rsidR="00A9403F" w:rsidRPr="00495711">
        <w:rPr>
          <w:rFonts w:ascii="Garamond" w:hAnsi="Garamond"/>
          <w:color w:val="000000" w:themeColor="text1"/>
        </w:rPr>
        <w:t>March 13-16, 2016</w:t>
      </w:r>
    </w:p>
    <w:p w14:paraId="31E5D893" w14:textId="77777777" w:rsidR="0090250C" w:rsidRDefault="0090250C">
      <w:pPr>
        <w:spacing w:after="0"/>
        <w:rPr>
          <w:rFonts w:ascii="Garamond" w:hAnsi="Garamond"/>
          <w:color w:val="000000" w:themeColor="text1"/>
        </w:rPr>
      </w:pPr>
    </w:p>
    <w:p w14:paraId="37F04F5E" w14:textId="77777777" w:rsidR="009A53FF" w:rsidRPr="00200583" w:rsidRDefault="009A53FF">
      <w:pPr>
        <w:spacing w:after="0"/>
        <w:rPr>
          <w:rFonts w:ascii="Garamond" w:hAnsi="Garamond"/>
          <w:color w:val="000000" w:themeColor="text1"/>
        </w:rPr>
      </w:pPr>
    </w:p>
    <w:p w14:paraId="164D98D7" w14:textId="3D278E85" w:rsidR="00290A9B" w:rsidRPr="00290A9B" w:rsidRDefault="00290A9B" w:rsidP="00290A9B">
      <w:pPr>
        <w:spacing w:after="25" w:line="248" w:lineRule="auto"/>
        <w:ind w:left="-5" w:right="90" w:hanging="10"/>
      </w:pPr>
      <w:r>
        <w:rPr>
          <w:rFonts w:ascii="Garamond" w:eastAsia="Garamond" w:hAnsi="Garamond" w:cs="Garamond"/>
          <w:color w:val="0070C0"/>
        </w:rPr>
        <w:t xml:space="preserve">Guest lectures and </w:t>
      </w:r>
      <w:r w:rsidR="008F24A7">
        <w:rPr>
          <w:rFonts w:ascii="Garamond" w:eastAsia="Garamond" w:hAnsi="Garamond" w:cs="Garamond"/>
          <w:color w:val="0070C0"/>
        </w:rPr>
        <w:t xml:space="preserve">invited </w:t>
      </w:r>
      <w:r>
        <w:rPr>
          <w:rFonts w:ascii="Garamond" w:eastAsia="Garamond" w:hAnsi="Garamond" w:cs="Garamond"/>
          <w:color w:val="0070C0"/>
        </w:rPr>
        <w:t>talks</w:t>
      </w:r>
    </w:p>
    <w:p w14:paraId="145265DA" w14:textId="67953386" w:rsidR="009A53FF" w:rsidRPr="009A53FF" w:rsidRDefault="009A53FF" w:rsidP="00A7226A">
      <w:pPr>
        <w:spacing w:after="60" w:line="240" w:lineRule="auto"/>
        <w:ind w:left="1440" w:hanging="1440"/>
        <w:rPr>
          <w:rFonts w:ascii="Garamond" w:hAnsi="Garamond"/>
          <w:color w:val="000000" w:themeColor="text1"/>
        </w:rPr>
      </w:pPr>
      <w:r>
        <w:rPr>
          <w:rFonts w:ascii="Garamond" w:hAnsi="Garamond"/>
          <w:i/>
          <w:iCs/>
          <w:color w:val="000000" w:themeColor="text1"/>
        </w:rPr>
        <w:t>Speaker</w:t>
      </w:r>
      <w:r>
        <w:rPr>
          <w:rFonts w:ascii="Garamond" w:hAnsi="Garamond"/>
          <w:color w:val="000000" w:themeColor="text1"/>
        </w:rPr>
        <w:t>, book talk “Before and After 1989: The Short Life of Liberal Democracy in Hungary,” in conversation with Professor Gregor Thum, co-sponsored by the World History Center and the Department of History at the University of Pittsburgh</w:t>
      </w:r>
      <w:r w:rsidR="00A9403F">
        <w:rPr>
          <w:rFonts w:ascii="Garamond" w:hAnsi="Garamond"/>
          <w:color w:val="000000" w:themeColor="text1"/>
        </w:rPr>
        <w:t>,</w:t>
      </w:r>
      <w:r w:rsidR="00A9403F" w:rsidRPr="00A9403F">
        <w:rPr>
          <w:rFonts w:ascii="Garamond" w:hAnsi="Garamond"/>
          <w:color w:val="000000" w:themeColor="text1"/>
        </w:rPr>
        <w:t xml:space="preserve"> </w:t>
      </w:r>
      <w:r w:rsidR="00A9403F">
        <w:rPr>
          <w:rFonts w:ascii="Garamond" w:hAnsi="Garamond"/>
          <w:color w:val="000000" w:themeColor="text1"/>
        </w:rPr>
        <w:t>October 5, 2</w:t>
      </w:r>
      <w:r w:rsidR="00F21D94">
        <w:rPr>
          <w:rFonts w:ascii="Garamond" w:hAnsi="Garamond"/>
          <w:color w:val="000000" w:themeColor="text1"/>
        </w:rPr>
        <w:t>0</w:t>
      </w:r>
      <w:r w:rsidR="00A9403F">
        <w:rPr>
          <w:rFonts w:ascii="Garamond" w:hAnsi="Garamond"/>
          <w:color w:val="000000" w:themeColor="text1"/>
        </w:rPr>
        <w:t>25</w:t>
      </w:r>
    </w:p>
    <w:p w14:paraId="53DF1EAC" w14:textId="4E066D20" w:rsidR="009C4D77" w:rsidRPr="009C4D77" w:rsidRDefault="009C4D77" w:rsidP="00A7226A">
      <w:pPr>
        <w:spacing w:after="60" w:line="240" w:lineRule="auto"/>
        <w:ind w:left="1440" w:hanging="1440"/>
        <w:rPr>
          <w:rFonts w:ascii="Garamond" w:hAnsi="Garamond"/>
          <w:color w:val="000000" w:themeColor="text1"/>
        </w:rPr>
      </w:pPr>
      <w:r>
        <w:rPr>
          <w:rFonts w:ascii="Garamond" w:hAnsi="Garamond"/>
          <w:i/>
          <w:iCs/>
          <w:color w:val="000000" w:themeColor="text1"/>
        </w:rPr>
        <w:t>Speaker</w:t>
      </w:r>
      <w:r>
        <w:rPr>
          <w:rFonts w:ascii="Garamond" w:hAnsi="Garamond"/>
          <w:color w:val="000000" w:themeColor="text1"/>
        </w:rPr>
        <w:t>, “</w:t>
      </w:r>
      <w:r w:rsidRPr="009C4D77">
        <w:rPr>
          <w:rFonts w:ascii="Garamond" w:hAnsi="Garamond"/>
          <w:color w:val="000000" w:themeColor="text1"/>
        </w:rPr>
        <w:t>L.A. to the Rescue! Echoes of 1984 Olympics in the campaign for 2028</w:t>
      </w:r>
      <w:r>
        <w:rPr>
          <w:rFonts w:ascii="Garamond" w:hAnsi="Garamond"/>
          <w:color w:val="000000" w:themeColor="text1"/>
        </w:rPr>
        <w:t xml:space="preserve">,” invited by the </w:t>
      </w:r>
      <w:proofErr w:type="gramStart"/>
      <w:r>
        <w:rPr>
          <w:rFonts w:ascii="Garamond" w:hAnsi="Garamond"/>
          <w:color w:val="000000" w:themeColor="text1"/>
        </w:rPr>
        <w:t>Student</w:t>
      </w:r>
      <w:proofErr w:type="gramEnd"/>
      <w:r>
        <w:rPr>
          <w:rFonts w:ascii="Garamond" w:hAnsi="Garamond"/>
          <w:color w:val="000000" w:themeColor="text1"/>
        </w:rPr>
        <w:t>-Athlete Advisory Committee and the Black Student-Athlete Association at Johns Hopkins University</w:t>
      </w:r>
      <w:r w:rsidR="00A9403F">
        <w:rPr>
          <w:rFonts w:ascii="Garamond" w:hAnsi="Garamond"/>
          <w:color w:val="000000" w:themeColor="text1"/>
        </w:rPr>
        <w:t>,</w:t>
      </w:r>
      <w:r w:rsidR="00A9403F" w:rsidRPr="00A9403F">
        <w:rPr>
          <w:rFonts w:ascii="Garamond" w:hAnsi="Garamond"/>
          <w:color w:val="000000" w:themeColor="text1"/>
        </w:rPr>
        <w:t xml:space="preserve"> </w:t>
      </w:r>
      <w:r w:rsidR="00A9403F">
        <w:rPr>
          <w:rFonts w:ascii="Garamond" w:hAnsi="Garamond"/>
          <w:color w:val="000000" w:themeColor="text1"/>
        </w:rPr>
        <w:t>April 10, 2025</w:t>
      </w:r>
    </w:p>
    <w:p w14:paraId="5CD5616B" w14:textId="61E67FC8" w:rsidR="00A7226A" w:rsidRPr="00A7226A" w:rsidRDefault="00A7226A" w:rsidP="00A7226A">
      <w:pPr>
        <w:spacing w:after="60" w:line="240" w:lineRule="auto"/>
        <w:ind w:left="1440" w:hanging="1440"/>
        <w:rPr>
          <w:rFonts w:ascii="Garamond" w:hAnsi="Garamond"/>
          <w:color w:val="000000" w:themeColor="text1"/>
        </w:rPr>
      </w:pPr>
      <w:r w:rsidRPr="00A7226A">
        <w:rPr>
          <w:rFonts w:ascii="Garamond" w:hAnsi="Garamond"/>
          <w:i/>
          <w:iCs/>
          <w:color w:val="000000" w:themeColor="text1"/>
        </w:rPr>
        <w:t>Keynote</w:t>
      </w:r>
      <w:r>
        <w:rPr>
          <w:rFonts w:ascii="Garamond" w:hAnsi="Garamond"/>
          <w:color w:val="000000" w:themeColor="text1"/>
        </w:rPr>
        <w:t xml:space="preserve"> </w:t>
      </w:r>
      <w:r w:rsidRPr="00A7226A">
        <w:rPr>
          <w:rFonts w:ascii="Garamond" w:hAnsi="Garamond"/>
          <w:i/>
          <w:iCs/>
          <w:color w:val="000000" w:themeColor="text1"/>
        </w:rPr>
        <w:t>Speaker</w:t>
      </w:r>
      <w:r w:rsidRPr="00A7226A">
        <w:rPr>
          <w:rFonts w:ascii="Garamond" w:hAnsi="Garamond"/>
          <w:color w:val="000000" w:themeColor="text1"/>
        </w:rPr>
        <w:t>, “Aspirations for Student Learning: Learning from and With Baltimore,” Annual Celebration and Award Ceremony, Student Affairs, Johns Hopkins Universit</w:t>
      </w:r>
      <w:r w:rsidR="00A9403F">
        <w:rPr>
          <w:rFonts w:ascii="Garamond" w:hAnsi="Garamond"/>
          <w:color w:val="000000" w:themeColor="text1"/>
        </w:rPr>
        <w:t xml:space="preserve">y, </w:t>
      </w:r>
      <w:r w:rsidR="00A9403F" w:rsidRPr="00A7226A">
        <w:rPr>
          <w:rFonts w:ascii="Garamond" w:hAnsi="Garamond"/>
          <w:color w:val="000000" w:themeColor="text1"/>
        </w:rPr>
        <w:t>May 2, 2024</w:t>
      </w:r>
    </w:p>
    <w:p w14:paraId="5A74F18C" w14:textId="62C10F45" w:rsidR="00290A9B" w:rsidRDefault="00290A9B" w:rsidP="008F5A1E">
      <w:pPr>
        <w:spacing w:after="60" w:line="240" w:lineRule="auto"/>
        <w:ind w:left="1440" w:hanging="1440"/>
        <w:rPr>
          <w:rFonts w:ascii="Garamond" w:hAnsi="Garamond"/>
          <w:color w:val="000000" w:themeColor="text1"/>
        </w:rPr>
      </w:pPr>
      <w:r w:rsidRPr="00290A9B">
        <w:rPr>
          <w:rFonts w:ascii="Garamond" w:hAnsi="Garamond"/>
          <w:i/>
          <w:iCs/>
          <w:color w:val="000000" w:themeColor="text1"/>
        </w:rPr>
        <w:lastRenderedPageBreak/>
        <w:t>Speaker</w:t>
      </w:r>
      <w:r w:rsidRPr="00290A9B">
        <w:rPr>
          <w:rFonts w:ascii="Garamond" w:hAnsi="Garamond"/>
          <w:color w:val="000000" w:themeColor="text1"/>
        </w:rPr>
        <w:t>, “From Star Athletes to Pariahs to Icons: Tommie Smith, John Carlos, and their Raised Fist Protest,” workshop organized the Student Athlete Advisory Committee and the Black Student Athlete Associatio</w:t>
      </w:r>
      <w:r>
        <w:rPr>
          <w:rFonts w:ascii="Garamond" w:hAnsi="Garamond"/>
          <w:color w:val="000000" w:themeColor="text1"/>
        </w:rPr>
        <w:t>n at Johns Hopkins University</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290A9B">
        <w:rPr>
          <w:rFonts w:ascii="Garamond" w:hAnsi="Garamond"/>
          <w:color w:val="000000" w:themeColor="text1"/>
        </w:rPr>
        <w:t>April 3, 2024</w:t>
      </w:r>
    </w:p>
    <w:p w14:paraId="0BF51BAF" w14:textId="2373AE53" w:rsidR="00290A9B" w:rsidRDefault="00290A9B" w:rsidP="009C4D77">
      <w:pPr>
        <w:spacing w:after="60" w:line="240" w:lineRule="auto"/>
        <w:ind w:left="1440" w:hanging="1440"/>
        <w:rPr>
          <w:rFonts w:ascii="Garamond" w:hAnsi="Garamond"/>
          <w:color w:val="000000" w:themeColor="text1"/>
        </w:rPr>
      </w:pPr>
      <w:r w:rsidRPr="00290A9B">
        <w:rPr>
          <w:rFonts w:ascii="Garamond" w:hAnsi="Garamond"/>
          <w:i/>
          <w:iCs/>
          <w:color w:val="000000" w:themeColor="text1"/>
        </w:rPr>
        <w:t>Speaker</w:t>
      </w:r>
      <w:r>
        <w:rPr>
          <w:rFonts w:ascii="Garamond" w:hAnsi="Garamond"/>
          <w:color w:val="000000" w:themeColor="text1"/>
        </w:rPr>
        <w:t xml:space="preserve">, </w:t>
      </w:r>
      <w:r w:rsidRPr="00290A9B">
        <w:rPr>
          <w:rFonts w:ascii="Garamond" w:hAnsi="Garamond"/>
          <w:color w:val="000000" w:themeColor="text1"/>
        </w:rPr>
        <w:t>“Crooked Cross. An Oratorio for Hans and Sophie School, Founders of the White</w:t>
      </w:r>
      <w:r w:rsidR="009C4D77">
        <w:rPr>
          <w:rFonts w:ascii="Garamond" w:hAnsi="Garamond"/>
          <w:color w:val="000000" w:themeColor="text1"/>
        </w:rPr>
        <w:t xml:space="preserve"> </w:t>
      </w:r>
      <w:r w:rsidRPr="00290A9B">
        <w:rPr>
          <w:rFonts w:ascii="Garamond" w:hAnsi="Garamond"/>
          <w:color w:val="000000" w:themeColor="text1"/>
        </w:rPr>
        <w:t>Rose Nazi</w:t>
      </w:r>
      <w:r w:rsidR="00A9403F">
        <w:rPr>
          <w:rFonts w:ascii="Garamond" w:hAnsi="Garamond"/>
          <w:color w:val="000000" w:themeColor="text1"/>
        </w:rPr>
        <w:t xml:space="preserve"> </w:t>
      </w:r>
      <w:r w:rsidRPr="00290A9B">
        <w:rPr>
          <w:rFonts w:ascii="Garamond" w:hAnsi="Garamond"/>
          <w:color w:val="000000" w:themeColor="text1"/>
        </w:rPr>
        <w:t>Resistance Group,”</w:t>
      </w:r>
      <w:r>
        <w:rPr>
          <w:rFonts w:ascii="Garamond" w:hAnsi="Garamond"/>
          <w:color w:val="000000" w:themeColor="text1"/>
        </w:rPr>
        <w:t xml:space="preserve"> invited by Rabbi Lander,</w:t>
      </w:r>
      <w:r w:rsidRPr="00290A9B">
        <w:rPr>
          <w:rFonts w:ascii="Garamond" w:hAnsi="Garamond"/>
          <w:color w:val="000000" w:themeColor="text1"/>
        </w:rPr>
        <w:t xml:space="preserve"> Bunting-Meyerhoff Interfaith Center</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290A9B">
        <w:rPr>
          <w:rFonts w:ascii="Garamond" w:hAnsi="Garamond"/>
          <w:color w:val="000000" w:themeColor="text1"/>
        </w:rPr>
        <w:t>April 23, 2023</w:t>
      </w:r>
    </w:p>
    <w:p w14:paraId="6946B1C3" w14:textId="27F35AFB" w:rsidR="008F24A7" w:rsidRPr="008F24A7" w:rsidRDefault="008F24A7" w:rsidP="008F5A1E">
      <w:pPr>
        <w:spacing w:after="60" w:line="240" w:lineRule="auto"/>
        <w:ind w:left="1440" w:hanging="1440"/>
        <w:rPr>
          <w:rFonts w:ascii="Garamond" w:hAnsi="Garamond"/>
          <w:color w:val="000000" w:themeColor="text1"/>
        </w:rPr>
      </w:pPr>
      <w:r>
        <w:rPr>
          <w:rFonts w:ascii="Garamond" w:hAnsi="Garamond"/>
          <w:i/>
          <w:iCs/>
          <w:color w:val="000000" w:themeColor="text1"/>
        </w:rPr>
        <w:t xml:space="preserve">Panelist, </w:t>
      </w:r>
      <w:r w:rsidRPr="008F24A7">
        <w:rPr>
          <w:rFonts w:ascii="Garamond" w:hAnsi="Garamond"/>
          <w:color w:val="000000" w:themeColor="text1"/>
        </w:rPr>
        <w:t>“Community Based Learning,” with Jasmine Blanks-Jones, Anne-Elisabeth Brodsky, Alyssa Burkholder, Victoria Harms and Matthew Pavesich, </w:t>
      </w:r>
      <w:hyperlink r:id="rId89" w:history="1">
        <w:r w:rsidRPr="008F24A7">
          <w:rPr>
            <w:rStyle w:val="Hyperlink"/>
          </w:rPr>
          <w:t>Lunch &amp; Learn Speaker Series</w:t>
        </w:r>
      </w:hyperlink>
      <w:r w:rsidRPr="008F24A7">
        <w:rPr>
          <w:rFonts w:ascii="Garamond" w:hAnsi="Garamond"/>
          <w:color w:val="000000" w:themeColor="text1"/>
        </w:rPr>
        <w:t xml:space="preserve">, </w:t>
      </w:r>
      <w:r>
        <w:rPr>
          <w:rFonts w:ascii="Garamond" w:hAnsi="Garamond"/>
          <w:color w:val="000000" w:themeColor="text1"/>
        </w:rPr>
        <w:t>invited</w:t>
      </w:r>
      <w:r w:rsidRPr="008F24A7">
        <w:rPr>
          <w:rFonts w:ascii="Garamond" w:hAnsi="Garamond"/>
          <w:color w:val="000000" w:themeColor="text1"/>
        </w:rPr>
        <w:t xml:space="preserve"> by the Center for Teaching Excellence and Innovation, </w:t>
      </w:r>
      <w:r>
        <w:rPr>
          <w:rFonts w:ascii="Garamond" w:hAnsi="Garamond"/>
          <w:color w:val="000000" w:themeColor="text1"/>
        </w:rPr>
        <w:t>Johns Hopkins University</w:t>
      </w:r>
      <w:r w:rsidR="00A9403F">
        <w:rPr>
          <w:rFonts w:ascii="Garamond" w:hAnsi="Garamond"/>
          <w:color w:val="000000" w:themeColor="text1"/>
        </w:rPr>
        <w:t xml:space="preserve">, </w:t>
      </w:r>
      <w:r w:rsidR="00A9403F" w:rsidRPr="008F24A7">
        <w:rPr>
          <w:rFonts w:ascii="Garamond" w:hAnsi="Garamond"/>
          <w:color w:val="000000" w:themeColor="text1"/>
        </w:rPr>
        <w:t xml:space="preserve">April </w:t>
      </w:r>
      <w:r w:rsidR="00A9403F">
        <w:rPr>
          <w:rFonts w:ascii="Garamond" w:hAnsi="Garamond"/>
          <w:color w:val="000000" w:themeColor="text1"/>
        </w:rPr>
        <w:t xml:space="preserve">19, </w:t>
      </w:r>
      <w:r w:rsidR="00A9403F" w:rsidRPr="008F24A7">
        <w:rPr>
          <w:rFonts w:ascii="Garamond" w:hAnsi="Garamond"/>
          <w:color w:val="000000" w:themeColor="text1"/>
        </w:rPr>
        <w:t>2023</w:t>
      </w:r>
    </w:p>
    <w:p w14:paraId="581E7927" w14:textId="3DF604D5" w:rsidR="008F24A7" w:rsidRPr="008F24A7" w:rsidRDefault="008F24A7" w:rsidP="008F5A1E">
      <w:pPr>
        <w:spacing w:after="60" w:line="240" w:lineRule="auto"/>
        <w:ind w:left="1440" w:hanging="1440"/>
        <w:rPr>
          <w:rFonts w:ascii="Garamond" w:hAnsi="Garamond"/>
          <w:color w:val="000000" w:themeColor="text1"/>
        </w:rPr>
      </w:pPr>
      <w:r>
        <w:rPr>
          <w:rFonts w:ascii="Garamond" w:hAnsi="Garamond"/>
          <w:i/>
          <w:iCs/>
          <w:color w:val="000000" w:themeColor="text1"/>
        </w:rPr>
        <w:t xml:space="preserve">Panelist, </w:t>
      </w:r>
      <w:r w:rsidRPr="008F24A7">
        <w:rPr>
          <w:rFonts w:ascii="Garamond" w:hAnsi="Garamond"/>
          <w:color w:val="000000" w:themeColor="text1"/>
        </w:rPr>
        <w:t>“Teaching and Learning in the Age of Chatbots and Artificial Intelligence,” with Mike Todasco, Austin Heath, Victoria Harms, Opal Sitzman and Timothy Huang, </w:t>
      </w:r>
      <w:hyperlink r:id="rId90" w:history="1">
        <w:r w:rsidRPr="008F24A7">
          <w:rPr>
            <w:rStyle w:val="Hyperlink"/>
          </w:rPr>
          <w:t>Lunch &amp; Learn Speaker Series</w:t>
        </w:r>
      </w:hyperlink>
      <w:r w:rsidRPr="008F24A7">
        <w:rPr>
          <w:rFonts w:ascii="Garamond" w:hAnsi="Garamond"/>
          <w:color w:val="000000" w:themeColor="text1"/>
        </w:rPr>
        <w:t>, Center for Teaching Excellence and Innovation</w:t>
      </w:r>
      <w:r>
        <w:rPr>
          <w:rFonts w:ascii="Garamond" w:hAnsi="Garamond"/>
          <w:color w:val="000000" w:themeColor="text1"/>
        </w:rPr>
        <w:t>, Johns Hopkins University</w:t>
      </w:r>
      <w:r w:rsidR="00A9403F">
        <w:rPr>
          <w:rFonts w:ascii="Garamond" w:hAnsi="Garamond"/>
          <w:color w:val="000000" w:themeColor="text1"/>
        </w:rPr>
        <w:t xml:space="preserve">, </w:t>
      </w:r>
      <w:r w:rsidR="00A9403F" w:rsidRPr="008F24A7">
        <w:rPr>
          <w:rFonts w:ascii="Garamond" w:hAnsi="Garamond"/>
          <w:color w:val="000000" w:themeColor="text1"/>
        </w:rPr>
        <w:t>April 4, 2023</w:t>
      </w:r>
    </w:p>
    <w:p w14:paraId="241ABBEA" w14:textId="22243B51" w:rsidR="008F24A7" w:rsidRDefault="008F24A7" w:rsidP="008F5A1E">
      <w:pPr>
        <w:spacing w:after="60" w:line="240" w:lineRule="auto"/>
        <w:ind w:left="1440" w:hanging="1440"/>
        <w:rPr>
          <w:rFonts w:ascii="Garamond" w:hAnsi="Garamond"/>
          <w:color w:val="000000" w:themeColor="text1"/>
        </w:rPr>
      </w:pPr>
      <w:r>
        <w:rPr>
          <w:rFonts w:ascii="Garamond" w:hAnsi="Garamond"/>
          <w:i/>
          <w:iCs/>
          <w:color w:val="000000" w:themeColor="text1"/>
        </w:rPr>
        <w:t xml:space="preserve">Speaker, </w:t>
      </w:r>
      <w:r w:rsidRPr="008F24A7">
        <w:rPr>
          <w:rFonts w:ascii="Garamond" w:hAnsi="Garamond"/>
          <w:color w:val="000000" w:themeColor="text1"/>
        </w:rPr>
        <w:t>“Why Baltimore?</w:t>
      </w:r>
      <w:r w:rsidRPr="008F24A7">
        <w:rPr>
          <w:rFonts w:ascii="Garamond" w:hAnsi="Garamond"/>
          <w:b/>
          <w:bCs/>
          <w:color w:val="000000" w:themeColor="text1"/>
        </w:rPr>
        <w:t> </w:t>
      </w:r>
      <w:r w:rsidRPr="008F24A7">
        <w:rPr>
          <w:rFonts w:ascii="Garamond" w:hAnsi="Garamond"/>
          <w:color w:val="000000" w:themeColor="text1"/>
        </w:rPr>
        <w:t>A moderated discussion about Baltimore, Hopkins, and why their relationship is important,”</w:t>
      </w:r>
      <w:r>
        <w:rPr>
          <w:rFonts w:ascii="Garamond" w:hAnsi="Garamond"/>
          <w:color w:val="000000" w:themeColor="text1"/>
        </w:rPr>
        <w:t xml:space="preserve"> </w:t>
      </w:r>
      <w:r w:rsidRPr="008F24A7">
        <w:rPr>
          <w:rFonts w:ascii="Garamond" w:hAnsi="Garamond"/>
          <w:color w:val="000000" w:themeColor="text1"/>
        </w:rPr>
        <w:t xml:space="preserve">organized by the </w:t>
      </w:r>
      <w:proofErr w:type="gramStart"/>
      <w:r w:rsidRPr="008F24A7">
        <w:rPr>
          <w:rFonts w:ascii="Garamond" w:hAnsi="Garamond"/>
          <w:color w:val="000000" w:themeColor="text1"/>
        </w:rPr>
        <w:t>Student</w:t>
      </w:r>
      <w:proofErr w:type="gramEnd"/>
      <w:r w:rsidRPr="008F24A7">
        <w:rPr>
          <w:rFonts w:ascii="Garamond" w:hAnsi="Garamond"/>
          <w:color w:val="000000" w:themeColor="text1"/>
        </w:rPr>
        <w:t xml:space="preserve">-Athlete </w:t>
      </w:r>
      <w:r>
        <w:rPr>
          <w:rFonts w:ascii="Garamond" w:hAnsi="Garamond"/>
          <w:color w:val="000000" w:themeColor="text1"/>
        </w:rPr>
        <w:t xml:space="preserve">Advisory </w:t>
      </w:r>
      <w:r w:rsidRPr="008F24A7">
        <w:rPr>
          <w:rFonts w:ascii="Garamond" w:hAnsi="Garamond"/>
          <w:color w:val="000000" w:themeColor="text1"/>
        </w:rPr>
        <w:t>Committee and the Black Student-Athlete Association</w:t>
      </w:r>
      <w:r>
        <w:rPr>
          <w:rFonts w:ascii="Garamond" w:hAnsi="Garamond"/>
          <w:color w:val="000000" w:themeColor="text1"/>
        </w:rPr>
        <w:t>,</w:t>
      </w:r>
      <w:r w:rsidRPr="008F24A7">
        <w:rPr>
          <w:rFonts w:ascii="Garamond" w:hAnsi="Garamond"/>
          <w:color w:val="000000" w:themeColor="text1"/>
        </w:rPr>
        <w:t xml:space="preserve"> </w:t>
      </w:r>
      <w:r>
        <w:rPr>
          <w:rFonts w:ascii="Garamond" w:hAnsi="Garamond"/>
          <w:color w:val="000000" w:themeColor="text1"/>
        </w:rPr>
        <w:t>Johns Hopkins University</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8F24A7">
        <w:rPr>
          <w:rFonts w:ascii="Garamond" w:hAnsi="Garamond"/>
          <w:color w:val="000000" w:themeColor="text1"/>
        </w:rPr>
        <w:t>November 15, 2022</w:t>
      </w:r>
    </w:p>
    <w:p w14:paraId="40395C27" w14:textId="63046765" w:rsidR="008F24A7" w:rsidRDefault="008F24A7" w:rsidP="008F5A1E">
      <w:pPr>
        <w:spacing w:after="60" w:line="240" w:lineRule="auto"/>
        <w:ind w:left="1440" w:hanging="1440"/>
        <w:rPr>
          <w:rFonts w:ascii="Garamond" w:hAnsi="Garamond"/>
          <w:color w:val="000000" w:themeColor="text1"/>
        </w:rPr>
      </w:pPr>
      <w:r>
        <w:rPr>
          <w:rFonts w:ascii="Garamond" w:hAnsi="Garamond"/>
          <w:i/>
          <w:iCs/>
          <w:color w:val="000000" w:themeColor="text1"/>
        </w:rPr>
        <w:t xml:space="preserve">Speaker, </w:t>
      </w:r>
      <w:r w:rsidRPr="008F24A7">
        <w:rPr>
          <w:rFonts w:ascii="Garamond" w:hAnsi="Garamond"/>
          <w:color w:val="000000" w:themeColor="text1"/>
        </w:rPr>
        <w:t>“Election briefing: Hungary 2022,” invited by Political Science Steering Committee, Johns Hopkins Universit</w:t>
      </w:r>
      <w:r>
        <w:rPr>
          <w:rFonts w:ascii="Garamond" w:hAnsi="Garamond"/>
          <w:color w:val="000000" w:themeColor="text1"/>
        </w:rPr>
        <w:t>y</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8F24A7">
        <w:rPr>
          <w:rFonts w:ascii="Garamond" w:hAnsi="Garamond"/>
          <w:color w:val="000000" w:themeColor="text1"/>
        </w:rPr>
        <w:t xml:space="preserve">March </w:t>
      </w:r>
      <w:r w:rsidR="00A9403F">
        <w:rPr>
          <w:rFonts w:ascii="Garamond" w:hAnsi="Garamond"/>
          <w:color w:val="000000" w:themeColor="text1"/>
        </w:rPr>
        <w:t xml:space="preserve">29, </w:t>
      </w:r>
      <w:r w:rsidR="00A9403F" w:rsidRPr="008F24A7">
        <w:rPr>
          <w:rFonts w:ascii="Garamond" w:hAnsi="Garamond"/>
          <w:color w:val="000000" w:themeColor="text1"/>
        </w:rPr>
        <w:t>2022</w:t>
      </w:r>
    </w:p>
    <w:p w14:paraId="0F9EF39A" w14:textId="180097FF" w:rsidR="008F24A7" w:rsidRPr="008F24A7" w:rsidRDefault="008F24A7" w:rsidP="008F5A1E">
      <w:pPr>
        <w:spacing w:after="60" w:line="240" w:lineRule="auto"/>
        <w:ind w:left="1440" w:hanging="1440"/>
        <w:rPr>
          <w:rFonts w:ascii="Garamond" w:hAnsi="Garamond"/>
          <w:color w:val="000000" w:themeColor="text1"/>
        </w:rPr>
      </w:pPr>
      <w:r>
        <w:rPr>
          <w:rFonts w:ascii="Garamond" w:hAnsi="Garamond"/>
          <w:i/>
          <w:iCs/>
          <w:color w:val="000000" w:themeColor="text1"/>
        </w:rPr>
        <w:t xml:space="preserve">Panelist, </w:t>
      </w:r>
      <w:r w:rsidRPr="008F24A7">
        <w:rPr>
          <w:rFonts w:ascii="Garamond" w:hAnsi="Garamond"/>
          <w:color w:val="000000" w:themeColor="text1"/>
        </w:rPr>
        <w:t xml:space="preserve">“Gender and the Academy in Crisis,” roundtable participant, organized by </w:t>
      </w:r>
      <w:r w:rsidR="00F21D94">
        <w:rPr>
          <w:rFonts w:ascii="Garamond" w:hAnsi="Garamond"/>
          <w:color w:val="000000" w:themeColor="text1"/>
        </w:rPr>
        <w:t xml:space="preserve">PhD candidates </w:t>
      </w:r>
      <w:r w:rsidRPr="008F24A7">
        <w:rPr>
          <w:rFonts w:ascii="Garamond" w:hAnsi="Garamond"/>
          <w:color w:val="000000" w:themeColor="text1"/>
        </w:rPr>
        <w:t xml:space="preserve">Christina Thomas </w:t>
      </w:r>
      <w:r w:rsidR="00F21D94">
        <w:rPr>
          <w:rFonts w:ascii="Garamond" w:hAnsi="Garamond"/>
          <w:color w:val="000000" w:themeColor="text1"/>
        </w:rPr>
        <w:t>and</w:t>
      </w:r>
      <w:r w:rsidRPr="008F24A7">
        <w:rPr>
          <w:rFonts w:ascii="Garamond" w:hAnsi="Garamond"/>
          <w:color w:val="000000" w:themeColor="text1"/>
        </w:rPr>
        <w:t xml:space="preserve"> </w:t>
      </w:r>
      <w:proofErr w:type="spellStart"/>
      <w:r w:rsidRPr="008F24A7">
        <w:rPr>
          <w:rFonts w:ascii="Garamond" w:hAnsi="Garamond"/>
          <w:color w:val="000000" w:themeColor="text1"/>
        </w:rPr>
        <w:t>Vinczenza</w:t>
      </w:r>
      <w:proofErr w:type="spellEnd"/>
      <w:r w:rsidRPr="008F24A7">
        <w:rPr>
          <w:rFonts w:ascii="Garamond" w:hAnsi="Garamond"/>
          <w:color w:val="000000" w:themeColor="text1"/>
        </w:rPr>
        <w:t xml:space="preserve"> Mazzeo, Department of History, Johns Hopkins University</w:t>
      </w:r>
      <w:r w:rsidR="00A9403F">
        <w:rPr>
          <w:rFonts w:ascii="Garamond" w:hAnsi="Garamond"/>
          <w:color w:val="000000" w:themeColor="text1"/>
        </w:rPr>
        <w:t xml:space="preserve">, </w:t>
      </w:r>
      <w:r w:rsidR="00A9403F" w:rsidRPr="008F24A7">
        <w:rPr>
          <w:rFonts w:ascii="Garamond" w:hAnsi="Garamond"/>
          <w:color w:val="000000" w:themeColor="text1"/>
        </w:rPr>
        <w:t xml:space="preserve">April </w:t>
      </w:r>
      <w:r w:rsidR="00A9403F">
        <w:rPr>
          <w:rFonts w:ascii="Garamond" w:hAnsi="Garamond"/>
          <w:color w:val="000000" w:themeColor="text1"/>
        </w:rPr>
        <w:t xml:space="preserve">19, </w:t>
      </w:r>
      <w:r w:rsidR="00A9403F" w:rsidRPr="008F24A7">
        <w:rPr>
          <w:rFonts w:ascii="Garamond" w:hAnsi="Garamond"/>
          <w:color w:val="000000" w:themeColor="text1"/>
        </w:rPr>
        <w:t>2021</w:t>
      </w:r>
    </w:p>
    <w:p w14:paraId="5FF40A4C" w14:textId="1A295F4E" w:rsidR="008F24A7" w:rsidRPr="008F24A7" w:rsidRDefault="00E72583" w:rsidP="008F5A1E">
      <w:pPr>
        <w:spacing w:after="60" w:line="240" w:lineRule="auto"/>
        <w:ind w:left="1440" w:hanging="1440"/>
        <w:rPr>
          <w:rFonts w:ascii="Garamond" w:hAnsi="Garamond"/>
          <w:color w:val="000000" w:themeColor="text1"/>
        </w:rPr>
      </w:pPr>
      <w:r w:rsidRPr="00E72583">
        <w:rPr>
          <w:rFonts w:ascii="Garamond" w:hAnsi="Garamond"/>
          <w:i/>
          <w:iCs/>
          <w:color w:val="000000" w:themeColor="text1"/>
        </w:rPr>
        <w:t>Lecturer</w:t>
      </w:r>
      <w:r>
        <w:rPr>
          <w:rFonts w:ascii="Garamond" w:hAnsi="Garamond"/>
          <w:color w:val="000000" w:themeColor="text1"/>
        </w:rPr>
        <w:t xml:space="preserve">, </w:t>
      </w:r>
      <w:r w:rsidR="008F24A7" w:rsidRPr="008F24A7">
        <w:rPr>
          <w:rFonts w:ascii="Garamond" w:hAnsi="Garamond"/>
          <w:color w:val="000000" w:themeColor="text1"/>
        </w:rPr>
        <w:t>“</w:t>
      </w:r>
      <w:proofErr w:type="spellStart"/>
      <w:r w:rsidR="008F24A7" w:rsidRPr="008F24A7">
        <w:rPr>
          <w:rFonts w:ascii="Garamond" w:hAnsi="Garamond"/>
          <w:color w:val="000000" w:themeColor="text1"/>
        </w:rPr>
        <w:t>B’more</w:t>
      </w:r>
      <w:proofErr w:type="spellEnd"/>
      <w:r w:rsidR="008F24A7" w:rsidRPr="008F24A7">
        <w:rPr>
          <w:rFonts w:ascii="Garamond" w:hAnsi="Garamond"/>
          <w:color w:val="000000" w:themeColor="text1"/>
        </w:rPr>
        <w:t>. Stories of Race and Intersectionality — From Me to We,” invited by Dr. Shawntay Stocks, Associate Director of the Center for Social Concern, Johns Hopkins University</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8F24A7">
        <w:rPr>
          <w:rFonts w:ascii="Garamond" w:hAnsi="Garamond"/>
          <w:color w:val="000000" w:themeColor="text1"/>
        </w:rPr>
        <w:t xml:space="preserve">January </w:t>
      </w:r>
      <w:r w:rsidR="00A9403F">
        <w:rPr>
          <w:rFonts w:ascii="Garamond" w:hAnsi="Garamond"/>
          <w:color w:val="000000" w:themeColor="text1"/>
        </w:rPr>
        <w:t xml:space="preserve">13, </w:t>
      </w:r>
      <w:r w:rsidR="00A9403F" w:rsidRPr="008F24A7">
        <w:rPr>
          <w:rFonts w:ascii="Garamond" w:hAnsi="Garamond"/>
          <w:color w:val="000000" w:themeColor="text1"/>
        </w:rPr>
        <w:t>2021</w:t>
      </w:r>
    </w:p>
    <w:p w14:paraId="303BFE05" w14:textId="7F8DB50D" w:rsidR="008F24A7" w:rsidRPr="008F24A7" w:rsidRDefault="00A9403F" w:rsidP="008F5A1E">
      <w:pPr>
        <w:spacing w:after="60" w:line="240" w:lineRule="auto"/>
        <w:ind w:left="1440" w:hanging="1440"/>
        <w:rPr>
          <w:rFonts w:ascii="Garamond" w:hAnsi="Garamond"/>
          <w:color w:val="000000" w:themeColor="text1"/>
        </w:rPr>
      </w:pPr>
      <w:r w:rsidRPr="00A9403F">
        <w:rPr>
          <w:rFonts w:ascii="Garamond" w:hAnsi="Garamond"/>
          <w:i/>
          <w:iCs/>
          <w:color w:val="000000" w:themeColor="text1"/>
        </w:rPr>
        <w:t>Speaker</w:t>
      </w:r>
      <w:r>
        <w:rPr>
          <w:rFonts w:ascii="Garamond" w:hAnsi="Garamond"/>
          <w:color w:val="000000" w:themeColor="text1"/>
        </w:rPr>
        <w:t xml:space="preserve">, </w:t>
      </w:r>
      <w:r w:rsidR="008F24A7" w:rsidRPr="008F24A7">
        <w:rPr>
          <w:rFonts w:ascii="Garamond" w:hAnsi="Garamond"/>
          <w:color w:val="000000" w:themeColor="text1"/>
        </w:rPr>
        <w:t>“Brexit &amp; US Troop Withdrawal. A Historical Perspective,” invited by the International Studies Leadership Council, Johns Hopkins University</w:t>
      </w:r>
      <w:r>
        <w:rPr>
          <w:rFonts w:ascii="Garamond" w:hAnsi="Garamond"/>
          <w:color w:val="000000" w:themeColor="text1"/>
        </w:rPr>
        <w:t>,</w:t>
      </w:r>
      <w:r w:rsidRPr="00A9403F">
        <w:rPr>
          <w:rFonts w:ascii="Garamond" w:hAnsi="Garamond"/>
          <w:color w:val="000000" w:themeColor="text1"/>
        </w:rPr>
        <w:t xml:space="preserve"> </w:t>
      </w:r>
      <w:r w:rsidRPr="008F24A7">
        <w:rPr>
          <w:rFonts w:ascii="Garamond" w:hAnsi="Garamond"/>
          <w:color w:val="000000" w:themeColor="text1"/>
        </w:rPr>
        <w:t xml:space="preserve">July </w:t>
      </w:r>
      <w:r>
        <w:rPr>
          <w:rFonts w:ascii="Garamond" w:hAnsi="Garamond"/>
          <w:color w:val="000000" w:themeColor="text1"/>
        </w:rPr>
        <w:t xml:space="preserve">2, </w:t>
      </w:r>
      <w:r w:rsidRPr="008F24A7">
        <w:rPr>
          <w:rFonts w:ascii="Garamond" w:hAnsi="Garamond"/>
          <w:color w:val="000000" w:themeColor="text1"/>
        </w:rPr>
        <w:t>2020</w:t>
      </w:r>
    </w:p>
    <w:p w14:paraId="088CDBB0" w14:textId="7A67BF63" w:rsidR="008F24A7" w:rsidRDefault="00A9403F" w:rsidP="008F5A1E">
      <w:pPr>
        <w:spacing w:after="60" w:line="240" w:lineRule="auto"/>
        <w:ind w:left="1440" w:hanging="1440"/>
        <w:rPr>
          <w:rFonts w:ascii="Garamond" w:hAnsi="Garamond"/>
          <w:color w:val="000000" w:themeColor="text1"/>
        </w:rPr>
      </w:pPr>
      <w:r>
        <w:rPr>
          <w:rFonts w:ascii="Garamond" w:hAnsi="Garamond"/>
          <w:i/>
          <w:iCs/>
          <w:color w:val="000000" w:themeColor="text1"/>
        </w:rPr>
        <w:t>Speaker</w:t>
      </w:r>
      <w:r w:rsidR="00E72583">
        <w:rPr>
          <w:rFonts w:ascii="Garamond" w:hAnsi="Garamond"/>
          <w:i/>
          <w:iCs/>
          <w:color w:val="000000" w:themeColor="text1"/>
        </w:rPr>
        <w:t xml:space="preserve">, </w:t>
      </w:r>
      <w:r w:rsidR="008F24A7" w:rsidRPr="008F24A7">
        <w:rPr>
          <w:rFonts w:ascii="Garamond" w:hAnsi="Garamond"/>
          <w:color w:val="000000" w:themeColor="text1"/>
        </w:rPr>
        <w:t xml:space="preserve">“The Fall of the Berlin Wall: A (Family) History,” invited by </w:t>
      </w:r>
      <w:r w:rsidR="00E72583">
        <w:rPr>
          <w:rFonts w:ascii="Garamond" w:hAnsi="Garamond"/>
          <w:color w:val="000000" w:themeColor="text1"/>
        </w:rPr>
        <w:t>Professor</w:t>
      </w:r>
      <w:r w:rsidR="008F24A7" w:rsidRPr="008F24A7">
        <w:rPr>
          <w:rFonts w:ascii="Garamond" w:hAnsi="Garamond"/>
          <w:color w:val="000000" w:themeColor="text1"/>
        </w:rPr>
        <w:t xml:space="preserve"> Brett Berliner, Morgan State University, Baltimore</w:t>
      </w:r>
      <w:r>
        <w:rPr>
          <w:rFonts w:ascii="Garamond" w:hAnsi="Garamond"/>
          <w:color w:val="000000" w:themeColor="text1"/>
        </w:rPr>
        <w:t>,</w:t>
      </w:r>
      <w:r w:rsidRPr="00A9403F">
        <w:rPr>
          <w:rFonts w:ascii="Garamond" w:hAnsi="Garamond"/>
          <w:color w:val="000000" w:themeColor="text1"/>
        </w:rPr>
        <w:t xml:space="preserve"> </w:t>
      </w:r>
      <w:r w:rsidRPr="008F24A7">
        <w:rPr>
          <w:rFonts w:ascii="Garamond" w:hAnsi="Garamond"/>
          <w:color w:val="000000" w:themeColor="text1"/>
        </w:rPr>
        <w:t xml:space="preserve">November </w:t>
      </w:r>
      <w:r>
        <w:rPr>
          <w:rFonts w:ascii="Garamond" w:hAnsi="Garamond"/>
          <w:color w:val="000000" w:themeColor="text1"/>
        </w:rPr>
        <w:t xml:space="preserve">5, </w:t>
      </w:r>
      <w:r w:rsidRPr="008F24A7">
        <w:rPr>
          <w:rFonts w:ascii="Garamond" w:hAnsi="Garamond"/>
          <w:color w:val="000000" w:themeColor="text1"/>
        </w:rPr>
        <w:t>2019</w:t>
      </w:r>
    </w:p>
    <w:p w14:paraId="4893044A" w14:textId="792628FB" w:rsidR="00E72583" w:rsidRDefault="00E72583" w:rsidP="008F5A1E">
      <w:pPr>
        <w:spacing w:after="60" w:line="240" w:lineRule="auto"/>
        <w:ind w:left="1440" w:hanging="1440"/>
        <w:jc w:val="both"/>
        <w:rPr>
          <w:rFonts w:ascii="Garamond" w:hAnsi="Garamond"/>
          <w:color w:val="000000" w:themeColor="text1"/>
        </w:rPr>
      </w:pPr>
      <w:r w:rsidRPr="00E72583">
        <w:rPr>
          <w:rFonts w:ascii="Garamond" w:hAnsi="Garamond"/>
          <w:i/>
          <w:iCs/>
          <w:color w:val="000000" w:themeColor="text1"/>
        </w:rPr>
        <w:t>Workshop presenter</w:t>
      </w:r>
      <w:r>
        <w:rPr>
          <w:rFonts w:ascii="Garamond" w:hAnsi="Garamond"/>
          <w:color w:val="000000" w:themeColor="text1"/>
        </w:rPr>
        <w:t xml:space="preserve">, </w:t>
      </w:r>
      <w:r w:rsidRPr="00E72583">
        <w:rPr>
          <w:rFonts w:ascii="Garamond" w:hAnsi="Garamond"/>
          <w:color w:val="000000" w:themeColor="text1"/>
        </w:rPr>
        <w:t xml:space="preserve">“Research and Job Opportunities in Germany,” </w:t>
      </w:r>
      <w:r>
        <w:rPr>
          <w:rFonts w:ascii="Garamond" w:hAnsi="Garamond"/>
          <w:color w:val="000000" w:themeColor="text1"/>
        </w:rPr>
        <w:t xml:space="preserve">invited by Professor Michel Gobat, </w:t>
      </w:r>
      <w:r w:rsidRPr="00E72583">
        <w:rPr>
          <w:rFonts w:ascii="Garamond" w:hAnsi="Garamond"/>
          <w:color w:val="000000" w:themeColor="text1"/>
        </w:rPr>
        <w:t>Department of History, University of Pittsburgh</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E72583">
        <w:rPr>
          <w:rFonts w:ascii="Garamond" w:hAnsi="Garamond"/>
          <w:color w:val="000000" w:themeColor="text1"/>
        </w:rPr>
        <w:t xml:space="preserve">September </w:t>
      </w:r>
      <w:r w:rsidR="00A9403F">
        <w:rPr>
          <w:rFonts w:ascii="Garamond" w:hAnsi="Garamond"/>
          <w:color w:val="000000" w:themeColor="text1"/>
        </w:rPr>
        <w:t xml:space="preserve">26, </w:t>
      </w:r>
      <w:r w:rsidR="00A9403F" w:rsidRPr="00E72583">
        <w:rPr>
          <w:rFonts w:ascii="Garamond" w:hAnsi="Garamond"/>
          <w:color w:val="000000" w:themeColor="text1"/>
        </w:rPr>
        <w:t>2018</w:t>
      </w:r>
    </w:p>
    <w:p w14:paraId="1F3A3986" w14:textId="47FF144D" w:rsidR="00A7226A" w:rsidRPr="00A7226A" w:rsidRDefault="00A7226A" w:rsidP="00A7226A">
      <w:pPr>
        <w:spacing w:after="60" w:line="240" w:lineRule="auto"/>
        <w:ind w:left="1440" w:hanging="1440"/>
        <w:rPr>
          <w:rFonts w:ascii="Garamond" w:hAnsi="Garamond"/>
          <w:color w:val="000000" w:themeColor="text1"/>
        </w:rPr>
      </w:pPr>
      <w:r w:rsidRPr="00A7226A">
        <w:rPr>
          <w:rFonts w:ascii="Garamond" w:hAnsi="Garamond"/>
          <w:i/>
          <w:iCs/>
          <w:color w:val="000000" w:themeColor="text1"/>
        </w:rPr>
        <w:t>Keynote speaker</w:t>
      </w:r>
      <w:r w:rsidRPr="00A7226A">
        <w:rPr>
          <w:rFonts w:ascii="Garamond" w:hAnsi="Garamond"/>
          <w:color w:val="000000" w:themeColor="text1"/>
        </w:rPr>
        <w:t xml:space="preserve"> at </w:t>
      </w:r>
      <w:r w:rsidRPr="00A7226A">
        <w:rPr>
          <w:rFonts w:ascii="Garamond" w:hAnsi="Garamond"/>
          <w:i/>
          <w:iCs/>
          <w:color w:val="000000" w:themeColor="text1"/>
        </w:rPr>
        <w:t>Unsettled 1968: Origins - Myth - Impact. An international transdisciplinary workshop for graduate students</w:t>
      </w:r>
      <w:r w:rsidRPr="00A7226A">
        <w:rPr>
          <w:rFonts w:ascii="Garamond" w:hAnsi="Garamond"/>
          <w:color w:val="000000" w:themeColor="text1"/>
        </w:rPr>
        <w:t>, University of Tübingen, Germany, organized by Aleksandra Konarzewska, Miłosz Wiatrowski, Anna Nakai, and Michał Przeperski</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A7226A">
        <w:rPr>
          <w:rFonts w:ascii="Garamond" w:hAnsi="Garamond"/>
          <w:color w:val="000000" w:themeColor="text1"/>
        </w:rPr>
        <w:t>June 14-16, 2018</w:t>
      </w:r>
    </w:p>
    <w:p w14:paraId="176DC866" w14:textId="1FBAB633" w:rsidR="00E72583" w:rsidRDefault="00E72583" w:rsidP="008F5A1E">
      <w:pPr>
        <w:spacing w:after="60" w:line="240" w:lineRule="auto"/>
        <w:ind w:left="1440" w:hanging="1440"/>
        <w:rPr>
          <w:rFonts w:ascii="Garamond" w:hAnsi="Garamond"/>
          <w:color w:val="000000" w:themeColor="text1"/>
        </w:rPr>
      </w:pPr>
      <w:r>
        <w:rPr>
          <w:rFonts w:ascii="Garamond" w:hAnsi="Garamond"/>
          <w:i/>
          <w:iCs/>
          <w:color w:val="000000" w:themeColor="text1"/>
        </w:rPr>
        <w:t xml:space="preserve">Lecture, </w:t>
      </w:r>
      <w:r w:rsidRPr="00E72583">
        <w:rPr>
          <w:rFonts w:ascii="Garamond" w:hAnsi="Garamond"/>
          <w:color w:val="000000" w:themeColor="text1"/>
        </w:rPr>
        <w:t xml:space="preserve">“The Socio-Economic Transformation of Eastern Europe: Hungary’s Second Age of Reforms, 1979-1989,” comment by Peter Haslinger, GCSC Post-doc Lecture Series, invited by Dr. Paul Vickers, </w:t>
      </w:r>
      <w:r>
        <w:rPr>
          <w:rFonts w:ascii="Garamond" w:hAnsi="Garamond"/>
          <w:color w:val="000000" w:themeColor="text1"/>
        </w:rPr>
        <w:t>International Graduate Center for the Study of Culture,</w:t>
      </w:r>
      <w:r w:rsidRPr="00E72583">
        <w:rPr>
          <w:rFonts w:ascii="Garamond" w:hAnsi="Garamond"/>
          <w:color w:val="000000" w:themeColor="text1"/>
        </w:rPr>
        <w:t xml:space="preserve"> </w:t>
      </w:r>
      <w:proofErr w:type="spellStart"/>
      <w:r w:rsidRPr="00E72583">
        <w:rPr>
          <w:rFonts w:ascii="Garamond" w:hAnsi="Garamond"/>
          <w:color w:val="000000" w:themeColor="text1"/>
        </w:rPr>
        <w:t>Gießen</w:t>
      </w:r>
      <w:proofErr w:type="spellEnd"/>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E72583">
        <w:rPr>
          <w:rFonts w:ascii="Garamond" w:hAnsi="Garamond"/>
          <w:color w:val="000000" w:themeColor="text1"/>
        </w:rPr>
        <w:t xml:space="preserve">July </w:t>
      </w:r>
      <w:r w:rsidR="00A9403F">
        <w:rPr>
          <w:rFonts w:ascii="Garamond" w:hAnsi="Garamond"/>
          <w:color w:val="000000" w:themeColor="text1"/>
        </w:rPr>
        <w:t xml:space="preserve">4, </w:t>
      </w:r>
      <w:r w:rsidR="00A9403F" w:rsidRPr="00E72583">
        <w:rPr>
          <w:rFonts w:ascii="Garamond" w:hAnsi="Garamond"/>
          <w:color w:val="000000" w:themeColor="text1"/>
        </w:rPr>
        <w:t>2017</w:t>
      </w:r>
    </w:p>
    <w:p w14:paraId="5561D734" w14:textId="58EC8F67" w:rsidR="00E72583" w:rsidRDefault="00E72583" w:rsidP="008F5A1E">
      <w:pPr>
        <w:spacing w:after="60" w:line="240" w:lineRule="auto"/>
        <w:ind w:left="1440" w:hanging="1440"/>
        <w:rPr>
          <w:rFonts w:ascii="Garamond" w:hAnsi="Garamond"/>
          <w:color w:val="000000" w:themeColor="text1"/>
          <w:lang w:val="de-DE"/>
        </w:rPr>
      </w:pPr>
      <w:proofErr w:type="spellStart"/>
      <w:r>
        <w:rPr>
          <w:rFonts w:ascii="Garamond" w:hAnsi="Garamond"/>
          <w:i/>
          <w:iCs/>
          <w:color w:val="000000" w:themeColor="text1"/>
          <w:lang w:val="de-DE"/>
        </w:rPr>
        <w:t>Lecture</w:t>
      </w:r>
      <w:proofErr w:type="spellEnd"/>
      <w:r>
        <w:rPr>
          <w:rFonts w:ascii="Garamond" w:hAnsi="Garamond"/>
          <w:i/>
          <w:iCs/>
          <w:color w:val="000000" w:themeColor="text1"/>
          <w:lang w:val="de-DE"/>
        </w:rPr>
        <w:t xml:space="preserve">, </w:t>
      </w:r>
      <w:r w:rsidRPr="00E72583">
        <w:rPr>
          <w:rFonts w:ascii="Garamond" w:hAnsi="Garamond"/>
          <w:color w:val="000000" w:themeColor="text1"/>
          <w:lang w:val="de-DE"/>
        </w:rPr>
        <w:t>“</w:t>
      </w:r>
      <w:hyperlink r:id="rId91" w:tgtFrame="_blank" w:tooltip="willkommenskultur_podium_flyer" w:history="1">
        <w:r w:rsidRPr="00E72583">
          <w:rPr>
            <w:rStyle w:val="Hyperlink"/>
            <w:lang w:val="de-DE"/>
          </w:rPr>
          <w:t>Willkommenskultur</w:t>
        </w:r>
      </w:hyperlink>
      <w:r w:rsidRPr="00E72583">
        <w:rPr>
          <w:rFonts w:ascii="Garamond" w:hAnsi="Garamond"/>
          <w:color w:val="000000" w:themeColor="text1"/>
          <w:lang w:val="de-DE"/>
        </w:rPr>
        <w:t xml:space="preserve">. Vergangenheit und Zukunft einer globalpolitischen Idee,” </w:t>
      </w:r>
      <w:proofErr w:type="spellStart"/>
      <w:r w:rsidRPr="00E72583">
        <w:rPr>
          <w:rFonts w:ascii="Garamond" w:hAnsi="Garamond"/>
          <w:color w:val="000000" w:themeColor="text1"/>
          <w:lang w:val="de-DE"/>
        </w:rPr>
        <w:t>hosted</w:t>
      </w:r>
      <w:proofErr w:type="spellEnd"/>
      <w:r w:rsidRPr="00E72583">
        <w:rPr>
          <w:rFonts w:ascii="Garamond" w:hAnsi="Garamond"/>
          <w:color w:val="000000" w:themeColor="text1"/>
          <w:lang w:val="de-DE"/>
        </w:rPr>
        <w:t xml:space="preserve"> </w:t>
      </w:r>
      <w:proofErr w:type="spellStart"/>
      <w:r w:rsidRPr="00E72583">
        <w:rPr>
          <w:rFonts w:ascii="Garamond" w:hAnsi="Garamond"/>
          <w:color w:val="000000" w:themeColor="text1"/>
          <w:lang w:val="de-DE"/>
        </w:rPr>
        <w:t>by</w:t>
      </w:r>
      <w:proofErr w:type="spellEnd"/>
      <w:r w:rsidRPr="00E72583">
        <w:rPr>
          <w:rFonts w:ascii="Garamond" w:hAnsi="Garamond"/>
          <w:color w:val="000000" w:themeColor="text1"/>
          <w:lang w:val="de-DE"/>
        </w:rPr>
        <w:t xml:space="preserve"> Portal Ideengeschichte, </w:t>
      </w:r>
      <w:proofErr w:type="spellStart"/>
      <w:r w:rsidRPr="00E72583">
        <w:rPr>
          <w:rFonts w:ascii="Garamond" w:hAnsi="Garamond"/>
          <w:color w:val="000000" w:themeColor="text1"/>
          <w:lang w:val="de-DE"/>
        </w:rPr>
        <w:t>invited</w:t>
      </w:r>
      <w:proofErr w:type="spellEnd"/>
      <w:r w:rsidRPr="00E72583">
        <w:rPr>
          <w:rFonts w:ascii="Garamond" w:hAnsi="Garamond"/>
          <w:color w:val="000000" w:themeColor="text1"/>
          <w:lang w:val="de-DE"/>
        </w:rPr>
        <w:t xml:space="preserve"> </w:t>
      </w:r>
      <w:proofErr w:type="spellStart"/>
      <w:r w:rsidRPr="00E72583">
        <w:rPr>
          <w:rFonts w:ascii="Garamond" w:hAnsi="Garamond"/>
          <w:color w:val="000000" w:themeColor="text1"/>
          <w:lang w:val="de-DE"/>
        </w:rPr>
        <w:t>by</w:t>
      </w:r>
      <w:proofErr w:type="spellEnd"/>
      <w:r w:rsidRPr="00E72583">
        <w:rPr>
          <w:rFonts w:ascii="Garamond" w:hAnsi="Garamond"/>
          <w:color w:val="000000" w:themeColor="text1"/>
          <w:lang w:val="de-DE"/>
        </w:rPr>
        <w:t xml:space="preserve"> Dr. Jörg Probst, Philipps University, Marburg</w:t>
      </w:r>
      <w:r w:rsidR="00A9403F">
        <w:rPr>
          <w:rFonts w:ascii="Garamond" w:hAnsi="Garamond"/>
          <w:color w:val="000000" w:themeColor="text1"/>
          <w:lang w:val="de-DE"/>
        </w:rPr>
        <w:t>,</w:t>
      </w:r>
      <w:r w:rsidR="00A9403F" w:rsidRPr="00A9403F">
        <w:rPr>
          <w:rFonts w:ascii="Garamond" w:hAnsi="Garamond"/>
          <w:color w:val="000000" w:themeColor="text1"/>
          <w:lang w:val="de-DE"/>
        </w:rPr>
        <w:t xml:space="preserve"> </w:t>
      </w:r>
      <w:r w:rsidR="00A9403F">
        <w:rPr>
          <w:rFonts w:ascii="Garamond" w:hAnsi="Garamond"/>
          <w:color w:val="000000" w:themeColor="text1"/>
          <w:lang w:val="de-DE"/>
        </w:rPr>
        <w:t>S</w:t>
      </w:r>
      <w:r w:rsidR="00A9403F" w:rsidRPr="00E72583">
        <w:rPr>
          <w:rFonts w:ascii="Garamond" w:hAnsi="Garamond"/>
          <w:color w:val="000000" w:themeColor="text1"/>
          <w:lang w:val="de-DE"/>
        </w:rPr>
        <w:t xml:space="preserve">eptember </w:t>
      </w:r>
      <w:r w:rsidR="00A9403F">
        <w:rPr>
          <w:rFonts w:ascii="Garamond" w:hAnsi="Garamond"/>
          <w:color w:val="000000" w:themeColor="text1"/>
          <w:lang w:val="de-DE"/>
        </w:rPr>
        <w:t xml:space="preserve">14, </w:t>
      </w:r>
      <w:r w:rsidR="00A9403F" w:rsidRPr="00E72583">
        <w:rPr>
          <w:rFonts w:ascii="Garamond" w:hAnsi="Garamond"/>
          <w:color w:val="000000" w:themeColor="text1"/>
          <w:lang w:val="de-DE"/>
        </w:rPr>
        <w:t>2016</w:t>
      </w:r>
    </w:p>
    <w:p w14:paraId="6D657881" w14:textId="06464A33" w:rsidR="00E72583" w:rsidRDefault="00E72583" w:rsidP="008F5A1E">
      <w:pPr>
        <w:spacing w:after="60" w:line="240" w:lineRule="auto"/>
        <w:ind w:left="1440" w:hanging="1440"/>
        <w:rPr>
          <w:rFonts w:ascii="Garamond" w:hAnsi="Garamond"/>
          <w:color w:val="000000" w:themeColor="text1"/>
        </w:rPr>
      </w:pPr>
      <w:r w:rsidRPr="00E72583">
        <w:rPr>
          <w:rFonts w:ascii="Garamond" w:hAnsi="Garamond"/>
          <w:i/>
          <w:iCs/>
          <w:color w:val="000000" w:themeColor="text1"/>
        </w:rPr>
        <w:t>Concluding Remarks</w:t>
      </w:r>
      <w:r w:rsidRPr="00E72583">
        <w:rPr>
          <w:rFonts w:ascii="Garamond" w:hAnsi="Garamond"/>
          <w:color w:val="000000" w:themeColor="text1"/>
        </w:rPr>
        <w:t>, Workshop: “</w:t>
      </w:r>
      <w:hyperlink r:id="rId92" w:tooltip="Workshop_Sammeln_im_Exil_2016" w:history="1">
        <w:r w:rsidRPr="00E72583">
          <w:rPr>
            <w:rStyle w:val="Hyperlink"/>
          </w:rPr>
          <w:t>Archives in Exile</w:t>
        </w:r>
      </w:hyperlink>
      <w:r w:rsidRPr="00E72583">
        <w:rPr>
          <w:rFonts w:ascii="Garamond" w:hAnsi="Garamond"/>
          <w:color w:val="000000" w:themeColor="text1"/>
        </w:rPr>
        <w:t>: Making and Remaking Images of Home Abroad,” Herder Institute</w:t>
      </w:r>
      <w:r>
        <w:rPr>
          <w:rFonts w:ascii="Garamond" w:hAnsi="Garamond"/>
          <w:color w:val="000000" w:themeColor="text1"/>
        </w:rPr>
        <w:t xml:space="preserve"> for Historical Research on East Central Europe</w:t>
      </w:r>
      <w:r w:rsidRPr="00E72583">
        <w:rPr>
          <w:rFonts w:ascii="Garamond" w:hAnsi="Garamond"/>
          <w:color w:val="000000" w:themeColor="text1"/>
        </w:rPr>
        <w:t>, Marburg</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E72583">
        <w:rPr>
          <w:rFonts w:ascii="Garamond" w:hAnsi="Garamond"/>
          <w:color w:val="000000" w:themeColor="text1"/>
        </w:rPr>
        <w:t>February 2</w:t>
      </w:r>
      <w:r w:rsidR="00A9403F">
        <w:rPr>
          <w:rFonts w:ascii="Garamond" w:hAnsi="Garamond"/>
          <w:color w:val="000000" w:themeColor="text1"/>
        </w:rPr>
        <w:t>4, 2</w:t>
      </w:r>
      <w:r w:rsidR="00A9403F" w:rsidRPr="00E72583">
        <w:rPr>
          <w:rFonts w:ascii="Garamond" w:hAnsi="Garamond"/>
          <w:color w:val="000000" w:themeColor="text1"/>
        </w:rPr>
        <w:t>016</w:t>
      </w:r>
    </w:p>
    <w:p w14:paraId="113018B9" w14:textId="51992998" w:rsidR="008F5A1E" w:rsidRDefault="008F5A1E" w:rsidP="008F5A1E">
      <w:pPr>
        <w:spacing w:after="60" w:line="240" w:lineRule="auto"/>
        <w:ind w:left="1440" w:hanging="1440"/>
        <w:rPr>
          <w:rFonts w:ascii="Garamond" w:hAnsi="Garamond"/>
          <w:color w:val="000000" w:themeColor="text1"/>
        </w:rPr>
      </w:pPr>
      <w:r>
        <w:rPr>
          <w:rFonts w:ascii="Garamond" w:hAnsi="Garamond"/>
          <w:i/>
          <w:iCs/>
          <w:color w:val="000000" w:themeColor="text1"/>
        </w:rPr>
        <w:t>Guest lecture,</w:t>
      </w:r>
      <w:r w:rsidRPr="008F5A1E">
        <w:rPr>
          <w:rFonts w:ascii="Garamond" w:hAnsi="Garamond"/>
          <w:color w:val="000000" w:themeColor="text1"/>
        </w:rPr>
        <w:t xml:space="preserve"> “</w:t>
      </w:r>
      <w:hyperlink r:id="rId93" w:tgtFrame="_blank" w:tooltip="0204_osa_plakát_vagojel_nelkul" w:history="1">
        <w:r w:rsidRPr="008F5A1E">
          <w:rPr>
            <w:rStyle w:val="Hyperlink"/>
          </w:rPr>
          <w:t>Road to Redemption</w:t>
        </w:r>
      </w:hyperlink>
      <w:r w:rsidRPr="008F5A1E">
        <w:rPr>
          <w:rFonts w:ascii="Garamond" w:hAnsi="Garamond"/>
          <w:color w:val="000000" w:themeColor="text1"/>
        </w:rPr>
        <w:t xml:space="preserve">: Why West Germans Care(d) about Hungary,” </w:t>
      </w:r>
      <w:r>
        <w:rPr>
          <w:rFonts w:ascii="Garamond" w:hAnsi="Garamond"/>
          <w:color w:val="000000" w:themeColor="text1"/>
        </w:rPr>
        <w:t>invited by Professor István Rév,</w:t>
      </w:r>
      <w:r w:rsidRPr="008F5A1E">
        <w:rPr>
          <w:rFonts w:ascii="Garamond" w:hAnsi="Garamond"/>
          <w:color w:val="000000" w:themeColor="text1"/>
        </w:rPr>
        <w:t xml:space="preserve"> Open Society Archive, Budapest</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8F5A1E">
        <w:rPr>
          <w:rFonts w:ascii="Garamond" w:hAnsi="Garamond"/>
          <w:color w:val="000000" w:themeColor="text1"/>
        </w:rPr>
        <w:t xml:space="preserve">February </w:t>
      </w:r>
      <w:r w:rsidR="00A9403F">
        <w:rPr>
          <w:rFonts w:ascii="Garamond" w:hAnsi="Garamond"/>
          <w:color w:val="000000" w:themeColor="text1"/>
        </w:rPr>
        <w:t xml:space="preserve">17, </w:t>
      </w:r>
      <w:r w:rsidR="00A9403F" w:rsidRPr="008F5A1E">
        <w:rPr>
          <w:rFonts w:ascii="Garamond" w:hAnsi="Garamond"/>
          <w:color w:val="000000" w:themeColor="text1"/>
        </w:rPr>
        <w:t>2016</w:t>
      </w:r>
    </w:p>
    <w:p w14:paraId="0C8BA4D0" w14:textId="2C06895D" w:rsidR="008F5A1E" w:rsidRDefault="008F5A1E" w:rsidP="008F5A1E">
      <w:pPr>
        <w:spacing w:after="60" w:line="240" w:lineRule="auto"/>
        <w:ind w:left="1440" w:hanging="1440"/>
        <w:rPr>
          <w:rFonts w:ascii="Garamond" w:hAnsi="Garamond"/>
          <w:color w:val="000000" w:themeColor="text1"/>
        </w:rPr>
      </w:pPr>
      <w:r>
        <w:rPr>
          <w:rFonts w:ascii="Garamond" w:hAnsi="Garamond"/>
          <w:i/>
          <w:iCs/>
          <w:color w:val="000000" w:themeColor="text1"/>
        </w:rPr>
        <w:t xml:space="preserve">Guest Lecture, </w:t>
      </w:r>
      <w:r>
        <w:rPr>
          <w:rFonts w:ascii="Garamond" w:hAnsi="Garamond"/>
          <w:color w:val="000000" w:themeColor="text1"/>
        </w:rPr>
        <w:t>“</w:t>
      </w:r>
      <w:r w:rsidRPr="008F5A1E">
        <w:rPr>
          <w:rFonts w:ascii="Garamond" w:hAnsi="Garamond"/>
          <w:color w:val="000000" w:themeColor="text1"/>
        </w:rPr>
        <w:t>In Their Own Image: Eastern Europe in the </w:t>
      </w:r>
      <w:r w:rsidRPr="008F5A1E">
        <w:rPr>
          <w:rFonts w:ascii="Garamond" w:hAnsi="Garamond"/>
          <w:i/>
          <w:iCs/>
          <w:color w:val="000000" w:themeColor="text1"/>
        </w:rPr>
        <w:t>New York Review of Books</w:t>
      </w:r>
      <w:r w:rsidRPr="008F5A1E">
        <w:rPr>
          <w:rFonts w:ascii="Garamond" w:hAnsi="Garamond"/>
          <w:color w:val="000000" w:themeColor="text1"/>
        </w:rPr>
        <w:t xml:space="preserve">, 1963-2003,” </w:t>
      </w:r>
      <w:r>
        <w:rPr>
          <w:rFonts w:ascii="Garamond" w:hAnsi="Garamond"/>
          <w:color w:val="000000" w:themeColor="text1"/>
        </w:rPr>
        <w:t>invited by</w:t>
      </w:r>
      <w:r w:rsidRPr="008F5A1E">
        <w:rPr>
          <w:rFonts w:ascii="Garamond" w:hAnsi="Garamond"/>
          <w:color w:val="000000" w:themeColor="text1"/>
        </w:rPr>
        <w:t xml:space="preserve"> Dr. Emily R. Gioielli</w:t>
      </w:r>
      <w:r>
        <w:rPr>
          <w:rFonts w:ascii="Garamond" w:hAnsi="Garamond"/>
          <w:color w:val="000000" w:themeColor="text1"/>
        </w:rPr>
        <w:t xml:space="preserve">, </w:t>
      </w:r>
      <w:r w:rsidRPr="008F5A1E">
        <w:rPr>
          <w:rFonts w:ascii="Garamond" w:hAnsi="Garamond"/>
          <w:color w:val="000000" w:themeColor="text1"/>
        </w:rPr>
        <w:t>Russian &amp; Post-Soviet Studies, College of William and Mary, Williamsburg, VA</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8F5A1E">
        <w:rPr>
          <w:rFonts w:ascii="Garamond" w:hAnsi="Garamond"/>
          <w:color w:val="000000" w:themeColor="text1"/>
        </w:rPr>
        <w:t xml:space="preserve">November </w:t>
      </w:r>
      <w:r w:rsidR="00A9403F">
        <w:rPr>
          <w:rFonts w:ascii="Garamond" w:hAnsi="Garamond"/>
          <w:color w:val="000000" w:themeColor="text1"/>
        </w:rPr>
        <w:t xml:space="preserve">17, </w:t>
      </w:r>
      <w:r w:rsidR="00A9403F" w:rsidRPr="008F5A1E">
        <w:rPr>
          <w:rFonts w:ascii="Garamond" w:hAnsi="Garamond"/>
          <w:color w:val="000000" w:themeColor="text1"/>
        </w:rPr>
        <w:t>2015</w:t>
      </w:r>
    </w:p>
    <w:p w14:paraId="79DB033D" w14:textId="7C783E9A" w:rsidR="008F5A1E" w:rsidRPr="008F5A1E" w:rsidRDefault="008F5A1E" w:rsidP="008F5A1E">
      <w:pPr>
        <w:spacing w:after="60" w:line="240" w:lineRule="auto"/>
        <w:ind w:left="1440" w:hanging="1440"/>
        <w:rPr>
          <w:rFonts w:ascii="Garamond" w:hAnsi="Garamond"/>
          <w:color w:val="000000" w:themeColor="text1"/>
        </w:rPr>
      </w:pPr>
      <w:r>
        <w:rPr>
          <w:rFonts w:ascii="Garamond" w:hAnsi="Garamond"/>
          <w:i/>
          <w:iCs/>
          <w:color w:val="000000" w:themeColor="text1"/>
        </w:rPr>
        <w:t>Guest</w:t>
      </w:r>
      <w:r w:rsidRPr="008F5A1E">
        <w:rPr>
          <w:rFonts w:ascii="Garamond" w:hAnsi="Garamond"/>
          <w:i/>
          <w:iCs/>
          <w:color w:val="000000" w:themeColor="text1"/>
        </w:rPr>
        <w:t xml:space="preserve"> lecture</w:t>
      </w:r>
      <w:r w:rsidRPr="008F5A1E">
        <w:rPr>
          <w:rFonts w:ascii="Garamond" w:hAnsi="Garamond"/>
          <w:color w:val="000000" w:themeColor="text1"/>
        </w:rPr>
        <w:t xml:space="preserve">, “Die </w:t>
      </w:r>
      <w:proofErr w:type="spellStart"/>
      <w:r w:rsidRPr="008F5A1E">
        <w:rPr>
          <w:rFonts w:ascii="Garamond" w:hAnsi="Garamond"/>
          <w:color w:val="000000" w:themeColor="text1"/>
        </w:rPr>
        <w:t>Zweite</w:t>
      </w:r>
      <w:proofErr w:type="spellEnd"/>
      <w:r w:rsidRPr="008F5A1E">
        <w:rPr>
          <w:rFonts w:ascii="Garamond" w:hAnsi="Garamond"/>
          <w:color w:val="000000" w:themeColor="text1"/>
        </w:rPr>
        <w:t xml:space="preserve"> </w:t>
      </w:r>
      <w:proofErr w:type="spellStart"/>
      <w:r w:rsidRPr="008F5A1E">
        <w:rPr>
          <w:rFonts w:ascii="Garamond" w:hAnsi="Garamond"/>
          <w:color w:val="000000" w:themeColor="text1"/>
        </w:rPr>
        <w:t>Öffentlichkeit</w:t>
      </w:r>
      <w:proofErr w:type="spellEnd"/>
      <w:r w:rsidRPr="008F5A1E">
        <w:rPr>
          <w:rFonts w:ascii="Garamond" w:hAnsi="Garamond"/>
          <w:color w:val="000000" w:themeColor="text1"/>
        </w:rPr>
        <w:t xml:space="preserve">,” </w:t>
      </w:r>
      <w:r>
        <w:rPr>
          <w:rFonts w:ascii="Garamond" w:hAnsi="Garamond"/>
          <w:color w:val="000000" w:themeColor="text1"/>
        </w:rPr>
        <w:t xml:space="preserve">funded by </w:t>
      </w:r>
      <w:r w:rsidRPr="008F5A1E">
        <w:rPr>
          <w:rFonts w:ascii="Garamond" w:hAnsi="Garamond"/>
          <w:color w:val="000000" w:themeColor="text1"/>
        </w:rPr>
        <w:t xml:space="preserve">ERSTE Bank Stiftung, </w:t>
      </w:r>
      <w:r>
        <w:rPr>
          <w:rFonts w:ascii="Garamond" w:hAnsi="Garamond"/>
          <w:color w:val="000000" w:themeColor="text1"/>
        </w:rPr>
        <w:t>invited by Dr.</w:t>
      </w:r>
      <w:r w:rsidRPr="008F5A1E">
        <w:rPr>
          <w:rFonts w:ascii="Garamond" w:hAnsi="Garamond"/>
          <w:color w:val="000000" w:themeColor="text1"/>
        </w:rPr>
        <w:t xml:space="preserve"> Katalin Cseh</w:t>
      </w:r>
      <w:r>
        <w:rPr>
          <w:rFonts w:ascii="Garamond" w:hAnsi="Garamond"/>
          <w:color w:val="000000" w:themeColor="text1"/>
        </w:rPr>
        <w:t>,</w:t>
      </w:r>
      <w:r w:rsidRPr="008F5A1E">
        <w:rPr>
          <w:rFonts w:ascii="Garamond" w:hAnsi="Garamond"/>
          <w:color w:val="000000" w:themeColor="text1"/>
        </w:rPr>
        <w:t xml:space="preserve"> University of Vienna</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8F5A1E">
        <w:rPr>
          <w:rFonts w:ascii="Garamond" w:hAnsi="Garamond"/>
          <w:color w:val="000000" w:themeColor="text1"/>
        </w:rPr>
        <w:t xml:space="preserve">June </w:t>
      </w:r>
      <w:r w:rsidR="00A9403F">
        <w:rPr>
          <w:rFonts w:ascii="Garamond" w:hAnsi="Garamond"/>
          <w:color w:val="000000" w:themeColor="text1"/>
        </w:rPr>
        <w:t xml:space="preserve">3, </w:t>
      </w:r>
      <w:r w:rsidR="00A9403F" w:rsidRPr="008F5A1E">
        <w:rPr>
          <w:rFonts w:ascii="Garamond" w:hAnsi="Garamond"/>
          <w:color w:val="000000" w:themeColor="text1"/>
        </w:rPr>
        <w:t>2013</w:t>
      </w:r>
    </w:p>
    <w:p w14:paraId="62183418" w14:textId="7F6B322E" w:rsidR="008F5A1E" w:rsidRPr="008F5A1E" w:rsidRDefault="00F21D94" w:rsidP="008F5A1E">
      <w:pPr>
        <w:spacing w:after="60" w:line="240" w:lineRule="auto"/>
        <w:ind w:left="1440" w:hanging="1440"/>
        <w:rPr>
          <w:rFonts w:ascii="Garamond" w:hAnsi="Garamond"/>
          <w:color w:val="000000" w:themeColor="text1"/>
        </w:rPr>
      </w:pPr>
      <w:r>
        <w:rPr>
          <w:rFonts w:ascii="Garamond" w:hAnsi="Garamond"/>
          <w:i/>
          <w:iCs/>
          <w:color w:val="000000" w:themeColor="text1"/>
        </w:rPr>
        <w:t>Spe</w:t>
      </w:r>
      <w:r w:rsidR="005B3DC4">
        <w:rPr>
          <w:rFonts w:ascii="Garamond" w:hAnsi="Garamond"/>
          <w:i/>
          <w:iCs/>
          <w:color w:val="000000" w:themeColor="text1"/>
        </w:rPr>
        <w:t>ak</w:t>
      </w:r>
      <w:r>
        <w:rPr>
          <w:rFonts w:ascii="Garamond" w:hAnsi="Garamond"/>
          <w:i/>
          <w:iCs/>
          <w:color w:val="000000" w:themeColor="text1"/>
        </w:rPr>
        <w:t>er,</w:t>
      </w:r>
      <w:r w:rsidR="0065402A">
        <w:rPr>
          <w:rFonts w:ascii="Garamond" w:hAnsi="Garamond"/>
          <w:i/>
          <w:iCs/>
          <w:color w:val="000000" w:themeColor="text1"/>
        </w:rPr>
        <w:t xml:space="preserve"> </w:t>
      </w:r>
      <w:r w:rsidR="008F5A1E" w:rsidRPr="008F5A1E">
        <w:rPr>
          <w:rFonts w:ascii="Garamond" w:hAnsi="Garamond"/>
          <w:color w:val="000000" w:themeColor="text1"/>
        </w:rPr>
        <w:t>“Where the puppet master picked up the threads:</w:t>
      </w:r>
      <w:r>
        <w:rPr>
          <w:rFonts w:ascii="Garamond" w:hAnsi="Garamond"/>
          <w:color w:val="000000" w:themeColor="text1"/>
        </w:rPr>
        <w:t xml:space="preserve"> </w:t>
      </w:r>
      <w:r w:rsidR="008F5A1E" w:rsidRPr="008F5A1E">
        <w:rPr>
          <w:rFonts w:ascii="Garamond" w:hAnsi="Garamond"/>
          <w:color w:val="000000" w:themeColor="text1"/>
        </w:rPr>
        <w:t>How George Soros made it to Budapest via Prague &amp; Dubrovnik.” Center for Russian and East European Studies, University of Pitt</w:t>
      </w:r>
      <w:r w:rsidR="008F5A1E">
        <w:rPr>
          <w:rFonts w:ascii="Garamond" w:hAnsi="Garamond"/>
          <w:color w:val="000000" w:themeColor="text1"/>
        </w:rPr>
        <w:t>sburgh</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8F5A1E">
        <w:rPr>
          <w:rFonts w:ascii="Garamond" w:hAnsi="Garamond"/>
          <w:color w:val="000000" w:themeColor="text1"/>
        </w:rPr>
        <w:t>October</w:t>
      </w:r>
      <w:r w:rsidR="00A9403F">
        <w:rPr>
          <w:rFonts w:ascii="Garamond" w:hAnsi="Garamond"/>
          <w:color w:val="000000" w:themeColor="text1"/>
        </w:rPr>
        <w:t xml:space="preserve"> 24</w:t>
      </w:r>
      <w:r w:rsidR="00A9403F" w:rsidRPr="008F5A1E">
        <w:rPr>
          <w:rFonts w:ascii="Garamond" w:hAnsi="Garamond"/>
          <w:color w:val="000000" w:themeColor="text1"/>
        </w:rPr>
        <w:t>, 2012</w:t>
      </w:r>
    </w:p>
    <w:p w14:paraId="55935D27" w14:textId="0991DB13" w:rsidR="008F5A1E" w:rsidRPr="008F5A1E" w:rsidRDefault="008F5A1E" w:rsidP="008F5A1E">
      <w:pPr>
        <w:spacing w:after="60" w:line="240" w:lineRule="auto"/>
        <w:ind w:left="1440" w:hanging="1440"/>
        <w:rPr>
          <w:rFonts w:ascii="Garamond" w:hAnsi="Garamond"/>
          <w:color w:val="000000" w:themeColor="text1"/>
        </w:rPr>
      </w:pPr>
      <w:r>
        <w:rPr>
          <w:rFonts w:ascii="Garamond" w:hAnsi="Garamond"/>
          <w:i/>
          <w:iCs/>
          <w:color w:val="000000" w:themeColor="text1"/>
        </w:rPr>
        <w:t xml:space="preserve">Guest lecture, </w:t>
      </w:r>
      <w:r w:rsidRPr="008F5A1E">
        <w:rPr>
          <w:rFonts w:ascii="Garamond" w:hAnsi="Garamond"/>
          <w:color w:val="000000" w:themeColor="text1"/>
        </w:rPr>
        <w:t xml:space="preserve">“Changing times, changing ideologies. How the transition made old and new elites change their minds in Hungary,” </w:t>
      </w:r>
      <w:r>
        <w:rPr>
          <w:rFonts w:ascii="Garamond" w:hAnsi="Garamond"/>
          <w:color w:val="000000" w:themeColor="text1"/>
        </w:rPr>
        <w:t>invited</w:t>
      </w:r>
      <w:r w:rsidRPr="008F5A1E">
        <w:rPr>
          <w:rFonts w:ascii="Garamond" w:hAnsi="Garamond"/>
          <w:color w:val="000000" w:themeColor="text1"/>
        </w:rPr>
        <w:t xml:space="preserve"> by Prof</w:t>
      </w:r>
      <w:r>
        <w:rPr>
          <w:rFonts w:ascii="Garamond" w:hAnsi="Garamond"/>
          <w:color w:val="000000" w:themeColor="text1"/>
        </w:rPr>
        <w:t>ess</w:t>
      </w:r>
      <w:r w:rsidR="0065402A">
        <w:rPr>
          <w:rFonts w:ascii="Garamond" w:hAnsi="Garamond"/>
          <w:color w:val="000000" w:themeColor="text1"/>
        </w:rPr>
        <w:t>o</w:t>
      </w:r>
      <w:r>
        <w:rPr>
          <w:rFonts w:ascii="Garamond" w:hAnsi="Garamond"/>
          <w:color w:val="000000" w:themeColor="text1"/>
        </w:rPr>
        <w:t>r</w:t>
      </w:r>
      <w:r w:rsidRPr="008F5A1E">
        <w:rPr>
          <w:rFonts w:ascii="Garamond" w:hAnsi="Garamond"/>
          <w:color w:val="000000" w:themeColor="text1"/>
        </w:rPr>
        <w:t xml:space="preserve"> Tihomir </w:t>
      </w:r>
      <w:proofErr w:type="spellStart"/>
      <w:r w:rsidRPr="008F5A1E">
        <w:rPr>
          <w:rFonts w:ascii="Garamond" w:hAnsi="Garamond"/>
          <w:color w:val="000000" w:themeColor="text1"/>
        </w:rPr>
        <w:t>Cipek</w:t>
      </w:r>
      <w:proofErr w:type="spellEnd"/>
      <w:r w:rsidRPr="008F5A1E">
        <w:rPr>
          <w:rFonts w:ascii="Garamond" w:hAnsi="Garamond"/>
          <w:color w:val="000000" w:themeColor="text1"/>
        </w:rPr>
        <w:t xml:space="preserve"> and Stevo </w:t>
      </w:r>
      <w:proofErr w:type="spellStart"/>
      <w:r w:rsidRPr="008F5A1E">
        <w:rPr>
          <w:rFonts w:ascii="Garamond" w:hAnsi="Garamond"/>
          <w:color w:val="000000" w:themeColor="text1"/>
        </w:rPr>
        <w:t>Ðurasković</w:t>
      </w:r>
      <w:proofErr w:type="spellEnd"/>
      <w:r w:rsidRPr="008F5A1E">
        <w:rPr>
          <w:rFonts w:ascii="Garamond" w:hAnsi="Garamond"/>
          <w:color w:val="000000" w:themeColor="text1"/>
        </w:rPr>
        <w:t>, University of Zagreb</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8F5A1E">
        <w:rPr>
          <w:rFonts w:ascii="Garamond" w:hAnsi="Garamond"/>
          <w:color w:val="000000" w:themeColor="text1"/>
        </w:rPr>
        <w:t xml:space="preserve">May </w:t>
      </w:r>
      <w:r w:rsidR="00A9403F">
        <w:rPr>
          <w:rFonts w:ascii="Garamond" w:hAnsi="Garamond"/>
          <w:color w:val="000000" w:themeColor="text1"/>
        </w:rPr>
        <w:t xml:space="preserve">12, </w:t>
      </w:r>
      <w:r w:rsidR="00A9403F" w:rsidRPr="008F5A1E">
        <w:rPr>
          <w:rFonts w:ascii="Garamond" w:hAnsi="Garamond"/>
          <w:color w:val="000000" w:themeColor="text1"/>
        </w:rPr>
        <w:t>2012</w:t>
      </w:r>
    </w:p>
    <w:p w14:paraId="17FCA7EE" w14:textId="5545B02F" w:rsidR="00592275" w:rsidRPr="00A9403F" w:rsidRDefault="00F21D94" w:rsidP="00A9403F">
      <w:pPr>
        <w:spacing w:after="0"/>
        <w:ind w:left="1440" w:hanging="1440"/>
        <w:rPr>
          <w:rFonts w:ascii="Garamond" w:hAnsi="Garamond"/>
          <w:color w:val="000000" w:themeColor="text1"/>
        </w:rPr>
      </w:pPr>
      <w:r>
        <w:rPr>
          <w:rFonts w:ascii="Garamond" w:hAnsi="Garamond"/>
          <w:i/>
          <w:iCs/>
          <w:color w:val="000000" w:themeColor="text1"/>
        </w:rPr>
        <w:t>Speaker</w:t>
      </w:r>
      <w:r w:rsidR="008F5A1E">
        <w:rPr>
          <w:rFonts w:ascii="Garamond" w:hAnsi="Garamond"/>
          <w:i/>
          <w:iCs/>
          <w:color w:val="000000" w:themeColor="text1"/>
        </w:rPr>
        <w:t xml:space="preserve">, </w:t>
      </w:r>
      <w:r w:rsidR="008F5A1E" w:rsidRPr="008F5A1E">
        <w:rPr>
          <w:rFonts w:ascii="Garamond" w:hAnsi="Garamond"/>
          <w:color w:val="000000" w:themeColor="text1"/>
        </w:rPr>
        <w:t>“Cui bono? Western support for Hungarian intellectuals, 1977-1998.” History Department, Central European University. Scholarly Social Meeting (public lecture, by invitation from Prof. Nadia al Bagdadi)</w:t>
      </w:r>
      <w:r w:rsidR="00A9403F">
        <w:rPr>
          <w:rFonts w:ascii="Garamond" w:hAnsi="Garamond"/>
          <w:color w:val="000000" w:themeColor="text1"/>
        </w:rPr>
        <w:t>,</w:t>
      </w:r>
      <w:r w:rsidR="00A9403F" w:rsidRPr="00A9403F">
        <w:rPr>
          <w:rFonts w:ascii="Garamond" w:hAnsi="Garamond"/>
          <w:color w:val="000000" w:themeColor="text1"/>
        </w:rPr>
        <w:t xml:space="preserve"> </w:t>
      </w:r>
      <w:r w:rsidR="00A9403F" w:rsidRPr="008F5A1E">
        <w:rPr>
          <w:rFonts w:ascii="Garamond" w:hAnsi="Garamond"/>
          <w:color w:val="000000" w:themeColor="text1"/>
        </w:rPr>
        <w:t>March</w:t>
      </w:r>
      <w:r w:rsidR="00A9403F">
        <w:rPr>
          <w:rFonts w:ascii="Garamond" w:hAnsi="Garamond"/>
          <w:color w:val="000000" w:themeColor="text1"/>
        </w:rPr>
        <w:t xml:space="preserve"> 29</w:t>
      </w:r>
      <w:r w:rsidR="00A9403F" w:rsidRPr="008F5A1E">
        <w:rPr>
          <w:rFonts w:ascii="Garamond" w:hAnsi="Garamond"/>
          <w:color w:val="000000" w:themeColor="text1"/>
        </w:rPr>
        <w:t>, 2012</w:t>
      </w:r>
    </w:p>
    <w:p w14:paraId="1FD30A02" w14:textId="77777777" w:rsidR="00592275" w:rsidRDefault="00592275" w:rsidP="001F365A">
      <w:pPr>
        <w:spacing w:after="26" w:line="249" w:lineRule="auto"/>
        <w:rPr>
          <w:rFonts w:ascii="Garamond" w:eastAsia="Garamond" w:hAnsi="Garamond" w:cs="Garamond"/>
          <w:b/>
          <w:color w:val="2E74B5" w:themeColor="accent5" w:themeShade="BF"/>
        </w:rPr>
      </w:pPr>
    </w:p>
    <w:p w14:paraId="5C644F00" w14:textId="52C30CE8" w:rsidR="001A6AF5" w:rsidRDefault="00A6506A" w:rsidP="001F365A">
      <w:pPr>
        <w:spacing w:after="26" w:line="249" w:lineRule="auto"/>
        <w:rPr>
          <w:rFonts w:ascii="Garamond" w:eastAsia="Garamond" w:hAnsi="Garamond" w:cs="Garamond"/>
          <w:i/>
        </w:rPr>
      </w:pPr>
      <w:r w:rsidRPr="00C64DC3">
        <w:rPr>
          <w:rFonts w:ascii="Garamond" w:eastAsia="Garamond" w:hAnsi="Garamond" w:cs="Garamond"/>
          <w:b/>
          <w:color w:val="2E74B5" w:themeColor="accent5" w:themeShade="BF"/>
        </w:rPr>
        <w:lastRenderedPageBreak/>
        <w:t>Mentoring</w:t>
      </w:r>
      <w:r w:rsidR="00E5028A" w:rsidRPr="00C64DC3">
        <w:rPr>
          <w:rFonts w:ascii="Garamond" w:eastAsia="Garamond" w:hAnsi="Garamond" w:cs="Garamond"/>
          <w:b/>
          <w:color w:val="2E74B5" w:themeColor="accent5" w:themeShade="BF"/>
        </w:rPr>
        <w:t>, coaching</w:t>
      </w:r>
      <w:r w:rsidR="00C64DC3" w:rsidRPr="00C64DC3">
        <w:rPr>
          <w:rFonts w:ascii="Garamond" w:eastAsia="Garamond" w:hAnsi="Garamond" w:cs="Garamond"/>
          <w:b/>
          <w:color w:val="2E74B5" w:themeColor="accent5" w:themeShade="BF"/>
        </w:rPr>
        <w:t>,</w:t>
      </w:r>
      <w:r w:rsidR="00E5028A" w:rsidRPr="00C64DC3">
        <w:rPr>
          <w:rFonts w:ascii="Garamond" w:eastAsia="Garamond" w:hAnsi="Garamond" w:cs="Garamond"/>
          <w:b/>
          <w:color w:val="2E74B5" w:themeColor="accent5" w:themeShade="BF"/>
        </w:rPr>
        <w:t xml:space="preserve"> and advising </w:t>
      </w:r>
    </w:p>
    <w:p w14:paraId="6EE09D40" w14:textId="76EE2B38" w:rsidR="002C629F" w:rsidRDefault="00451C43">
      <w:pPr>
        <w:spacing w:after="26" w:line="249" w:lineRule="auto"/>
        <w:ind w:left="-5" w:hanging="10"/>
      </w:pPr>
      <w:r>
        <w:rPr>
          <w:rFonts w:ascii="Garamond" w:eastAsia="Garamond" w:hAnsi="Garamond" w:cs="Garamond"/>
          <w:color w:val="0070C0"/>
        </w:rPr>
        <w:t>Undergraduate</w:t>
      </w:r>
      <w:r w:rsidR="00A6506A">
        <w:rPr>
          <w:rFonts w:ascii="Garamond" w:eastAsia="Garamond" w:hAnsi="Garamond" w:cs="Garamond"/>
          <w:color w:val="0070C0"/>
        </w:rPr>
        <w:t xml:space="preserve"> Advisees /Mentees  </w:t>
      </w:r>
    </w:p>
    <w:p w14:paraId="3EFBA0A7" w14:textId="77777777" w:rsidR="00592275" w:rsidRDefault="00592275" w:rsidP="00592275">
      <w:pPr>
        <w:spacing w:after="80" w:line="250" w:lineRule="auto"/>
        <w:ind w:left="1426" w:hanging="1440"/>
        <w:rPr>
          <w:rFonts w:ascii="Garamond" w:eastAsia="Garamond" w:hAnsi="Garamond" w:cs="Garamond"/>
        </w:rPr>
      </w:pPr>
      <w:r>
        <w:rPr>
          <w:rFonts w:ascii="Garamond" w:eastAsia="Garamond" w:hAnsi="Garamond" w:cs="Garamond"/>
        </w:rPr>
        <w:t>Since 2026</w:t>
      </w:r>
      <w:r>
        <w:rPr>
          <w:rFonts w:ascii="Garamond" w:eastAsia="Garamond" w:hAnsi="Garamond" w:cs="Garamond"/>
        </w:rPr>
        <w:tab/>
        <w:t>Bryson Caroll, B.A. in History, senior thesis advisee</w:t>
      </w:r>
    </w:p>
    <w:p w14:paraId="2D8BC727" w14:textId="318DA8AA" w:rsidR="00592275" w:rsidRDefault="00592275" w:rsidP="00B5229A">
      <w:pPr>
        <w:spacing w:after="80" w:line="250" w:lineRule="auto"/>
        <w:ind w:left="1426" w:hanging="1440"/>
        <w:rPr>
          <w:rFonts w:ascii="Garamond" w:eastAsia="Garamond" w:hAnsi="Garamond" w:cs="Garamond"/>
        </w:rPr>
      </w:pPr>
      <w:r>
        <w:rPr>
          <w:rFonts w:ascii="Garamond" w:eastAsia="Garamond" w:hAnsi="Garamond" w:cs="Garamond"/>
        </w:rPr>
        <w:t>Since 2026</w:t>
      </w:r>
      <w:r>
        <w:rPr>
          <w:rFonts w:ascii="Garamond" w:eastAsia="Garamond" w:hAnsi="Garamond" w:cs="Garamond"/>
        </w:rPr>
        <w:tab/>
        <w:t xml:space="preserve">Myra Saeed, recipient of a one-year </w:t>
      </w:r>
      <w:r w:rsidRPr="00592275">
        <w:rPr>
          <w:rFonts w:ascii="Garamond" w:eastAsia="Garamond" w:hAnsi="Garamond" w:cs="Garamond"/>
          <w:b/>
          <w:bCs/>
        </w:rPr>
        <w:t>Hugh Hawkins Research Fellowship</w:t>
      </w:r>
      <w:r>
        <w:rPr>
          <w:rFonts w:ascii="Garamond" w:eastAsia="Garamond" w:hAnsi="Garamond" w:cs="Garamond"/>
        </w:rPr>
        <w:t>, faculty advisor, project: “</w:t>
      </w:r>
      <w:r w:rsidRPr="00592275">
        <w:rPr>
          <w:rFonts w:ascii="Garamond" w:eastAsia="Garamond" w:hAnsi="Garamond" w:cs="Garamond"/>
        </w:rPr>
        <w:t>Progress and its Price: Visually Mapping the University’s Property Acquisitions and Community Displacement Responses between 2000 -2026</w:t>
      </w:r>
      <w:r>
        <w:rPr>
          <w:rFonts w:ascii="Garamond" w:eastAsia="Garamond" w:hAnsi="Garamond" w:cs="Garamond"/>
        </w:rPr>
        <w:t>”</w:t>
      </w:r>
    </w:p>
    <w:p w14:paraId="0B91D5AE" w14:textId="0460DF97" w:rsidR="00592275" w:rsidRDefault="00592275" w:rsidP="00B5229A">
      <w:pPr>
        <w:spacing w:after="80" w:line="250" w:lineRule="auto"/>
        <w:ind w:left="1426" w:hanging="1440"/>
        <w:rPr>
          <w:rFonts w:ascii="Garamond" w:eastAsia="Garamond" w:hAnsi="Garamond" w:cs="Garamond"/>
        </w:rPr>
      </w:pPr>
      <w:r>
        <w:rPr>
          <w:rFonts w:ascii="Garamond" w:eastAsia="Garamond" w:hAnsi="Garamond" w:cs="Garamond"/>
        </w:rPr>
        <w:t>Since 2026</w:t>
      </w:r>
      <w:r>
        <w:rPr>
          <w:rFonts w:ascii="Garamond" w:eastAsia="Garamond" w:hAnsi="Garamond" w:cs="Garamond"/>
        </w:rPr>
        <w:tab/>
        <w:t xml:space="preserve">Honora Muratori, recipient of a one-year </w:t>
      </w:r>
      <w:r w:rsidRPr="00592275">
        <w:rPr>
          <w:rFonts w:ascii="Garamond" w:eastAsia="Garamond" w:hAnsi="Garamond" w:cs="Garamond"/>
          <w:b/>
          <w:bCs/>
        </w:rPr>
        <w:t>Hugh Hawkins</w:t>
      </w:r>
      <w:r>
        <w:rPr>
          <w:rFonts w:ascii="Garamond" w:eastAsia="Garamond" w:hAnsi="Garamond" w:cs="Garamond"/>
          <w:b/>
          <w:bCs/>
        </w:rPr>
        <w:t xml:space="preserve"> R</w:t>
      </w:r>
      <w:r w:rsidRPr="00592275">
        <w:rPr>
          <w:rFonts w:ascii="Garamond" w:eastAsia="Garamond" w:hAnsi="Garamond" w:cs="Garamond"/>
          <w:b/>
          <w:bCs/>
        </w:rPr>
        <w:t xml:space="preserve">esearch </w:t>
      </w:r>
      <w:r>
        <w:rPr>
          <w:rFonts w:ascii="Garamond" w:eastAsia="Garamond" w:hAnsi="Garamond" w:cs="Garamond"/>
          <w:b/>
          <w:bCs/>
        </w:rPr>
        <w:t>F</w:t>
      </w:r>
      <w:r w:rsidRPr="00592275">
        <w:rPr>
          <w:rFonts w:ascii="Garamond" w:eastAsia="Garamond" w:hAnsi="Garamond" w:cs="Garamond"/>
          <w:b/>
          <w:bCs/>
        </w:rPr>
        <w:t>ellowship</w:t>
      </w:r>
      <w:r>
        <w:rPr>
          <w:rFonts w:ascii="Garamond" w:eastAsia="Garamond" w:hAnsi="Garamond" w:cs="Garamond"/>
        </w:rPr>
        <w:t>, faculty advisor, project: “</w:t>
      </w:r>
      <w:r w:rsidRPr="00592275">
        <w:rPr>
          <w:rFonts w:ascii="Garamond" w:eastAsia="Garamond" w:hAnsi="Garamond" w:cs="Garamond"/>
        </w:rPr>
        <w:t>The Johns Hopkins Applied Physics Lab: A Global University and National Lab?</w:t>
      </w:r>
      <w:r>
        <w:rPr>
          <w:rFonts w:ascii="Garamond" w:eastAsia="Garamond" w:hAnsi="Garamond" w:cs="Garamond"/>
        </w:rPr>
        <w:t>”</w:t>
      </w:r>
    </w:p>
    <w:p w14:paraId="53225C28" w14:textId="53934318" w:rsidR="00B5229A" w:rsidRDefault="009A53FF" w:rsidP="00B5229A">
      <w:pPr>
        <w:spacing w:after="80" w:line="250" w:lineRule="auto"/>
        <w:ind w:left="1426" w:hanging="1440"/>
        <w:rPr>
          <w:rFonts w:ascii="Garamond" w:eastAsia="Garamond" w:hAnsi="Garamond" w:cs="Garamond"/>
        </w:rPr>
      </w:pPr>
      <w:r>
        <w:rPr>
          <w:rFonts w:ascii="Garamond" w:eastAsia="Garamond" w:hAnsi="Garamond" w:cs="Garamond"/>
        </w:rPr>
        <w:t>2024</w:t>
      </w:r>
      <w:r w:rsidR="00592275">
        <w:rPr>
          <w:rFonts w:ascii="Garamond" w:eastAsia="Garamond" w:hAnsi="Garamond" w:cs="Garamond"/>
        </w:rPr>
        <w:t>-2026</w:t>
      </w:r>
      <w:r>
        <w:rPr>
          <w:rFonts w:ascii="Garamond" w:eastAsia="Garamond" w:hAnsi="Garamond" w:cs="Garamond"/>
        </w:rPr>
        <w:tab/>
        <w:t xml:space="preserve">Arusa Malik, recipient of the prestigious four-year </w:t>
      </w:r>
      <w:r w:rsidRPr="00C42C4D">
        <w:rPr>
          <w:rFonts w:ascii="Garamond" w:eastAsia="Garamond" w:hAnsi="Garamond" w:cs="Garamond"/>
          <w:b/>
          <w:bCs/>
        </w:rPr>
        <w:t>U</w:t>
      </w:r>
      <w:r>
        <w:rPr>
          <w:rFonts w:ascii="Garamond" w:eastAsia="Garamond" w:hAnsi="Garamond" w:cs="Garamond"/>
          <w:b/>
          <w:bCs/>
        </w:rPr>
        <w:t>niversity U</w:t>
      </w:r>
      <w:r w:rsidRPr="00C42C4D">
        <w:rPr>
          <w:rFonts w:ascii="Garamond" w:eastAsia="Garamond" w:hAnsi="Garamond" w:cs="Garamond"/>
          <w:b/>
          <w:bCs/>
        </w:rPr>
        <w:t>ndergraduate Research Fellowship</w:t>
      </w:r>
      <w:r>
        <w:rPr>
          <w:rFonts w:ascii="Garamond" w:eastAsia="Garamond" w:hAnsi="Garamond" w:cs="Garamond"/>
        </w:rPr>
        <w:t xml:space="preserve"> (formerly known as Woodrow Wilson Fellowship), selected by a cross-disciplinary faculty committee, managed by the Office of Undergraduate Research and Scholarly &amp; Creative Activity at Johns Hopkins University, faculty mentor for a research project “International </w:t>
      </w:r>
      <w:r w:rsidRPr="009A53FF">
        <w:rPr>
          <w:rFonts w:ascii="Garamond" w:eastAsia="Garamond" w:hAnsi="Garamond" w:cs="Garamond"/>
        </w:rPr>
        <w:t>Involvement in the Yugoslav Wars Shaping Bosnia's “Incomplete”</w:t>
      </w:r>
      <w:r>
        <w:rPr>
          <w:rFonts w:ascii="Garamond" w:eastAsia="Garamond" w:hAnsi="Garamond" w:cs="Garamond"/>
        </w:rPr>
        <w:t xml:space="preserve"> </w:t>
      </w:r>
      <w:r w:rsidRPr="009A53FF">
        <w:rPr>
          <w:rFonts w:ascii="Garamond" w:eastAsia="Garamond" w:hAnsi="Garamond" w:cs="Garamond"/>
        </w:rPr>
        <w:t>Post-Conflict Reconciliation Process</w:t>
      </w:r>
      <w:r w:rsidR="00B5229A">
        <w:rPr>
          <w:rFonts w:ascii="Garamond" w:eastAsia="Garamond" w:hAnsi="Garamond" w:cs="Garamond"/>
        </w:rPr>
        <w:t>.</w:t>
      </w:r>
      <w:r>
        <w:rPr>
          <w:rFonts w:ascii="Garamond" w:eastAsia="Garamond" w:hAnsi="Garamond" w:cs="Garamond"/>
        </w:rPr>
        <w:t>”</w:t>
      </w:r>
      <w:r w:rsidR="00B5229A">
        <w:rPr>
          <w:rFonts w:ascii="Garamond" w:eastAsia="Garamond" w:hAnsi="Garamond" w:cs="Garamond"/>
        </w:rPr>
        <w:t xml:space="preserve"> Arusa Malik has been awarded the </w:t>
      </w:r>
      <w:r w:rsidR="00B5229A" w:rsidRPr="00B5229A">
        <w:rPr>
          <w:rFonts w:ascii="Garamond" w:eastAsia="Garamond" w:hAnsi="Garamond" w:cs="Garamond"/>
          <w:b/>
          <w:bCs/>
        </w:rPr>
        <w:t>2026 Pier Larson Prize</w:t>
      </w:r>
      <w:r w:rsidR="00B5229A">
        <w:rPr>
          <w:rFonts w:ascii="Garamond" w:eastAsia="Garamond" w:hAnsi="Garamond" w:cs="Garamond"/>
        </w:rPr>
        <w:t xml:space="preserve"> recognizing the most </w:t>
      </w:r>
      <w:r w:rsidR="00F21D94">
        <w:rPr>
          <w:rFonts w:ascii="Garamond" w:eastAsia="Garamond" w:hAnsi="Garamond" w:cs="Garamond"/>
        </w:rPr>
        <w:t>distinguished</w:t>
      </w:r>
      <w:r w:rsidR="00B5229A">
        <w:rPr>
          <w:rFonts w:ascii="Garamond" w:eastAsia="Garamond" w:hAnsi="Garamond" w:cs="Garamond"/>
        </w:rPr>
        <w:t xml:space="preserve"> student in international studies at Johns Hopkins. </w:t>
      </w:r>
    </w:p>
    <w:p w14:paraId="5DD52CA7" w14:textId="6F19E417" w:rsidR="00592275" w:rsidRPr="00592275" w:rsidRDefault="00592275" w:rsidP="00592275">
      <w:pPr>
        <w:spacing w:after="80" w:line="250" w:lineRule="auto"/>
        <w:ind w:left="1426" w:hanging="1440"/>
        <w:rPr>
          <w:rFonts w:ascii="Garamond" w:eastAsia="Garamond" w:hAnsi="Garamond" w:cs="Garamond"/>
          <w:b/>
          <w:bCs/>
        </w:rPr>
      </w:pPr>
      <w:r>
        <w:rPr>
          <w:rFonts w:ascii="Garamond" w:eastAsia="Garamond" w:hAnsi="Garamond" w:cs="Garamond"/>
        </w:rPr>
        <w:t>2026</w:t>
      </w:r>
      <w:r>
        <w:rPr>
          <w:rFonts w:ascii="Garamond" w:eastAsia="Garamond" w:hAnsi="Garamond" w:cs="Garamond"/>
        </w:rPr>
        <w:tab/>
      </w:r>
      <w:r>
        <w:rPr>
          <w:rFonts w:ascii="Garamond" w:eastAsia="Garamond" w:hAnsi="Garamond" w:cs="Garamond"/>
        </w:rPr>
        <w:tab/>
        <w:t xml:space="preserve">Elyjah Bassford, B.A. in History, senior thesis advisee: </w:t>
      </w:r>
      <w:r w:rsidRPr="00592275">
        <w:rPr>
          <w:rFonts w:ascii="Garamond" w:eastAsia="Garamond" w:hAnsi="Garamond" w:cs="Garamond"/>
        </w:rPr>
        <w:t>“The German Element: Battles of Politics and Identity Within the German-Baltimorean Community, 1848-1861</w:t>
      </w:r>
      <w:r>
        <w:rPr>
          <w:rFonts w:ascii="Garamond" w:eastAsia="Garamond" w:hAnsi="Garamond" w:cs="Garamond"/>
        </w:rPr>
        <w:t>,</w:t>
      </w:r>
      <w:r w:rsidRPr="00592275">
        <w:rPr>
          <w:rFonts w:ascii="Garamond" w:eastAsia="Garamond" w:hAnsi="Garamond" w:cs="Garamond"/>
        </w:rPr>
        <w:t>”</w:t>
      </w:r>
      <w:r>
        <w:rPr>
          <w:rFonts w:ascii="Garamond" w:eastAsia="Garamond" w:hAnsi="Garamond" w:cs="Garamond"/>
        </w:rPr>
        <w:t xml:space="preserve"> recipient of the 2026 </w:t>
      </w:r>
      <w:r w:rsidRPr="00592275">
        <w:rPr>
          <w:rFonts w:ascii="Garamond" w:eastAsia="Garamond" w:hAnsi="Garamond" w:cs="Garamond"/>
          <w:b/>
          <w:bCs/>
        </w:rPr>
        <w:t>Award for Distinguished Service to the Department of History</w:t>
      </w:r>
    </w:p>
    <w:p w14:paraId="7FD6E29C" w14:textId="57E09C09" w:rsidR="00C42C4D" w:rsidRDefault="009B02AF" w:rsidP="009A53FF">
      <w:pPr>
        <w:spacing w:after="80" w:line="250" w:lineRule="auto"/>
        <w:ind w:left="1426" w:hanging="1440"/>
        <w:rPr>
          <w:rFonts w:ascii="Garamond" w:eastAsia="Garamond" w:hAnsi="Garamond" w:cs="Garamond"/>
        </w:rPr>
      </w:pPr>
      <w:r>
        <w:rPr>
          <w:rFonts w:ascii="Garamond" w:eastAsia="Garamond" w:hAnsi="Garamond" w:cs="Garamond"/>
        </w:rPr>
        <w:t>2025</w:t>
      </w:r>
      <w:r w:rsidR="00A6506A">
        <w:rPr>
          <w:rFonts w:ascii="Garamond" w:eastAsia="Garamond" w:hAnsi="Garamond" w:cs="Garamond"/>
        </w:rPr>
        <w:t xml:space="preserve"> </w:t>
      </w:r>
      <w:r w:rsidR="00A6506A">
        <w:rPr>
          <w:rFonts w:ascii="Garamond" w:eastAsia="Garamond" w:hAnsi="Garamond" w:cs="Garamond"/>
        </w:rPr>
        <w:tab/>
      </w:r>
      <w:r w:rsidR="00C42C4D">
        <w:rPr>
          <w:rFonts w:ascii="Garamond" w:eastAsia="Garamond" w:hAnsi="Garamond" w:cs="Garamond"/>
        </w:rPr>
        <w:t>William Polen, B.A. in International Studies (spring 2025), senior thesis advisee</w:t>
      </w:r>
      <w:r w:rsidR="009A53FF">
        <w:rPr>
          <w:rFonts w:ascii="Garamond" w:eastAsia="Garamond" w:hAnsi="Garamond" w:cs="Garamond"/>
        </w:rPr>
        <w:t>: “</w:t>
      </w:r>
      <w:r w:rsidR="009A53FF" w:rsidRPr="009A53FF">
        <w:rPr>
          <w:rFonts w:ascii="Garamond" w:eastAsia="Garamond" w:hAnsi="Garamond" w:cs="Garamond"/>
        </w:rPr>
        <w:t>From Immigrants to Academics: Jewish Baltimoreans’</w:t>
      </w:r>
      <w:r w:rsidR="009A53FF">
        <w:rPr>
          <w:rFonts w:ascii="Garamond" w:eastAsia="Garamond" w:hAnsi="Garamond" w:cs="Garamond"/>
        </w:rPr>
        <w:t xml:space="preserve"> </w:t>
      </w:r>
      <w:r w:rsidR="009A53FF" w:rsidRPr="009A53FF">
        <w:rPr>
          <w:rFonts w:ascii="Garamond" w:eastAsia="Garamond" w:hAnsi="Garamond" w:cs="Garamond"/>
        </w:rPr>
        <w:t>Search for Belonging at Johns Hopkins University</w:t>
      </w:r>
      <w:r w:rsidR="009A53FF">
        <w:rPr>
          <w:rFonts w:ascii="Garamond" w:eastAsia="Garamond" w:hAnsi="Garamond" w:cs="Garamond"/>
        </w:rPr>
        <w:t xml:space="preserve">, </w:t>
      </w:r>
      <w:r w:rsidR="009A53FF" w:rsidRPr="009A53FF">
        <w:rPr>
          <w:rFonts w:ascii="Garamond" w:eastAsia="Garamond" w:hAnsi="Garamond" w:cs="Garamond"/>
        </w:rPr>
        <w:t>1876-1948</w:t>
      </w:r>
      <w:r w:rsidR="009A53FF">
        <w:rPr>
          <w:rFonts w:ascii="Garamond" w:eastAsia="Garamond" w:hAnsi="Garamond" w:cs="Garamond"/>
        </w:rPr>
        <w:t>’</w:t>
      </w:r>
    </w:p>
    <w:p w14:paraId="39FD8BD9" w14:textId="61BB17D5" w:rsidR="002C629F" w:rsidRDefault="00C42C4D" w:rsidP="009A53FF">
      <w:pPr>
        <w:spacing w:after="80" w:line="250" w:lineRule="auto"/>
        <w:ind w:left="1426" w:hanging="1440"/>
        <w:rPr>
          <w:rFonts w:ascii="Garamond" w:eastAsia="Garamond" w:hAnsi="Garamond" w:cs="Garamond"/>
        </w:rPr>
      </w:pPr>
      <w:r>
        <w:rPr>
          <w:rFonts w:ascii="Garamond" w:eastAsia="Garamond" w:hAnsi="Garamond" w:cs="Garamond"/>
        </w:rPr>
        <w:tab/>
        <w:t>Gerardo Fontes, B.A. in History with Honors (spring 2025), senior thesis advisee</w:t>
      </w:r>
      <w:r w:rsidR="0065402A">
        <w:rPr>
          <w:rFonts w:ascii="Garamond" w:eastAsia="Garamond" w:hAnsi="Garamond" w:cs="Garamond"/>
        </w:rPr>
        <w:t>, Honora</w:t>
      </w:r>
      <w:r w:rsidR="009A53FF">
        <w:rPr>
          <w:rFonts w:ascii="Garamond" w:eastAsia="Garamond" w:hAnsi="Garamond" w:cs="Garamond"/>
        </w:rPr>
        <w:t xml:space="preserve">ble </w:t>
      </w:r>
      <w:r w:rsidR="0065402A">
        <w:rPr>
          <w:rFonts w:ascii="Garamond" w:eastAsia="Garamond" w:hAnsi="Garamond" w:cs="Garamond"/>
        </w:rPr>
        <w:t>Mention</w:t>
      </w:r>
      <w:r w:rsidR="009A53FF">
        <w:rPr>
          <w:rFonts w:ascii="Garamond" w:eastAsia="Garamond" w:hAnsi="Garamond" w:cs="Garamond"/>
        </w:rPr>
        <w:t>: “</w:t>
      </w:r>
      <w:r w:rsidR="009A53FF" w:rsidRPr="009A53FF">
        <w:rPr>
          <w:rFonts w:ascii="Garamond" w:eastAsia="Garamond" w:hAnsi="Garamond" w:cs="Garamond"/>
        </w:rPr>
        <w:t>Chester Wickwire: Chaplain, Activist, and Bridge Between Johns Hopkins and Baltimore</w:t>
      </w:r>
      <w:r w:rsidR="009A53FF">
        <w:rPr>
          <w:rFonts w:ascii="Garamond" w:eastAsia="Garamond" w:hAnsi="Garamond" w:cs="Garamond"/>
        </w:rPr>
        <w:t>”</w:t>
      </w:r>
    </w:p>
    <w:p w14:paraId="24290949" w14:textId="1BAC4693" w:rsidR="00C42C4D" w:rsidRDefault="00C42C4D" w:rsidP="009A53FF">
      <w:pPr>
        <w:spacing w:after="80" w:line="250" w:lineRule="auto"/>
        <w:ind w:left="1426" w:hanging="1440"/>
        <w:rPr>
          <w:rFonts w:ascii="Garamond" w:eastAsia="Garamond" w:hAnsi="Garamond" w:cs="Garamond"/>
        </w:rPr>
      </w:pPr>
      <w:r>
        <w:rPr>
          <w:rFonts w:ascii="Garamond" w:eastAsia="Garamond" w:hAnsi="Garamond" w:cs="Garamond"/>
        </w:rPr>
        <w:tab/>
        <w:t>John Ellis, B.A. in History with Honors (spring 2025), senior thesis advisee</w:t>
      </w:r>
      <w:r w:rsidR="009A53FF">
        <w:rPr>
          <w:rFonts w:ascii="Garamond" w:eastAsia="Garamond" w:hAnsi="Garamond" w:cs="Garamond"/>
        </w:rPr>
        <w:t>: “</w:t>
      </w:r>
      <w:r w:rsidR="009A53FF" w:rsidRPr="009A53FF">
        <w:rPr>
          <w:rFonts w:ascii="Garamond" w:eastAsia="Garamond" w:hAnsi="Garamond" w:cs="Garamond"/>
        </w:rPr>
        <w:t>From Vatican II to Vietnam: A Social and Intellectual History of Catholic Higher</w:t>
      </w:r>
      <w:r w:rsidR="009A53FF">
        <w:rPr>
          <w:rFonts w:ascii="Garamond" w:eastAsia="Garamond" w:hAnsi="Garamond" w:cs="Garamond"/>
        </w:rPr>
        <w:t xml:space="preserve"> </w:t>
      </w:r>
      <w:r w:rsidR="009A53FF" w:rsidRPr="009A53FF">
        <w:rPr>
          <w:rFonts w:ascii="Garamond" w:eastAsia="Garamond" w:hAnsi="Garamond" w:cs="Garamond"/>
        </w:rPr>
        <w:t>Education During the Long 1960s</w:t>
      </w:r>
      <w:r w:rsidR="009A53FF">
        <w:rPr>
          <w:rFonts w:ascii="Garamond" w:eastAsia="Garamond" w:hAnsi="Garamond" w:cs="Garamond"/>
        </w:rPr>
        <w:t>”</w:t>
      </w:r>
    </w:p>
    <w:p w14:paraId="272D3423" w14:textId="787AFD14" w:rsidR="009C4D77" w:rsidRDefault="009C4D77" w:rsidP="009A53FF">
      <w:pPr>
        <w:spacing w:after="80" w:line="250" w:lineRule="auto"/>
        <w:ind w:left="1426" w:hanging="1440"/>
        <w:rPr>
          <w:rFonts w:ascii="Garamond" w:eastAsia="Garamond" w:hAnsi="Garamond" w:cs="Garamond"/>
        </w:rPr>
      </w:pPr>
      <w:r>
        <w:rPr>
          <w:rFonts w:ascii="Garamond" w:eastAsia="Garamond" w:hAnsi="Garamond" w:cs="Garamond"/>
        </w:rPr>
        <w:tab/>
        <w:t>Leyra Espino-Nardi, B.A. in History with Honors (spring 2025),</w:t>
      </w:r>
      <w:r w:rsidRPr="009C4D77">
        <w:rPr>
          <w:rFonts w:ascii="Garamond" w:eastAsia="Garamond" w:hAnsi="Garamond" w:cs="Garamond"/>
        </w:rPr>
        <w:t xml:space="preserve"> </w:t>
      </w:r>
      <w:r w:rsidR="00592275">
        <w:rPr>
          <w:rFonts w:ascii="Garamond" w:eastAsia="Garamond" w:hAnsi="Garamond" w:cs="Garamond"/>
        </w:rPr>
        <w:t xml:space="preserve">senior thesis </w:t>
      </w:r>
      <w:r>
        <w:rPr>
          <w:rFonts w:ascii="Garamond" w:eastAsia="Garamond" w:hAnsi="Garamond" w:cs="Garamond"/>
        </w:rPr>
        <w:t>co-advisor</w:t>
      </w:r>
      <w:r w:rsidR="009A53FF">
        <w:rPr>
          <w:rFonts w:ascii="Garamond" w:eastAsia="Garamond" w:hAnsi="Garamond" w:cs="Garamond"/>
        </w:rPr>
        <w:t>: “</w:t>
      </w:r>
      <w:r w:rsidR="009A53FF" w:rsidRPr="009A53FF">
        <w:rPr>
          <w:rFonts w:ascii="Garamond" w:eastAsia="Garamond" w:hAnsi="Garamond" w:cs="Garamond"/>
        </w:rPr>
        <w:t>When Rights Take Root: The 1970 Basic</w:t>
      </w:r>
      <w:r w:rsidR="009A53FF">
        <w:rPr>
          <w:rFonts w:ascii="Garamond" w:eastAsia="Garamond" w:hAnsi="Garamond" w:cs="Garamond"/>
        </w:rPr>
        <w:t xml:space="preserve"> </w:t>
      </w:r>
      <w:r w:rsidR="009A53FF" w:rsidRPr="009A53FF">
        <w:rPr>
          <w:rFonts w:ascii="Garamond" w:eastAsia="Garamond" w:hAnsi="Garamond" w:cs="Garamond"/>
        </w:rPr>
        <w:t>Act for Persons with Disabilities</w:t>
      </w:r>
      <w:r w:rsidR="009A53FF">
        <w:rPr>
          <w:rFonts w:ascii="Garamond" w:eastAsia="Garamond" w:hAnsi="Garamond" w:cs="Garamond"/>
        </w:rPr>
        <w:t>”</w:t>
      </w:r>
    </w:p>
    <w:p w14:paraId="184E4446" w14:textId="2C133C27" w:rsidR="009260A3" w:rsidRDefault="009C4D77" w:rsidP="00BA45AF">
      <w:pPr>
        <w:spacing w:after="80" w:line="250" w:lineRule="auto"/>
        <w:ind w:left="1426" w:hanging="1440"/>
        <w:rPr>
          <w:rFonts w:ascii="Garamond" w:eastAsia="Garamond" w:hAnsi="Garamond" w:cs="Garamond"/>
        </w:rPr>
      </w:pPr>
      <w:r>
        <w:rPr>
          <w:rFonts w:ascii="Garamond" w:eastAsia="Garamond" w:hAnsi="Garamond" w:cs="Garamond"/>
        </w:rPr>
        <w:t>2024</w:t>
      </w:r>
      <w:r w:rsidR="009260A3">
        <w:rPr>
          <w:rFonts w:ascii="Garamond" w:eastAsia="Garamond" w:hAnsi="Garamond" w:cs="Garamond"/>
        </w:rPr>
        <w:tab/>
        <w:t xml:space="preserve">Gerardo Fontes, recipient of a </w:t>
      </w:r>
      <w:r w:rsidR="009260A3" w:rsidRPr="009441BA">
        <w:rPr>
          <w:rFonts w:ascii="Garamond" w:eastAsia="Garamond" w:hAnsi="Garamond" w:cs="Garamond"/>
          <w:b/>
          <w:bCs/>
        </w:rPr>
        <w:t>Hugh Hawkins Fellowship</w:t>
      </w:r>
      <w:r w:rsidR="009260A3">
        <w:rPr>
          <w:rFonts w:ascii="Garamond" w:eastAsia="Garamond" w:hAnsi="Garamond" w:cs="Garamond"/>
        </w:rPr>
        <w:t xml:space="preserve">, an annual award given by Sheridan Libraries to undergraduate and graduate student </w:t>
      </w:r>
      <w:r w:rsidR="009260A3" w:rsidRPr="009260A3">
        <w:rPr>
          <w:rFonts w:ascii="Garamond" w:eastAsia="Garamond" w:hAnsi="Garamond" w:cs="Garamond"/>
        </w:rPr>
        <w:t>to conduct research into</w:t>
      </w:r>
      <w:r w:rsidR="009260A3">
        <w:rPr>
          <w:rFonts w:ascii="Garamond" w:eastAsia="Garamond" w:hAnsi="Garamond" w:cs="Garamond"/>
        </w:rPr>
        <w:t xml:space="preserve"> </w:t>
      </w:r>
      <w:r w:rsidR="009260A3" w:rsidRPr="009260A3">
        <w:rPr>
          <w:rFonts w:ascii="Garamond" w:eastAsia="Garamond" w:hAnsi="Garamond" w:cs="Garamond"/>
        </w:rPr>
        <w:t>aspect</w:t>
      </w:r>
      <w:r w:rsidR="009260A3">
        <w:rPr>
          <w:rFonts w:ascii="Garamond" w:eastAsia="Garamond" w:hAnsi="Garamond" w:cs="Garamond"/>
        </w:rPr>
        <w:t>s</w:t>
      </w:r>
      <w:r w:rsidR="009260A3" w:rsidRPr="009260A3">
        <w:rPr>
          <w:rFonts w:ascii="Garamond" w:eastAsia="Garamond" w:hAnsi="Garamond" w:cs="Garamond"/>
        </w:rPr>
        <w:t xml:space="preserve"> of</w:t>
      </w:r>
      <w:r w:rsidR="009260A3">
        <w:rPr>
          <w:rFonts w:ascii="Garamond" w:eastAsia="Garamond" w:hAnsi="Garamond" w:cs="Garamond"/>
        </w:rPr>
        <w:t xml:space="preserve"> Johns Hopkins University’s </w:t>
      </w:r>
      <w:r w:rsidR="009260A3" w:rsidRPr="009260A3">
        <w:rPr>
          <w:rFonts w:ascii="Garamond" w:eastAsia="Garamond" w:hAnsi="Garamond" w:cs="Garamond"/>
        </w:rPr>
        <w:t>the rich history</w:t>
      </w:r>
      <w:r w:rsidR="009260A3">
        <w:rPr>
          <w:rFonts w:ascii="Garamond" w:eastAsia="Garamond" w:hAnsi="Garamond" w:cs="Garamond"/>
        </w:rPr>
        <w:t>; faculty advisor for a research project on Dr. Chester Wickwire, JHU’s longtime chaplain.</w:t>
      </w:r>
    </w:p>
    <w:p w14:paraId="5470D3CB" w14:textId="713CD63D" w:rsidR="00BA45AF" w:rsidRDefault="009B02AF" w:rsidP="00BA45AF">
      <w:pPr>
        <w:spacing w:after="80" w:line="250" w:lineRule="auto"/>
        <w:ind w:left="1426" w:hanging="1425"/>
        <w:rPr>
          <w:rFonts w:ascii="Garamond" w:eastAsia="Garamond" w:hAnsi="Garamond" w:cs="Garamond"/>
        </w:rPr>
      </w:pPr>
      <w:r>
        <w:rPr>
          <w:rFonts w:ascii="Garamond" w:eastAsia="Garamond" w:hAnsi="Garamond" w:cs="Garamond"/>
        </w:rPr>
        <w:t xml:space="preserve">2023 </w:t>
      </w:r>
      <w:r>
        <w:rPr>
          <w:rFonts w:ascii="Garamond" w:eastAsia="Garamond" w:hAnsi="Garamond" w:cs="Garamond"/>
        </w:rPr>
        <w:tab/>
      </w:r>
      <w:r w:rsidR="00BA45AF">
        <w:rPr>
          <w:rFonts w:ascii="Garamond" w:eastAsia="Garamond" w:hAnsi="Garamond" w:cs="Garamond"/>
        </w:rPr>
        <w:t>Daphne Tang, B.A. in International Studies, senior thesis advisee: “</w:t>
      </w:r>
      <w:r w:rsidR="00BA45AF" w:rsidRPr="00C42C4D">
        <w:rPr>
          <w:rFonts w:ascii="Garamond" w:eastAsia="Garamond" w:hAnsi="Garamond" w:cs="Garamond"/>
        </w:rPr>
        <w:t>Structural Resilience in the Eurozone:</w:t>
      </w:r>
      <w:r w:rsidR="00BA45AF">
        <w:rPr>
          <w:rFonts w:ascii="Garamond" w:eastAsia="Garamond" w:hAnsi="Garamond" w:cs="Garamond"/>
        </w:rPr>
        <w:t xml:space="preserve"> </w:t>
      </w:r>
      <w:r w:rsidR="00BA45AF" w:rsidRPr="00C42C4D">
        <w:rPr>
          <w:rFonts w:ascii="Garamond" w:eastAsia="Garamond" w:hAnsi="Garamond" w:cs="Garamond"/>
        </w:rPr>
        <w:t>Sovereign Debt Crisis, COVID-19 Pandemic, and Energy Crisis</w:t>
      </w:r>
      <w:r w:rsidR="00BA45AF">
        <w:rPr>
          <w:rFonts w:ascii="Garamond" w:eastAsia="Garamond" w:hAnsi="Garamond" w:cs="Garamond"/>
        </w:rPr>
        <w:t xml:space="preserve">.” </w:t>
      </w:r>
      <w:r w:rsidR="00BA45AF" w:rsidRPr="00C42C4D">
        <w:rPr>
          <w:rFonts w:ascii="Garamond" w:eastAsia="Garamond" w:hAnsi="Garamond" w:cs="Garamond"/>
          <w:b/>
          <w:bCs/>
        </w:rPr>
        <w:t xml:space="preserve">Winner of the 2023 Tucker Prize for </w:t>
      </w:r>
      <w:r w:rsidR="009441BA">
        <w:rPr>
          <w:rFonts w:ascii="Garamond" w:eastAsia="Garamond" w:hAnsi="Garamond" w:cs="Garamond"/>
          <w:b/>
          <w:bCs/>
        </w:rPr>
        <w:t>Best</w:t>
      </w:r>
      <w:r w:rsidR="00BA45AF" w:rsidRPr="00C42C4D">
        <w:rPr>
          <w:rFonts w:ascii="Garamond" w:eastAsia="Garamond" w:hAnsi="Garamond" w:cs="Garamond"/>
          <w:b/>
          <w:bCs/>
        </w:rPr>
        <w:t xml:space="preserve"> Senior Thesis in International Studies</w:t>
      </w:r>
      <w:r w:rsidR="00BA45AF">
        <w:rPr>
          <w:rFonts w:ascii="Garamond" w:eastAsia="Garamond" w:hAnsi="Garamond" w:cs="Garamond"/>
          <w:b/>
          <w:bCs/>
        </w:rPr>
        <w:t xml:space="preserve"> </w:t>
      </w:r>
      <w:r w:rsidR="00BA45AF">
        <w:rPr>
          <w:rFonts w:ascii="Garamond" w:eastAsia="Garamond" w:hAnsi="Garamond" w:cs="Garamond"/>
        </w:rPr>
        <w:t>at Johns Hopkins University. Currently at Harvard Law School.</w:t>
      </w:r>
    </w:p>
    <w:p w14:paraId="0D6A36C0" w14:textId="50F6DB85" w:rsidR="00C42C4D" w:rsidRDefault="00C42C4D" w:rsidP="00BA45AF">
      <w:pPr>
        <w:spacing w:after="80" w:line="250" w:lineRule="auto"/>
        <w:ind w:left="1426"/>
        <w:rPr>
          <w:rFonts w:ascii="Garamond" w:eastAsia="Garamond" w:hAnsi="Garamond" w:cs="Garamond"/>
        </w:rPr>
      </w:pPr>
      <w:r w:rsidRPr="00C42C4D">
        <w:rPr>
          <w:rFonts w:ascii="Garamond" w:eastAsia="Garamond" w:hAnsi="Garamond" w:cs="Garamond"/>
        </w:rPr>
        <w:t>Madison Bates,</w:t>
      </w:r>
      <w:r>
        <w:rPr>
          <w:rFonts w:ascii="Garamond" w:eastAsia="Garamond" w:hAnsi="Garamond" w:cs="Garamond"/>
        </w:rPr>
        <w:t xml:space="preserve"> B.A. in International Studies</w:t>
      </w:r>
      <w:r w:rsidR="00BA45AF">
        <w:rPr>
          <w:rFonts w:ascii="Garamond" w:eastAsia="Garamond" w:hAnsi="Garamond" w:cs="Garamond"/>
        </w:rPr>
        <w:t>, senior thesis advisee:</w:t>
      </w:r>
      <w:r>
        <w:rPr>
          <w:rFonts w:ascii="Garamond" w:eastAsia="Garamond" w:hAnsi="Garamond" w:cs="Garamond"/>
        </w:rPr>
        <w:t xml:space="preserve"> </w:t>
      </w:r>
      <w:r w:rsidR="00F21D94">
        <w:rPr>
          <w:rFonts w:ascii="Garamond" w:eastAsia="Garamond" w:hAnsi="Garamond" w:cs="Garamond"/>
        </w:rPr>
        <w:t>“</w:t>
      </w:r>
      <w:r w:rsidRPr="00C42C4D">
        <w:rPr>
          <w:rFonts w:ascii="Garamond" w:eastAsia="Garamond" w:hAnsi="Garamond" w:cs="Garamond"/>
        </w:rPr>
        <w:t>The Social Network Paradox: Facebook’s Impact on Democracy and the Necessity for Regulation.”</w:t>
      </w:r>
    </w:p>
    <w:p w14:paraId="1AB9C401" w14:textId="77C2F627" w:rsidR="009B02AF" w:rsidRDefault="009B02AF" w:rsidP="00BA45AF">
      <w:pPr>
        <w:spacing w:after="80" w:line="250" w:lineRule="auto"/>
        <w:ind w:left="1426"/>
        <w:rPr>
          <w:rFonts w:ascii="Garamond" w:eastAsia="Garamond" w:hAnsi="Garamond" w:cs="Garamond"/>
        </w:rPr>
      </w:pPr>
      <w:r w:rsidRPr="009B02AF">
        <w:rPr>
          <w:rFonts w:ascii="Garamond" w:eastAsia="Garamond" w:hAnsi="Garamond" w:cs="Garamond"/>
        </w:rPr>
        <w:t>Jane Slaughter</w:t>
      </w:r>
      <w:r>
        <w:rPr>
          <w:rFonts w:ascii="Garamond" w:eastAsia="Garamond" w:hAnsi="Garamond" w:cs="Garamond"/>
        </w:rPr>
        <w:t xml:space="preserve">, B.A. </w:t>
      </w:r>
      <w:r w:rsidR="00A2138D">
        <w:rPr>
          <w:rFonts w:ascii="Garamond" w:eastAsia="Garamond" w:hAnsi="Garamond" w:cs="Garamond"/>
        </w:rPr>
        <w:t xml:space="preserve">in History </w:t>
      </w:r>
      <w:r>
        <w:rPr>
          <w:rFonts w:ascii="Garamond" w:eastAsia="Garamond" w:hAnsi="Garamond" w:cs="Garamond"/>
        </w:rPr>
        <w:t xml:space="preserve">with Honors, </w:t>
      </w:r>
      <w:r w:rsidR="00A2138D">
        <w:rPr>
          <w:rFonts w:ascii="Garamond" w:eastAsia="Garamond" w:hAnsi="Garamond" w:cs="Garamond"/>
        </w:rPr>
        <w:t xml:space="preserve">senior thesis advisee: </w:t>
      </w:r>
      <w:r w:rsidRPr="009B02AF">
        <w:rPr>
          <w:rFonts w:ascii="Garamond" w:eastAsia="Garamond" w:hAnsi="Garamond" w:cs="Garamond"/>
        </w:rPr>
        <w:t>“Nuclear Ties: An Investigation into the Three Mile Island and Chernobyl Accidents</w:t>
      </w:r>
      <w:r w:rsidR="00C42C4D">
        <w:rPr>
          <w:rFonts w:ascii="Garamond" w:eastAsia="Garamond" w:hAnsi="Garamond" w:cs="Garamond"/>
        </w:rPr>
        <w:t>.</w:t>
      </w:r>
      <w:r w:rsidRPr="009B02AF">
        <w:rPr>
          <w:rFonts w:ascii="Garamond" w:eastAsia="Garamond" w:hAnsi="Garamond" w:cs="Garamond"/>
        </w:rPr>
        <w:t>”</w:t>
      </w:r>
    </w:p>
    <w:p w14:paraId="4B865132" w14:textId="68AD3561" w:rsidR="00A2138D" w:rsidRPr="00C42C4D" w:rsidRDefault="00A2138D" w:rsidP="00BA45AF">
      <w:pPr>
        <w:spacing w:after="80" w:line="250" w:lineRule="auto"/>
        <w:ind w:left="1426" w:hanging="1440"/>
        <w:rPr>
          <w:rFonts w:ascii="Garamond" w:eastAsia="Garamond" w:hAnsi="Garamond" w:cs="Garamond"/>
        </w:rPr>
      </w:pPr>
      <w:r>
        <w:rPr>
          <w:rFonts w:ascii="Garamond" w:eastAsia="Garamond" w:hAnsi="Garamond" w:cs="Garamond"/>
        </w:rPr>
        <w:t>2022</w:t>
      </w:r>
      <w:r>
        <w:rPr>
          <w:rFonts w:ascii="Garamond" w:eastAsia="Garamond" w:hAnsi="Garamond" w:cs="Garamond"/>
        </w:rPr>
        <w:tab/>
      </w:r>
      <w:r w:rsidRPr="00A2138D">
        <w:rPr>
          <w:rFonts w:ascii="Garamond" w:eastAsia="Garamond" w:hAnsi="Garamond" w:cs="Garamond"/>
        </w:rPr>
        <w:t>Alanna Margulies</w:t>
      </w:r>
      <w:r>
        <w:rPr>
          <w:rFonts w:ascii="Garamond" w:eastAsia="Garamond" w:hAnsi="Garamond" w:cs="Garamond"/>
        </w:rPr>
        <w:t xml:space="preserve">, B.A. in History with Honors, senior thesis advisee: </w:t>
      </w:r>
      <w:r w:rsidRPr="00A2138D">
        <w:rPr>
          <w:rFonts w:ascii="Garamond" w:eastAsia="Garamond" w:hAnsi="Garamond" w:cs="Garamond"/>
        </w:rPr>
        <w:t>“Baltimore School for the Arts and the City that Built It</w:t>
      </w:r>
      <w:r w:rsidR="00C42C4D">
        <w:rPr>
          <w:rFonts w:ascii="Garamond" w:eastAsia="Garamond" w:hAnsi="Garamond" w:cs="Garamond"/>
        </w:rPr>
        <w:t>.</w:t>
      </w:r>
      <w:r w:rsidRPr="00A2138D">
        <w:rPr>
          <w:rFonts w:ascii="Garamond" w:eastAsia="Garamond" w:hAnsi="Garamond" w:cs="Garamond"/>
        </w:rPr>
        <w:t>”</w:t>
      </w:r>
      <w:r>
        <w:rPr>
          <w:rFonts w:ascii="Garamond" w:eastAsia="Garamond" w:hAnsi="Garamond" w:cs="Garamond"/>
        </w:rPr>
        <w:t xml:space="preserve"> </w:t>
      </w:r>
      <w:r w:rsidRPr="00A2138D">
        <w:rPr>
          <w:rFonts w:ascii="Garamond" w:eastAsia="Garamond" w:hAnsi="Garamond" w:cs="Garamond"/>
          <w:b/>
          <w:bCs/>
        </w:rPr>
        <w:t xml:space="preserve">Winner of the 2022 </w:t>
      </w:r>
      <w:proofErr w:type="spellStart"/>
      <w:r w:rsidRPr="00A2138D">
        <w:rPr>
          <w:rFonts w:ascii="Garamond" w:eastAsia="Garamond" w:hAnsi="Garamond" w:cs="Garamond"/>
          <w:b/>
          <w:bCs/>
        </w:rPr>
        <w:t>Kougell</w:t>
      </w:r>
      <w:proofErr w:type="spellEnd"/>
      <w:r w:rsidRPr="00A2138D">
        <w:rPr>
          <w:rFonts w:ascii="Garamond" w:eastAsia="Garamond" w:hAnsi="Garamond" w:cs="Garamond"/>
          <w:b/>
          <w:bCs/>
        </w:rPr>
        <w:t xml:space="preserve"> Prize</w:t>
      </w:r>
      <w:r>
        <w:rPr>
          <w:rFonts w:ascii="Garamond" w:eastAsia="Garamond" w:hAnsi="Garamond" w:cs="Garamond"/>
        </w:rPr>
        <w:t xml:space="preserve"> for the best senior thesis in History</w:t>
      </w:r>
      <w:r w:rsidR="00C42C4D">
        <w:rPr>
          <w:rFonts w:ascii="Garamond" w:eastAsia="Garamond" w:hAnsi="Garamond" w:cs="Garamond"/>
        </w:rPr>
        <w:t xml:space="preserve"> at Johns Hopkins University.</w:t>
      </w:r>
    </w:p>
    <w:p w14:paraId="22030A7B" w14:textId="558F28E5" w:rsidR="00A2138D" w:rsidRDefault="00A2138D" w:rsidP="00BA45AF">
      <w:pPr>
        <w:spacing w:after="80" w:line="250" w:lineRule="auto"/>
        <w:ind w:left="1426"/>
        <w:rPr>
          <w:rFonts w:ascii="Garamond" w:eastAsia="Garamond" w:hAnsi="Garamond" w:cs="Garamond"/>
        </w:rPr>
      </w:pPr>
      <w:r>
        <w:rPr>
          <w:rFonts w:ascii="Garamond" w:eastAsia="Garamond" w:hAnsi="Garamond" w:cs="Garamond"/>
        </w:rPr>
        <w:t xml:space="preserve">Joseph Paul, B.A. in History with Honors, senior thesis advisee: </w:t>
      </w:r>
      <w:r w:rsidRPr="00A2138D">
        <w:rPr>
          <w:rFonts w:ascii="Garamond" w:eastAsia="Garamond" w:hAnsi="Garamond" w:cs="Garamond"/>
        </w:rPr>
        <w:t>“Changing the Game: U.S. Sports Reform in the Late Cold War</w:t>
      </w:r>
      <w:r w:rsidR="00C42C4D">
        <w:rPr>
          <w:rFonts w:ascii="Garamond" w:eastAsia="Garamond" w:hAnsi="Garamond" w:cs="Garamond"/>
        </w:rPr>
        <w:t>.</w:t>
      </w:r>
      <w:r w:rsidRPr="00A2138D">
        <w:rPr>
          <w:rFonts w:ascii="Garamond" w:eastAsia="Garamond" w:hAnsi="Garamond" w:cs="Garamond"/>
        </w:rPr>
        <w:t>”</w:t>
      </w:r>
      <w:r w:rsidR="00C42C4D">
        <w:rPr>
          <w:rFonts w:ascii="Garamond" w:eastAsia="Garamond" w:hAnsi="Garamond" w:cs="Garamond"/>
        </w:rPr>
        <w:t xml:space="preserve"> Currently at University of Virginia Law School.</w:t>
      </w:r>
    </w:p>
    <w:p w14:paraId="5AA75AD2" w14:textId="020FE360" w:rsidR="00BA45AF" w:rsidRDefault="00BA45AF" w:rsidP="00BA45AF">
      <w:pPr>
        <w:spacing w:after="80" w:line="250" w:lineRule="auto"/>
        <w:ind w:left="1426"/>
        <w:rPr>
          <w:rFonts w:ascii="Garamond" w:eastAsia="Garamond" w:hAnsi="Garamond" w:cs="Garamond"/>
        </w:rPr>
      </w:pPr>
      <w:r w:rsidRPr="00BA45AF">
        <w:rPr>
          <w:rFonts w:ascii="Garamond" w:eastAsia="Garamond" w:hAnsi="Garamond" w:cs="Garamond"/>
        </w:rPr>
        <w:t xml:space="preserve">Greta Maras, </w:t>
      </w:r>
      <w:r>
        <w:rPr>
          <w:rFonts w:ascii="Garamond" w:eastAsia="Garamond" w:hAnsi="Garamond" w:cs="Garamond"/>
        </w:rPr>
        <w:t xml:space="preserve">B.A. in International Studies, minor in German, senior thesis advisee: </w:t>
      </w:r>
      <w:r w:rsidRPr="00BA45AF">
        <w:rPr>
          <w:rFonts w:ascii="Garamond" w:eastAsia="Garamond" w:hAnsi="Garamond" w:cs="Garamond"/>
        </w:rPr>
        <w:t>“The German</w:t>
      </w:r>
      <w:r>
        <w:rPr>
          <w:rFonts w:ascii="Garamond" w:eastAsia="Garamond" w:hAnsi="Garamond" w:cs="Garamond"/>
        </w:rPr>
        <w:t xml:space="preserve"> </w:t>
      </w:r>
      <w:r w:rsidRPr="00BA45AF">
        <w:rPr>
          <w:rFonts w:ascii="Garamond" w:eastAsia="Garamond" w:hAnsi="Garamond" w:cs="Garamond"/>
          <w:i/>
          <w:iCs/>
        </w:rPr>
        <w:t>Energiewende:</w:t>
      </w:r>
      <w:r>
        <w:rPr>
          <w:rFonts w:ascii="Garamond" w:eastAsia="Garamond" w:hAnsi="Garamond" w:cs="Garamond"/>
        </w:rPr>
        <w:t xml:space="preserve"> </w:t>
      </w:r>
      <w:r w:rsidRPr="00BA45AF">
        <w:rPr>
          <w:rFonts w:ascii="Garamond" w:eastAsia="Garamond" w:hAnsi="Garamond" w:cs="Garamond"/>
        </w:rPr>
        <w:t>The Energy Security Implications of Coal Phaseou</w:t>
      </w:r>
      <w:r>
        <w:rPr>
          <w:rFonts w:ascii="Garamond" w:eastAsia="Garamond" w:hAnsi="Garamond" w:cs="Garamond"/>
        </w:rPr>
        <w:t>t.”</w:t>
      </w:r>
    </w:p>
    <w:p w14:paraId="2EBFB033" w14:textId="272D2B00" w:rsidR="00BA45AF" w:rsidRPr="00BA45AF" w:rsidRDefault="00BA45AF" w:rsidP="00BA45AF">
      <w:pPr>
        <w:spacing w:after="80" w:line="250" w:lineRule="auto"/>
        <w:ind w:left="1426"/>
        <w:rPr>
          <w:rFonts w:ascii="Garamond" w:eastAsia="Garamond" w:hAnsi="Garamond" w:cs="Garamond"/>
        </w:rPr>
      </w:pPr>
      <w:r w:rsidRPr="00BA45AF">
        <w:rPr>
          <w:rFonts w:ascii="Garamond" w:eastAsia="Garamond" w:hAnsi="Garamond" w:cs="Garamond"/>
        </w:rPr>
        <w:t>Nicole Zehner, B.A. in International Studies, senior thesis advisee: “The Performance of Erasmus+ in Fostering European Identity</w:t>
      </w:r>
      <w:r>
        <w:rPr>
          <w:rFonts w:ascii="Garamond" w:eastAsia="Garamond" w:hAnsi="Garamond" w:cs="Garamond"/>
        </w:rPr>
        <w:t>.</w:t>
      </w:r>
      <w:r w:rsidRPr="00BA45AF">
        <w:rPr>
          <w:rFonts w:ascii="Garamond" w:eastAsia="Garamond" w:hAnsi="Garamond" w:cs="Garamond"/>
        </w:rPr>
        <w:t>”</w:t>
      </w:r>
    </w:p>
    <w:p w14:paraId="70F306DD" w14:textId="3A468CEE" w:rsidR="00A2138D" w:rsidRDefault="00A2138D" w:rsidP="00BA45AF">
      <w:pPr>
        <w:spacing w:after="80" w:line="250" w:lineRule="auto"/>
        <w:ind w:left="1426" w:hanging="1440"/>
        <w:rPr>
          <w:rFonts w:ascii="Garamond" w:eastAsia="Garamond" w:hAnsi="Garamond" w:cs="Garamond"/>
        </w:rPr>
      </w:pPr>
      <w:r>
        <w:rPr>
          <w:rFonts w:ascii="Garamond" w:eastAsia="Garamond" w:hAnsi="Garamond" w:cs="Garamond"/>
        </w:rPr>
        <w:t xml:space="preserve">2021                   Daphne Tang, </w:t>
      </w:r>
      <w:r w:rsidRPr="00A2138D">
        <w:rPr>
          <w:rFonts w:ascii="Garamond" w:eastAsia="Garamond" w:hAnsi="Garamond" w:cs="Garamond"/>
          <w:b/>
          <w:bCs/>
        </w:rPr>
        <w:t>Winner of the 2021 Arnold Prize for Outstanding Writing on Baltimore’s History</w:t>
      </w:r>
      <w:r w:rsidRPr="00A2138D">
        <w:rPr>
          <w:rFonts w:ascii="Garamond" w:eastAsia="Garamond" w:hAnsi="Garamond" w:cs="Garamond"/>
        </w:rPr>
        <w:t xml:space="preserve"> awarded by the Baltimore City Historical Society</w:t>
      </w:r>
      <w:r>
        <w:rPr>
          <w:rFonts w:ascii="Garamond" w:eastAsia="Garamond" w:hAnsi="Garamond" w:cs="Garamond"/>
        </w:rPr>
        <w:t xml:space="preserve"> for a paper written in my undergraduate seminar “The year 1968: Rebels, Revolutions, and the Right-Wing Backlash”</w:t>
      </w:r>
      <w:r w:rsidR="00C42C4D">
        <w:rPr>
          <w:rFonts w:ascii="Garamond" w:eastAsia="Garamond" w:hAnsi="Garamond" w:cs="Garamond"/>
        </w:rPr>
        <w:t xml:space="preserve"> and further developed under my guidance.</w:t>
      </w:r>
    </w:p>
    <w:p w14:paraId="3307B784" w14:textId="46DBC663" w:rsidR="00BA45AF" w:rsidRDefault="00BA45AF" w:rsidP="00BA45AF">
      <w:pPr>
        <w:spacing w:after="80" w:line="250" w:lineRule="auto"/>
        <w:ind w:left="1426" w:hanging="1440"/>
        <w:rPr>
          <w:rFonts w:ascii="Garamond" w:eastAsia="Garamond" w:hAnsi="Garamond" w:cs="Garamond"/>
        </w:rPr>
      </w:pPr>
      <w:r>
        <w:rPr>
          <w:rFonts w:ascii="Garamond" w:eastAsia="Garamond" w:hAnsi="Garamond" w:cs="Garamond"/>
        </w:rPr>
        <w:lastRenderedPageBreak/>
        <w:tab/>
      </w:r>
      <w:r w:rsidRPr="00BA45AF">
        <w:rPr>
          <w:rFonts w:ascii="Garamond" w:eastAsia="Garamond" w:hAnsi="Garamond" w:cs="Garamond"/>
        </w:rPr>
        <w:t>Hana Ryan</w:t>
      </w:r>
      <w:r>
        <w:rPr>
          <w:rFonts w:ascii="Garamond" w:eastAsia="Garamond" w:hAnsi="Garamond" w:cs="Garamond"/>
        </w:rPr>
        <w:t>,</w:t>
      </w:r>
      <w:r w:rsidRPr="00BA45AF">
        <w:rPr>
          <w:rFonts w:ascii="Garamond" w:eastAsia="Garamond" w:hAnsi="Garamond" w:cs="Garamond"/>
        </w:rPr>
        <w:t xml:space="preserve"> </w:t>
      </w:r>
      <w:r>
        <w:rPr>
          <w:rFonts w:ascii="Garamond" w:eastAsia="Garamond" w:hAnsi="Garamond" w:cs="Garamond"/>
        </w:rPr>
        <w:t>B.A./ M.A. dual degree in Advanced International Studies, senior thesis advisee:</w:t>
      </w:r>
      <w:r w:rsidRPr="00BA45AF">
        <w:rPr>
          <w:rFonts w:ascii="Garamond" w:eastAsia="Garamond" w:hAnsi="Garamond" w:cs="Garamond"/>
        </w:rPr>
        <w:t xml:space="preserve"> “Before Nord Stream 2: Early Soviet-West German Natural Gas Trade Deals, Ostpolitik, and the Cold War.”</w:t>
      </w:r>
    </w:p>
    <w:p w14:paraId="2E6C6F5D" w14:textId="3E471F87" w:rsidR="00C42C4D" w:rsidRDefault="00C42C4D" w:rsidP="00BA45AF">
      <w:pPr>
        <w:spacing w:after="80" w:line="250" w:lineRule="auto"/>
        <w:ind w:left="1426"/>
        <w:rPr>
          <w:rFonts w:ascii="Garamond" w:eastAsia="Garamond" w:hAnsi="Garamond" w:cs="Garamond"/>
        </w:rPr>
      </w:pPr>
      <w:r w:rsidRPr="00C42C4D">
        <w:rPr>
          <w:rFonts w:ascii="Garamond" w:eastAsia="Garamond" w:hAnsi="Garamond" w:cs="Garamond"/>
        </w:rPr>
        <w:t>Sophia Loughlin</w:t>
      </w:r>
      <w:r>
        <w:rPr>
          <w:rFonts w:ascii="Garamond" w:eastAsia="Garamond" w:hAnsi="Garamond" w:cs="Garamond"/>
        </w:rPr>
        <w:t xml:space="preserve">, B.A. in History, senior thesis advisee, </w:t>
      </w:r>
      <w:r w:rsidRPr="00C42C4D">
        <w:rPr>
          <w:rFonts w:ascii="Garamond" w:eastAsia="Garamond" w:hAnsi="Garamond" w:cs="Garamond"/>
        </w:rPr>
        <w:t>“An Elusive Promise: Baltimore School Reform in the 1990s</w:t>
      </w:r>
      <w:r>
        <w:rPr>
          <w:rFonts w:ascii="Garamond" w:eastAsia="Garamond" w:hAnsi="Garamond" w:cs="Garamond"/>
        </w:rPr>
        <w:t>.</w:t>
      </w:r>
      <w:r w:rsidRPr="00C42C4D">
        <w:rPr>
          <w:rFonts w:ascii="Garamond" w:eastAsia="Garamond" w:hAnsi="Garamond" w:cs="Garamond"/>
        </w:rPr>
        <w:t>”</w:t>
      </w:r>
      <w:r>
        <w:rPr>
          <w:rFonts w:ascii="Garamond" w:eastAsia="Garamond" w:hAnsi="Garamond" w:cs="Garamond"/>
        </w:rPr>
        <w:t xml:space="preserve"> </w:t>
      </w:r>
      <w:r w:rsidRPr="00A2138D">
        <w:rPr>
          <w:rFonts w:ascii="Garamond" w:eastAsia="Garamond" w:hAnsi="Garamond" w:cs="Garamond"/>
          <w:b/>
          <w:bCs/>
        </w:rPr>
        <w:t>Winner of the 202</w:t>
      </w:r>
      <w:r>
        <w:rPr>
          <w:rFonts w:ascii="Garamond" w:eastAsia="Garamond" w:hAnsi="Garamond" w:cs="Garamond"/>
          <w:b/>
          <w:bCs/>
        </w:rPr>
        <w:t>1</w:t>
      </w:r>
      <w:r w:rsidRPr="00A2138D">
        <w:rPr>
          <w:rFonts w:ascii="Garamond" w:eastAsia="Garamond" w:hAnsi="Garamond" w:cs="Garamond"/>
          <w:b/>
          <w:bCs/>
        </w:rPr>
        <w:t xml:space="preserve"> </w:t>
      </w:r>
      <w:proofErr w:type="spellStart"/>
      <w:r w:rsidRPr="00A2138D">
        <w:rPr>
          <w:rFonts w:ascii="Garamond" w:eastAsia="Garamond" w:hAnsi="Garamond" w:cs="Garamond"/>
          <w:b/>
          <w:bCs/>
        </w:rPr>
        <w:t>Kougell</w:t>
      </w:r>
      <w:proofErr w:type="spellEnd"/>
      <w:r w:rsidRPr="00A2138D">
        <w:rPr>
          <w:rFonts w:ascii="Garamond" w:eastAsia="Garamond" w:hAnsi="Garamond" w:cs="Garamond"/>
          <w:b/>
          <w:bCs/>
        </w:rPr>
        <w:t xml:space="preserve"> Prize</w:t>
      </w:r>
      <w:r>
        <w:rPr>
          <w:rFonts w:ascii="Garamond" w:eastAsia="Garamond" w:hAnsi="Garamond" w:cs="Garamond"/>
        </w:rPr>
        <w:t xml:space="preserve"> for the best senior thesis in History at Johns Hopkins University</w:t>
      </w:r>
    </w:p>
    <w:p w14:paraId="551EA7AE" w14:textId="74D6EA10" w:rsidR="009260A3" w:rsidRDefault="009260A3" w:rsidP="009260A3">
      <w:pPr>
        <w:spacing w:after="80" w:line="250" w:lineRule="auto"/>
        <w:ind w:left="1425" w:hanging="1425"/>
        <w:rPr>
          <w:rFonts w:ascii="Garamond" w:eastAsia="Garamond" w:hAnsi="Garamond" w:cs="Garamond"/>
        </w:rPr>
      </w:pPr>
      <w:r>
        <w:rPr>
          <w:rFonts w:ascii="Garamond" w:eastAsia="Garamond" w:hAnsi="Garamond" w:cs="Garamond"/>
        </w:rPr>
        <w:t>2020</w:t>
      </w:r>
      <w:r>
        <w:rPr>
          <w:rFonts w:ascii="Garamond" w:eastAsia="Garamond" w:hAnsi="Garamond" w:cs="Garamond"/>
        </w:rPr>
        <w:tab/>
      </w:r>
      <w:r>
        <w:rPr>
          <w:rFonts w:ascii="Garamond" w:eastAsia="Garamond" w:hAnsi="Garamond" w:cs="Garamond"/>
        </w:rPr>
        <w:tab/>
        <w:t xml:space="preserve">Shirin Guru, recipient of a </w:t>
      </w:r>
      <w:r w:rsidRPr="009441BA">
        <w:rPr>
          <w:rFonts w:ascii="Garamond" w:eastAsia="Garamond" w:hAnsi="Garamond" w:cs="Garamond"/>
          <w:b/>
          <w:bCs/>
        </w:rPr>
        <w:t>Hugh Hawkins Fellowship</w:t>
      </w:r>
      <w:r>
        <w:rPr>
          <w:rFonts w:ascii="Garamond" w:eastAsia="Garamond" w:hAnsi="Garamond" w:cs="Garamond"/>
        </w:rPr>
        <w:t xml:space="preserve">, an annual award given by Sheridan Libraries to undergraduate and graduate student </w:t>
      </w:r>
      <w:r w:rsidRPr="009260A3">
        <w:rPr>
          <w:rFonts w:ascii="Garamond" w:eastAsia="Garamond" w:hAnsi="Garamond" w:cs="Garamond"/>
        </w:rPr>
        <w:t>to conduct research into</w:t>
      </w:r>
      <w:r>
        <w:rPr>
          <w:rFonts w:ascii="Garamond" w:eastAsia="Garamond" w:hAnsi="Garamond" w:cs="Garamond"/>
        </w:rPr>
        <w:t xml:space="preserve"> </w:t>
      </w:r>
      <w:r w:rsidRPr="009260A3">
        <w:rPr>
          <w:rFonts w:ascii="Garamond" w:eastAsia="Garamond" w:hAnsi="Garamond" w:cs="Garamond"/>
        </w:rPr>
        <w:t>aspect</w:t>
      </w:r>
      <w:r>
        <w:rPr>
          <w:rFonts w:ascii="Garamond" w:eastAsia="Garamond" w:hAnsi="Garamond" w:cs="Garamond"/>
        </w:rPr>
        <w:t>s</w:t>
      </w:r>
      <w:r w:rsidRPr="009260A3">
        <w:rPr>
          <w:rFonts w:ascii="Garamond" w:eastAsia="Garamond" w:hAnsi="Garamond" w:cs="Garamond"/>
        </w:rPr>
        <w:t xml:space="preserve"> of</w:t>
      </w:r>
      <w:r>
        <w:rPr>
          <w:rFonts w:ascii="Garamond" w:eastAsia="Garamond" w:hAnsi="Garamond" w:cs="Garamond"/>
        </w:rPr>
        <w:t xml:space="preserve"> Johns Hopkins University’s </w:t>
      </w:r>
      <w:r w:rsidRPr="009260A3">
        <w:rPr>
          <w:rFonts w:ascii="Garamond" w:eastAsia="Garamond" w:hAnsi="Garamond" w:cs="Garamond"/>
        </w:rPr>
        <w:t>the rich history</w:t>
      </w:r>
      <w:r>
        <w:rPr>
          <w:rFonts w:ascii="Garamond" w:eastAsia="Garamond" w:hAnsi="Garamond" w:cs="Garamond"/>
        </w:rPr>
        <w:t>; faculty advisor to a research project on undergraduate women of color at JHU in the 1970s.</w:t>
      </w:r>
    </w:p>
    <w:p w14:paraId="5446529F" w14:textId="2EFBC890" w:rsidR="009260A3" w:rsidRDefault="009260A3" w:rsidP="009260A3">
      <w:pPr>
        <w:spacing w:after="80" w:line="250" w:lineRule="auto"/>
        <w:ind w:left="1426"/>
        <w:rPr>
          <w:rFonts w:ascii="Garamond" w:eastAsia="Garamond" w:hAnsi="Garamond" w:cs="Garamond"/>
        </w:rPr>
      </w:pPr>
      <w:r w:rsidRPr="00C42C4D">
        <w:rPr>
          <w:rFonts w:ascii="Garamond" w:eastAsia="Garamond" w:hAnsi="Garamond" w:cs="Garamond"/>
        </w:rPr>
        <w:t>Sabrina Rodriguez</w:t>
      </w:r>
      <w:r>
        <w:rPr>
          <w:rFonts w:ascii="Garamond" w:eastAsia="Garamond" w:hAnsi="Garamond" w:cs="Garamond"/>
        </w:rPr>
        <w:t xml:space="preserve">, B.A. in History with Honors, senior thesis advisee: </w:t>
      </w:r>
      <w:r w:rsidRPr="00C42C4D">
        <w:rPr>
          <w:rFonts w:ascii="Garamond" w:eastAsia="Garamond" w:hAnsi="Garamond" w:cs="Garamond"/>
        </w:rPr>
        <w:t>“From High Expectations to Expatriates: How the Soviet Educational Aid Program Altered Cuban Students’ Perceptions of their Country</w:t>
      </w:r>
      <w:r>
        <w:rPr>
          <w:rFonts w:ascii="Garamond" w:eastAsia="Garamond" w:hAnsi="Garamond" w:cs="Garamond"/>
        </w:rPr>
        <w:t>.</w:t>
      </w:r>
      <w:r w:rsidRPr="00C42C4D">
        <w:rPr>
          <w:rFonts w:ascii="Garamond" w:eastAsia="Garamond" w:hAnsi="Garamond" w:cs="Garamond"/>
        </w:rPr>
        <w:t>”</w:t>
      </w:r>
      <w:r>
        <w:rPr>
          <w:rFonts w:ascii="Garamond" w:eastAsia="Garamond" w:hAnsi="Garamond" w:cs="Garamond"/>
        </w:rPr>
        <w:t xml:space="preserve"> Currently at Columbia University Law School.</w:t>
      </w:r>
    </w:p>
    <w:p w14:paraId="3EB96CB9" w14:textId="4AC8FEB0" w:rsidR="00A2138D" w:rsidRPr="00495711" w:rsidRDefault="00A2138D" w:rsidP="00A2138D">
      <w:pPr>
        <w:spacing w:after="5" w:line="249" w:lineRule="auto"/>
        <w:ind w:left="1425" w:hanging="1440"/>
        <w:rPr>
          <w:rFonts w:ascii="Garamond" w:eastAsia="Garamond" w:hAnsi="Garamond" w:cs="Garamond"/>
        </w:rPr>
      </w:pPr>
      <w:r w:rsidRPr="009260A3">
        <w:rPr>
          <w:rFonts w:ascii="Garamond" w:eastAsia="Garamond" w:hAnsi="Garamond" w:cs="Garamond"/>
        </w:rPr>
        <w:t>2019</w:t>
      </w:r>
      <w:r w:rsidR="00BA45AF" w:rsidRPr="009260A3">
        <w:rPr>
          <w:rFonts w:ascii="Garamond" w:eastAsia="Garamond" w:hAnsi="Garamond" w:cs="Garamond"/>
        </w:rPr>
        <w:tab/>
        <w:t xml:space="preserve">Sandra Engels, Bachelor in East European Studies, Justus Liebig University, </w:t>
      </w:r>
      <w:proofErr w:type="spellStart"/>
      <w:r w:rsidR="00BA45AF" w:rsidRPr="009260A3">
        <w:rPr>
          <w:rFonts w:ascii="Garamond" w:eastAsia="Garamond" w:hAnsi="Garamond" w:cs="Garamond"/>
        </w:rPr>
        <w:t>Gießen</w:t>
      </w:r>
      <w:proofErr w:type="spellEnd"/>
      <w:r w:rsidR="00BA45AF" w:rsidRPr="009260A3">
        <w:rPr>
          <w:rFonts w:ascii="Garamond" w:eastAsia="Garamond" w:hAnsi="Garamond" w:cs="Garamond"/>
        </w:rPr>
        <w:t>, Germany, second reader of the qualifying thesis: „</w:t>
      </w:r>
      <w:proofErr w:type="spellStart"/>
      <w:r w:rsidR="00BA45AF" w:rsidRPr="009260A3">
        <w:rPr>
          <w:rFonts w:ascii="Garamond" w:eastAsia="Garamond" w:hAnsi="Garamond" w:cs="Garamond"/>
        </w:rPr>
        <w:t>Wahre</w:t>
      </w:r>
      <w:proofErr w:type="spellEnd"/>
      <w:r w:rsidR="00BA45AF" w:rsidRPr="009260A3">
        <w:rPr>
          <w:rFonts w:ascii="Garamond" w:eastAsia="Garamond" w:hAnsi="Garamond" w:cs="Garamond"/>
        </w:rPr>
        <w:t xml:space="preserve"> 48er </w:t>
      </w:r>
      <w:proofErr w:type="spellStart"/>
      <w:r w:rsidR="00BA45AF" w:rsidRPr="009260A3">
        <w:rPr>
          <w:rFonts w:ascii="Garamond" w:eastAsia="Garamond" w:hAnsi="Garamond" w:cs="Garamond"/>
        </w:rPr>
        <w:t>Internationalisten</w:t>
      </w:r>
      <w:proofErr w:type="spellEnd"/>
      <w:r w:rsidR="00BA45AF" w:rsidRPr="009260A3">
        <w:rPr>
          <w:rFonts w:ascii="Garamond" w:eastAsia="Garamond" w:hAnsi="Garamond" w:cs="Garamond"/>
        </w:rPr>
        <w:t xml:space="preserve">? </w:t>
      </w:r>
      <w:r w:rsidR="00BA45AF" w:rsidRPr="00495711">
        <w:rPr>
          <w:rFonts w:ascii="Garamond" w:eastAsia="Garamond" w:hAnsi="Garamond" w:cs="Garamond"/>
        </w:rPr>
        <w:t xml:space="preserve">Der </w:t>
      </w:r>
      <w:proofErr w:type="spellStart"/>
      <w:r w:rsidR="00BA45AF" w:rsidRPr="00495711">
        <w:rPr>
          <w:rFonts w:ascii="Garamond" w:eastAsia="Garamond" w:hAnsi="Garamond" w:cs="Garamond"/>
        </w:rPr>
        <w:t>magyarische</w:t>
      </w:r>
      <w:proofErr w:type="spellEnd"/>
      <w:r w:rsidR="00BA45AF" w:rsidRPr="00495711">
        <w:rPr>
          <w:rFonts w:ascii="Garamond" w:eastAsia="Garamond" w:hAnsi="Garamond" w:cs="Garamond"/>
        </w:rPr>
        <w:t xml:space="preserve"> </w:t>
      </w:r>
      <w:proofErr w:type="spellStart"/>
      <w:r w:rsidR="00BA45AF" w:rsidRPr="00495711">
        <w:rPr>
          <w:rFonts w:ascii="Garamond" w:eastAsia="Garamond" w:hAnsi="Garamond" w:cs="Garamond"/>
        </w:rPr>
        <w:t>Freiheitskampf</w:t>
      </w:r>
      <w:proofErr w:type="spellEnd"/>
      <w:r w:rsidR="00BA45AF" w:rsidRPr="00495711">
        <w:rPr>
          <w:rFonts w:ascii="Garamond" w:eastAsia="Garamond" w:hAnsi="Garamond" w:cs="Garamond"/>
        </w:rPr>
        <w:t xml:space="preserve"> in der </w:t>
      </w:r>
      <w:proofErr w:type="spellStart"/>
      <w:r w:rsidR="00BA45AF" w:rsidRPr="00495711">
        <w:rPr>
          <w:rFonts w:ascii="Garamond" w:eastAsia="Garamond" w:hAnsi="Garamond" w:cs="Garamond"/>
        </w:rPr>
        <w:t>deutschsprachigen</w:t>
      </w:r>
      <w:proofErr w:type="spellEnd"/>
      <w:r w:rsidR="00BA45AF" w:rsidRPr="00495711">
        <w:rPr>
          <w:rFonts w:ascii="Garamond" w:eastAsia="Garamond" w:hAnsi="Garamond" w:cs="Garamond"/>
        </w:rPr>
        <w:t xml:space="preserve"> </w:t>
      </w:r>
      <w:proofErr w:type="gramStart"/>
      <w:r w:rsidR="00BA45AF" w:rsidRPr="00495711">
        <w:rPr>
          <w:rFonts w:ascii="Garamond" w:eastAsia="Garamond" w:hAnsi="Garamond" w:cs="Garamond"/>
        </w:rPr>
        <w:t>Presse.“</w:t>
      </w:r>
      <w:proofErr w:type="gramEnd"/>
    </w:p>
    <w:p w14:paraId="0DAB9EEE" w14:textId="38D8CF8B" w:rsidR="002C629F" w:rsidRPr="00495711" w:rsidRDefault="002C629F" w:rsidP="00A2138D">
      <w:pPr>
        <w:spacing w:after="36"/>
      </w:pPr>
    </w:p>
    <w:p w14:paraId="0BFCD121" w14:textId="28850AEF" w:rsidR="002C629F" w:rsidRDefault="00A2138D">
      <w:pPr>
        <w:spacing w:after="25" w:line="248" w:lineRule="auto"/>
        <w:ind w:left="-5" w:right="90" w:hanging="10"/>
      </w:pPr>
      <w:r>
        <w:rPr>
          <w:rFonts w:ascii="Garamond" w:eastAsia="Garamond" w:hAnsi="Garamond" w:cs="Garamond"/>
          <w:color w:val="0070C0"/>
        </w:rPr>
        <w:t xml:space="preserve">PhD </w:t>
      </w:r>
      <w:r w:rsidR="00A6506A">
        <w:rPr>
          <w:rFonts w:ascii="Garamond" w:eastAsia="Garamond" w:hAnsi="Garamond" w:cs="Garamond"/>
          <w:color w:val="0070C0"/>
        </w:rPr>
        <w:t xml:space="preserve">Thesis committees  </w:t>
      </w:r>
    </w:p>
    <w:p w14:paraId="7CEF8918" w14:textId="79D587C0" w:rsidR="002C629F" w:rsidRDefault="00A2138D">
      <w:pPr>
        <w:tabs>
          <w:tab w:val="center" w:pos="721"/>
          <w:tab w:val="center" w:pos="4452"/>
        </w:tabs>
        <w:spacing w:after="5" w:line="249" w:lineRule="auto"/>
        <w:ind w:left="-15"/>
        <w:rPr>
          <w:rFonts w:ascii="Garamond" w:eastAsia="Garamond" w:hAnsi="Garamond" w:cs="Garamond"/>
        </w:rPr>
      </w:pPr>
      <w:r>
        <w:rPr>
          <w:rFonts w:ascii="Garamond" w:eastAsia="Garamond" w:hAnsi="Garamond" w:cs="Garamond"/>
        </w:rPr>
        <w:t>2021</w:t>
      </w:r>
      <w:r w:rsidR="00A6506A">
        <w:rPr>
          <w:rFonts w:ascii="Garamond" w:eastAsia="Garamond" w:hAnsi="Garamond" w:cs="Garamond"/>
        </w:rPr>
        <w:t xml:space="preserve"> </w:t>
      </w:r>
      <w:r w:rsidR="00A6506A">
        <w:rPr>
          <w:rFonts w:ascii="Garamond" w:eastAsia="Garamond" w:hAnsi="Garamond" w:cs="Garamond"/>
        </w:rPr>
        <w:tab/>
      </w:r>
      <w:r w:rsidR="00A6506A">
        <w:rPr>
          <w:rFonts w:ascii="Garamond" w:eastAsia="Garamond" w:hAnsi="Garamond" w:cs="Garamond"/>
        </w:rPr>
        <w:tab/>
      </w:r>
      <w:r>
        <w:rPr>
          <w:rFonts w:ascii="Garamond" w:eastAsia="Garamond" w:hAnsi="Garamond" w:cs="Garamond"/>
        </w:rPr>
        <w:t>Aaron Bateman, “</w:t>
      </w:r>
      <w:r w:rsidRPr="00A2138D">
        <w:rPr>
          <w:rFonts w:ascii="Garamond" w:eastAsia="Garamond" w:hAnsi="Garamond" w:cs="Garamond"/>
        </w:rPr>
        <w:t>Weapons in Space: Technology, Politics, and the Rise and Fall of the Strategic Defense Initiativ</w:t>
      </w:r>
      <w:r>
        <w:rPr>
          <w:rFonts w:ascii="Garamond" w:eastAsia="Garamond" w:hAnsi="Garamond" w:cs="Garamond"/>
        </w:rPr>
        <w:t xml:space="preserve">e,” member of the PhD thesis committee. Upon graduation, Aaron was appointed assistant professor in history and international affairs at George Washington University. </w:t>
      </w:r>
    </w:p>
    <w:p w14:paraId="14858FC0" w14:textId="77777777" w:rsidR="00E5028A" w:rsidRPr="001A6AF5" w:rsidRDefault="00E5028A" w:rsidP="00C64DC3">
      <w:pPr>
        <w:spacing w:after="25" w:line="248" w:lineRule="auto"/>
        <w:ind w:right="90"/>
        <w:rPr>
          <w:rFonts w:ascii="Garamond" w:eastAsia="Garamond" w:hAnsi="Garamond" w:cs="Garamond"/>
          <w:b/>
          <w:bCs/>
          <w:color w:val="0070C0"/>
        </w:rPr>
      </w:pPr>
    </w:p>
    <w:p w14:paraId="0E77B30E" w14:textId="3023372E" w:rsidR="002C629F" w:rsidRPr="00BA0361" w:rsidRDefault="00A6506A">
      <w:pPr>
        <w:spacing w:after="25" w:line="248" w:lineRule="auto"/>
        <w:ind w:left="-5" w:right="90" w:hanging="10"/>
      </w:pPr>
      <w:r w:rsidRPr="00BA0361">
        <w:rPr>
          <w:rFonts w:ascii="Garamond" w:eastAsia="Garamond" w:hAnsi="Garamond" w:cs="Garamond"/>
          <w:color w:val="0070C0"/>
        </w:rPr>
        <w:t xml:space="preserve">Educational Leadership  </w:t>
      </w:r>
    </w:p>
    <w:p w14:paraId="40112C3B" w14:textId="29AA441C" w:rsidR="00E036DB" w:rsidRDefault="009A53FF" w:rsidP="009260A3">
      <w:pPr>
        <w:tabs>
          <w:tab w:val="center" w:pos="720"/>
          <w:tab w:val="center" w:pos="3181"/>
        </w:tabs>
        <w:spacing w:after="5" w:line="249" w:lineRule="auto"/>
        <w:ind w:left="720" w:hanging="735"/>
        <w:rPr>
          <w:rFonts w:ascii="Garamond" w:eastAsia="Garamond" w:hAnsi="Garamond" w:cs="Garamond"/>
        </w:rPr>
      </w:pPr>
      <w:r>
        <w:rPr>
          <w:rFonts w:ascii="Garamond" w:eastAsia="Garamond" w:hAnsi="Garamond" w:cs="Garamond"/>
        </w:rPr>
        <w:t xml:space="preserve">Since </w:t>
      </w:r>
      <w:r w:rsidR="00E036DB">
        <w:rPr>
          <w:rFonts w:ascii="Garamond" w:eastAsia="Garamond" w:hAnsi="Garamond" w:cs="Garamond"/>
        </w:rPr>
        <w:t xml:space="preserve">2024 </w:t>
      </w:r>
      <w:r w:rsidR="00E036DB">
        <w:rPr>
          <w:rFonts w:ascii="Garamond" w:eastAsia="Garamond" w:hAnsi="Garamond" w:cs="Garamond"/>
        </w:rPr>
        <w:tab/>
        <w:t>Member</w:t>
      </w:r>
      <w:r>
        <w:rPr>
          <w:rFonts w:ascii="Garamond" w:eastAsia="Garamond" w:hAnsi="Garamond" w:cs="Garamond"/>
        </w:rPr>
        <w:t xml:space="preserve"> of the </w:t>
      </w:r>
      <w:r w:rsidR="00E036DB">
        <w:rPr>
          <w:rFonts w:ascii="Garamond" w:eastAsia="Garamond" w:hAnsi="Garamond" w:cs="Garamond"/>
        </w:rPr>
        <w:t xml:space="preserve">Undergraduate Studies Committee, Department of History, Johns Hopkins University. The committee regularly meets to assess and propose changes to the undergraduate curriculum and major. It reports to the department chair and, when necessary, presents at monthly faculty meetings. It also selects the winner of the annual </w:t>
      </w:r>
      <w:proofErr w:type="spellStart"/>
      <w:r w:rsidR="00E036DB">
        <w:rPr>
          <w:rFonts w:ascii="Garamond" w:eastAsia="Garamond" w:hAnsi="Garamond" w:cs="Garamond"/>
        </w:rPr>
        <w:t>Kougell</w:t>
      </w:r>
      <w:proofErr w:type="spellEnd"/>
      <w:r w:rsidR="00E036DB">
        <w:rPr>
          <w:rFonts w:ascii="Garamond" w:eastAsia="Garamond" w:hAnsi="Garamond" w:cs="Garamond"/>
        </w:rPr>
        <w:t xml:space="preserve"> Prize for best senior thesis in history. </w:t>
      </w:r>
    </w:p>
    <w:p w14:paraId="75C95071" w14:textId="00AFBA52" w:rsidR="00592275" w:rsidRDefault="00592275" w:rsidP="009260A3">
      <w:pPr>
        <w:tabs>
          <w:tab w:val="center" w:pos="720"/>
          <w:tab w:val="center" w:pos="3181"/>
        </w:tabs>
        <w:spacing w:after="5" w:line="249" w:lineRule="auto"/>
        <w:ind w:left="720" w:hanging="735"/>
        <w:rPr>
          <w:rFonts w:ascii="Garamond" w:eastAsia="Garamond" w:hAnsi="Garamond" w:cs="Garamond"/>
        </w:rPr>
      </w:pPr>
      <w:r>
        <w:rPr>
          <w:rFonts w:ascii="Garamond" w:eastAsia="Garamond" w:hAnsi="Garamond" w:cs="Garamond"/>
        </w:rPr>
        <w:t xml:space="preserve">Committee to select the recipient of the 2026 Robert Tucker Prize for the Most Distinguished Senior Thesis in International Studies, Johns Hopkins University </w:t>
      </w:r>
    </w:p>
    <w:p w14:paraId="116D601B" w14:textId="6FB14CD0" w:rsidR="00592275" w:rsidRDefault="00592275" w:rsidP="009260A3">
      <w:pPr>
        <w:tabs>
          <w:tab w:val="center" w:pos="720"/>
          <w:tab w:val="center" w:pos="3181"/>
        </w:tabs>
        <w:spacing w:after="5" w:line="249" w:lineRule="auto"/>
        <w:ind w:left="720" w:hanging="735"/>
        <w:rPr>
          <w:rFonts w:ascii="Garamond" w:eastAsia="Garamond" w:hAnsi="Garamond" w:cs="Garamond"/>
        </w:rPr>
      </w:pPr>
      <w:r>
        <w:rPr>
          <w:rFonts w:ascii="Garamond" w:eastAsia="Garamond" w:hAnsi="Garamond" w:cs="Garamond"/>
        </w:rPr>
        <w:t>Reviewer of student applications for the Office of Undergraduate Research, Scholarly and Creative Activities, Johns Hopkins University, 2026</w:t>
      </w:r>
    </w:p>
    <w:p w14:paraId="5310E593" w14:textId="54E985AF" w:rsidR="00592275" w:rsidRDefault="00592275" w:rsidP="009260A3">
      <w:pPr>
        <w:tabs>
          <w:tab w:val="center" w:pos="720"/>
          <w:tab w:val="center" w:pos="3181"/>
        </w:tabs>
        <w:spacing w:after="5" w:line="249" w:lineRule="auto"/>
        <w:ind w:left="720" w:hanging="735"/>
        <w:rPr>
          <w:rFonts w:ascii="Garamond" w:eastAsia="Garamond" w:hAnsi="Garamond" w:cs="Garamond"/>
        </w:rPr>
      </w:pPr>
      <w:r>
        <w:rPr>
          <w:rFonts w:ascii="Garamond" w:eastAsia="Garamond" w:hAnsi="Garamond" w:cs="Garamond"/>
        </w:rPr>
        <w:t xml:space="preserve">Reviewer of </w:t>
      </w:r>
      <w:r w:rsidRPr="00592275">
        <w:rPr>
          <w:rFonts w:ascii="Garamond" w:eastAsia="Garamond" w:hAnsi="Garamond" w:cs="Garamond"/>
        </w:rPr>
        <w:t>DAAD student research grants and study scholarships - priority candidate selection</w:t>
      </w:r>
      <w:r>
        <w:rPr>
          <w:rFonts w:ascii="Garamond" w:eastAsia="Garamond" w:hAnsi="Garamond" w:cs="Garamond"/>
        </w:rPr>
        <w:t xml:space="preserve">, </w:t>
      </w:r>
      <w:r w:rsidRPr="00592275">
        <w:rPr>
          <w:rFonts w:ascii="Garamond" w:eastAsia="Garamond" w:hAnsi="Garamond" w:cs="Garamond"/>
        </w:rPr>
        <w:t>National Fellowships Program, Scholars &amp; Fellows Programs</w:t>
      </w:r>
      <w:r>
        <w:rPr>
          <w:rFonts w:ascii="Garamond" w:eastAsia="Garamond" w:hAnsi="Garamond" w:cs="Garamond"/>
        </w:rPr>
        <w:t xml:space="preserve"> at Johns Hopkins University, 2023</w:t>
      </w:r>
    </w:p>
    <w:p w14:paraId="67F6039D" w14:textId="79ACC7D2" w:rsidR="002C629F" w:rsidRDefault="002C629F" w:rsidP="002610EB">
      <w:pPr>
        <w:spacing w:before="240" w:after="36"/>
      </w:pPr>
    </w:p>
    <w:p w14:paraId="0E61D4B2" w14:textId="527098B0" w:rsidR="002C629F" w:rsidRDefault="00A6506A" w:rsidP="00D24280">
      <w:pPr>
        <w:spacing w:after="5" w:line="249" w:lineRule="auto"/>
        <w:ind w:left="-5" w:hanging="10"/>
      </w:pPr>
      <w:r>
        <w:rPr>
          <w:rFonts w:ascii="Garamond" w:eastAsia="Garamond" w:hAnsi="Garamond" w:cs="Garamond"/>
          <w:b/>
        </w:rPr>
        <w:t xml:space="preserve">RESEARCH ACTIVITIES </w:t>
      </w:r>
    </w:p>
    <w:p w14:paraId="5A29565A" w14:textId="031B4F53" w:rsidR="002C629F" w:rsidRDefault="00A6506A">
      <w:pPr>
        <w:spacing w:after="5" w:line="248" w:lineRule="auto"/>
        <w:ind w:left="-5" w:right="38" w:hanging="10"/>
        <w:rPr>
          <w:rFonts w:ascii="Garamond" w:eastAsia="Garamond" w:hAnsi="Garamond" w:cs="Garamond"/>
          <w:b/>
          <w:sz w:val="20"/>
        </w:rPr>
      </w:pPr>
      <w:r>
        <w:rPr>
          <w:rFonts w:ascii="Garamond" w:eastAsia="Garamond" w:hAnsi="Garamond" w:cs="Garamond"/>
          <w:color w:val="0070C0"/>
        </w:rPr>
        <w:t xml:space="preserve">Research Focus </w:t>
      </w:r>
    </w:p>
    <w:p w14:paraId="7EE2A28B" w14:textId="7B55BE5C" w:rsidR="002C629F" w:rsidRDefault="000B1C79" w:rsidP="000B1C79">
      <w:pPr>
        <w:spacing w:after="36"/>
        <w:rPr>
          <w:rFonts w:ascii="Garamond" w:eastAsia="Garamond" w:hAnsi="Garamond" w:cs="Garamond"/>
          <w:color w:val="000000" w:themeColor="text1"/>
          <w:sz w:val="16"/>
        </w:rPr>
      </w:pPr>
      <w:r w:rsidRPr="000B1C79">
        <w:rPr>
          <w:rFonts w:ascii="Garamond" w:eastAsia="Garamond" w:hAnsi="Garamond" w:cs="Garamond"/>
          <w:color w:val="000000" w:themeColor="text1"/>
        </w:rPr>
        <w:t>Trained in 20th-century Eastern European and intellectual history, I have led multiple research projects focused on dissidents and opposition movements against state socialism in Hungary, Poland, Czechoslovakia, and Yugoslavia</w:t>
      </w:r>
      <w:r>
        <w:rPr>
          <w:rFonts w:ascii="Garamond" w:eastAsia="Garamond" w:hAnsi="Garamond" w:cs="Garamond"/>
          <w:color w:val="000000" w:themeColor="text1"/>
        </w:rPr>
        <w:t>, and their supporters in the West</w:t>
      </w:r>
      <w:r w:rsidRPr="000B1C79">
        <w:rPr>
          <w:rFonts w:ascii="Garamond" w:eastAsia="Garamond" w:hAnsi="Garamond" w:cs="Garamond"/>
          <w:color w:val="000000" w:themeColor="text1"/>
        </w:rPr>
        <w:t>. Additionally, I have studied the discourses surrounding economic reforms in the 1980s. My expertise extends to protest movements and activism in the 1960s, both in Europe and the U.S., with a particular focus on Baltimore</w:t>
      </w:r>
      <w:r>
        <w:rPr>
          <w:rFonts w:ascii="Garamond" w:eastAsia="Garamond" w:hAnsi="Garamond" w:cs="Garamond"/>
          <w:color w:val="000000" w:themeColor="text1"/>
        </w:rPr>
        <w:t xml:space="preserve"> and Johns Hopkins University</w:t>
      </w:r>
      <w:r w:rsidRPr="000B1C79">
        <w:rPr>
          <w:rFonts w:ascii="Garamond" w:eastAsia="Garamond" w:hAnsi="Garamond" w:cs="Garamond"/>
          <w:color w:val="000000" w:themeColor="text1"/>
        </w:rPr>
        <w:t xml:space="preserve">. Currently, I am investigating the 1984 Summer Olympics in Los Angeles as a pivotal moment in shaping American perceptions of the </w:t>
      </w:r>
      <w:r>
        <w:rPr>
          <w:rFonts w:ascii="Garamond" w:eastAsia="Garamond" w:hAnsi="Garamond" w:cs="Garamond"/>
          <w:color w:val="000000" w:themeColor="text1"/>
        </w:rPr>
        <w:t xml:space="preserve">US and the </w:t>
      </w:r>
      <w:r w:rsidRPr="000B1C79">
        <w:rPr>
          <w:rFonts w:ascii="Garamond" w:eastAsia="Garamond" w:hAnsi="Garamond" w:cs="Garamond"/>
          <w:color w:val="000000" w:themeColor="text1"/>
        </w:rPr>
        <w:t>Cold War</w:t>
      </w:r>
      <w:r w:rsidR="002610EB">
        <w:rPr>
          <w:rFonts w:ascii="Garamond" w:eastAsia="Garamond" w:hAnsi="Garamond" w:cs="Garamond"/>
          <w:color w:val="000000" w:themeColor="text1"/>
        </w:rPr>
        <w:t xml:space="preserve">. In that context, I have researched, presented and written about racism in sports in the US and Germany. </w:t>
      </w:r>
    </w:p>
    <w:p w14:paraId="0E9B5BAA" w14:textId="77777777" w:rsidR="00D52609" w:rsidRPr="000B1C79" w:rsidRDefault="00D52609" w:rsidP="000B1C79">
      <w:pPr>
        <w:spacing w:after="36"/>
        <w:rPr>
          <w:color w:val="000000" w:themeColor="text1"/>
        </w:rPr>
      </w:pPr>
    </w:p>
    <w:p w14:paraId="5782A542" w14:textId="77777777" w:rsidR="002C629F" w:rsidRDefault="00A6506A">
      <w:pPr>
        <w:spacing w:after="25" w:line="248" w:lineRule="auto"/>
        <w:ind w:left="-5" w:right="90" w:hanging="10"/>
      </w:pPr>
      <w:r>
        <w:rPr>
          <w:rFonts w:ascii="Garamond" w:eastAsia="Garamond" w:hAnsi="Garamond" w:cs="Garamond"/>
          <w:color w:val="0070C0"/>
        </w:rPr>
        <w:t xml:space="preserve">Research Program Building / Leadership  </w:t>
      </w:r>
    </w:p>
    <w:p w14:paraId="4A0AAB12" w14:textId="4CBF2A34" w:rsidR="002C629F" w:rsidRDefault="000B1C79">
      <w:pPr>
        <w:tabs>
          <w:tab w:val="center" w:pos="721"/>
          <w:tab w:val="center" w:pos="3745"/>
        </w:tabs>
        <w:spacing w:after="5" w:line="249" w:lineRule="auto"/>
        <w:ind w:left="-15"/>
      </w:pPr>
      <w:r>
        <w:rPr>
          <w:rFonts w:ascii="Garamond" w:eastAsia="Garamond" w:hAnsi="Garamond" w:cs="Garamond"/>
        </w:rPr>
        <w:t>2023-2024</w:t>
      </w:r>
      <w:r w:rsidR="00A6506A">
        <w:rPr>
          <w:rFonts w:ascii="Garamond" w:eastAsia="Garamond" w:hAnsi="Garamond" w:cs="Garamond"/>
        </w:rPr>
        <w:t xml:space="preserve"> </w:t>
      </w:r>
      <w:r>
        <w:rPr>
          <w:rFonts w:ascii="Garamond" w:eastAsia="Garamond" w:hAnsi="Garamond" w:cs="Garamond"/>
        </w:rPr>
        <w:t xml:space="preserve">Faculty co-lead with Professor Stuart Schrader, director of the Chloe Center for the Study of Racism, Colonialism and Immigration, cross-institutional research team that included </w:t>
      </w:r>
      <w:r w:rsidRPr="000B1C79">
        <w:rPr>
          <w:rFonts w:ascii="Garamond" w:eastAsia="Garamond" w:hAnsi="Garamond" w:cs="Garamond"/>
        </w:rPr>
        <w:t xml:space="preserve">two </w:t>
      </w:r>
      <w:r>
        <w:rPr>
          <w:rFonts w:ascii="Garamond" w:eastAsia="Garamond" w:hAnsi="Garamond" w:cs="Garamond"/>
        </w:rPr>
        <w:t xml:space="preserve">students </w:t>
      </w:r>
      <w:r w:rsidRPr="000B1C79">
        <w:rPr>
          <w:rFonts w:ascii="Garamond" w:eastAsia="Garamond" w:hAnsi="Garamond" w:cs="Garamond"/>
        </w:rPr>
        <w:t>from Morgan State</w:t>
      </w:r>
      <w:r>
        <w:rPr>
          <w:rFonts w:ascii="Garamond" w:eastAsia="Garamond" w:hAnsi="Garamond" w:cs="Garamond"/>
        </w:rPr>
        <w:t xml:space="preserve"> University, Kristian Whitehead and Kai Clemons, and two from JHU, Emma Petite and Gerardo Fontes. Conducted and facilitated archival research at several local and regional archives, as well as oral history interviews with eyewitnesses. </w:t>
      </w:r>
      <w:r w:rsidR="00A9403F">
        <w:rPr>
          <w:rFonts w:ascii="Garamond" w:eastAsia="Garamond" w:hAnsi="Garamond" w:cs="Garamond"/>
        </w:rPr>
        <w:t>Facilitated payments, n</w:t>
      </w:r>
      <w:r>
        <w:rPr>
          <w:rFonts w:ascii="Garamond" w:eastAsia="Garamond" w:hAnsi="Garamond" w:cs="Garamond"/>
        </w:rPr>
        <w:t>egotiated copyright questions, details of the exhibition and opening event with the leadership of the Peale, Baltimore’s community museum; built and maintained relations with members of the press; produced exhibit objects and captions; mentored and assisted installation process; organized opening event.</w:t>
      </w:r>
    </w:p>
    <w:p w14:paraId="10E26ACF" w14:textId="389F64A1" w:rsidR="002C629F" w:rsidRDefault="00A6506A" w:rsidP="00592275">
      <w:pPr>
        <w:spacing w:after="5" w:line="248" w:lineRule="auto"/>
        <w:ind w:right="38"/>
      </w:pPr>
      <w:r w:rsidRPr="2986CD01">
        <w:rPr>
          <w:rFonts w:ascii="Garamond" w:eastAsia="Garamond" w:hAnsi="Garamond" w:cs="Garamond"/>
          <w:b/>
          <w:bCs/>
        </w:rPr>
        <w:lastRenderedPageBreak/>
        <w:t xml:space="preserve">ORGANIZATIONAL ACTIVITIES </w:t>
      </w:r>
      <w:r w:rsidR="009A53FF">
        <w:rPr>
          <w:rFonts w:ascii="Garamond" w:eastAsia="Garamond" w:hAnsi="Garamond" w:cs="Garamond"/>
          <w:b/>
          <w:bCs/>
        </w:rPr>
        <w:t>AND SERVICES</w:t>
      </w:r>
    </w:p>
    <w:p w14:paraId="75C7A2E1" w14:textId="05585C74" w:rsidR="002C629F" w:rsidRDefault="00A6506A" w:rsidP="0092335E">
      <w:pPr>
        <w:spacing w:after="25" w:line="248" w:lineRule="auto"/>
        <w:ind w:left="-5" w:right="90" w:hanging="10"/>
        <w:rPr>
          <w:rFonts w:ascii="Garamond" w:eastAsia="Garamond" w:hAnsi="Garamond" w:cs="Garamond"/>
          <w:color w:val="0070C0"/>
        </w:rPr>
      </w:pPr>
      <w:r>
        <w:rPr>
          <w:rFonts w:ascii="Garamond" w:eastAsia="Garamond" w:hAnsi="Garamond" w:cs="Garamond"/>
          <w:color w:val="0070C0"/>
        </w:rPr>
        <w:t xml:space="preserve">Editorial Activities   </w:t>
      </w:r>
    </w:p>
    <w:p w14:paraId="36FF708E" w14:textId="77777777" w:rsidR="002610EB" w:rsidRPr="002610EB" w:rsidRDefault="002610EB" w:rsidP="0092335E">
      <w:pPr>
        <w:spacing w:after="25" w:line="248" w:lineRule="auto"/>
        <w:ind w:left="-5" w:right="90" w:hanging="10"/>
        <w:rPr>
          <w:sz w:val="10"/>
          <w:szCs w:val="10"/>
        </w:rPr>
      </w:pPr>
    </w:p>
    <w:p w14:paraId="06C09B3C" w14:textId="77777777" w:rsidR="002C629F" w:rsidRDefault="00A6506A">
      <w:pPr>
        <w:spacing w:after="25" w:line="248" w:lineRule="auto"/>
        <w:ind w:left="-5" w:right="90" w:hanging="10"/>
      </w:pPr>
      <w:r>
        <w:rPr>
          <w:rFonts w:ascii="Garamond" w:eastAsia="Garamond" w:hAnsi="Garamond" w:cs="Garamond"/>
          <w:color w:val="0070C0"/>
        </w:rPr>
        <w:t xml:space="preserve">Editorial Board appointments </w:t>
      </w:r>
    </w:p>
    <w:p w14:paraId="36AEEE78" w14:textId="3F5DAA98" w:rsidR="001D3EA2" w:rsidRPr="001D3EA2" w:rsidRDefault="001D3EA2" w:rsidP="00DF2136">
      <w:pPr>
        <w:tabs>
          <w:tab w:val="center" w:pos="720"/>
          <w:tab w:val="center" w:pos="2606"/>
        </w:tabs>
        <w:spacing w:after="5" w:line="249" w:lineRule="auto"/>
        <w:ind w:left="-15"/>
        <w:rPr>
          <w:rFonts w:ascii="Garamond" w:eastAsia="Garamond" w:hAnsi="Garamond" w:cs="Garamond"/>
          <w:i/>
          <w:iCs/>
        </w:rPr>
      </w:pPr>
      <w:r>
        <w:rPr>
          <w:rFonts w:ascii="Garamond" w:eastAsia="Garamond" w:hAnsi="Garamond" w:cs="Garamond"/>
        </w:rPr>
        <w:t>2025</w:t>
      </w:r>
      <w:r>
        <w:rPr>
          <w:rFonts w:ascii="Garamond" w:eastAsia="Garamond" w:hAnsi="Garamond" w:cs="Garamond"/>
        </w:rPr>
        <w:tab/>
      </w:r>
      <w:r w:rsidR="005B3DC4">
        <w:rPr>
          <w:rFonts w:ascii="Garamond" w:eastAsia="Garamond" w:hAnsi="Garamond" w:cs="Garamond"/>
        </w:rPr>
        <w:tab/>
      </w:r>
      <w:r>
        <w:rPr>
          <w:rFonts w:ascii="Garamond" w:eastAsia="Garamond" w:hAnsi="Garamond" w:cs="Garamond"/>
        </w:rPr>
        <w:t xml:space="preserve">Associate editor, </w:t>
      </w:r>
      <w:r>
        <w:rPr>
          <w:rFonts w:ascii="Garamond" w:eastAsia="Garamond" w:hAnsi="Garamond" w:cs="Garamond"/>
          <w:i/>
          <w:iCs/>
        </w:rPr>
        <w:t>Hungarian Studies Review</w:t>
      </w:r>
    </w:p>
    <w:p w14:paraId="50B33A69" w14:textId="4A1D67FC" w:rsidR="002C629F" w:rsidRDefault="00577E92" w:rsidP="00DF2136">
      <w:pPr>
        <w:tabs>
          <w:tab w:val="center" w:pos="720"/>
          <w:tab w:val="center" w:pos="2606"/>
        </w:tabs>
        <w:spacing w:after="5" w:line="249" w:lineRule="auto"/>
        <w:ind w:left="-15"/>
      </w:pPr>
      <w:r>
        <w:rPr>
          <w:rFonts w:ascii="Garamond" w:eastAsia="Garamond" w:hAnsi="Garamond" w:cs="Garamond"/>
        </w:rPr>
        <w:t>2024</w:t>
      </w:r>
      <w:r w:rsidR="005B3DC4">
        <w:rPr>
          <w:rFonts w:ascii="Garamond" w:eastAsia="Garamond" w:hAnsi="Garamond" w:cs="Garamond"/>
        </w:rPr>
        <w:tab/>
      </w:r>
      <w:r w:rsidR="005B3DC4">
        <w:rPr>
          <w:rFonts w:ascii="Garamond" w:eastAsia="Garamond" w:hAnsi="Garamond" w:cs="Garamond"/>
        </w:rPr>
        <w:tab/>
      </w:r>
      <w:r>
        <w:rPr>
          <w:rFonts w:ascii="Garamond" w:eastAsia="Garamond" w:hAnsi="Garamond" w:cs="Garamond"/>
        </w:rPr>
        <w:t>Editorial team</w:t>
      </w:r>
      <w:r w:rsidR="00A6506A">
        <w:rPr>
          <w:rFonts w:ascii="Garamond" w:eastAsia="Garamond" w:hAnsi="Garamond" w:cs="Garamond"/>
        </w:rPr>
        <w:t xml:space="preserve">, </w:t>
      </w:r>
      <w:r>
        <w:rPr>
          <w:rFonts w:ascii="Garamond" w:eastAsia="Garamond" w:hAnsi="Garamond" w:cs="Garamond"/>
          <w:i/>
          <w:iCs/>
        </w:rPr>
        <w:t>Hungarian Studies Review</w:t>
      </w:r>
      <w:r w:rsidR="00A6506A">
        <w:rPr>
          <w:rFonts w:ascii="Garamond" w:eastAsia="Garamond" w:hAnsi="Garamond" w:cs="Garamond"/>
        </w:rPr>
        <w:t xml:space="preserve"> </w:t>
      </w:r>
    </w:p>
    <w:p w14:paraId="2F3AB955" w14:textId="77777777" w:rsidR="00502F0B" w:rsidRPr="002610EB" w:rsidRDefault="00502F0B">
      <w:pPr>
        <w:spacing w:after="25" w:line="248" w:lineRule="auto"/>
        <w:ind w:left="-5" w:right="90" w:hanging="10"/>
        <w:rPr>
          <w:rFonts w:ascii="Garamond" w:eastAsia="Garamond" w:hAnsi="Garamond" w:cs="Garamond"/>
          <w:color w:val="0070C0"/>
          <w:sz w:val="10"/>
          <w:szCs w:val="10"/>
        </w:rPr>
      </w:pPr>
    </w:p>
    <w:p w14:paraId="06D4A058" w14:textId="6B6F7DD1" w:rsidR="002C629F" w:rsidRDefault="00A6506A">
      <w:pPr>
        <w:spacing w:after="25" w:line="248" w:lineRule="auto"/>
        <w:ind w:left="-5" w:right="90" w:hanging="10"/>
      </w:pPr>
      <w:r>
        <w:rPr>
          <w:rFonts w:ascii="Garamond" w:eastAsia="Garamond" w:hAnsi="Garamond" w:cs="Garamond"/>
          <w:color w:val="0070C0"/>
        </w:rPr>
        <w:t xml:space="preserve">Journal peer review activities    </w:t>
      </w:r>
    </w:p>
    <w:p w14:paraId="11A5C781" w14:textId="7CCAF570" w:rsidR="001D3EA2" w:rsidRPr="009441BA" w:rsidRDefault="00577E92" w:rsidP="00577E92">
      <w:pPr>
        <w:spacing w:after="5" w:line="249" w:lineRule="auto"/>
        <w:ind w:left="-5" w:hanging="10"/>
        <w:rPr>
          <w:rFonts w:ascii="Garamond" w:eastAsia="Garamond" w:hAnsi="Garamond" w:cs="Garamond"/>
          <w:i/>
          <w:iCs/>
        </w:rPr>
      </w:pPr>
      <w:r w:rsidRPr="009441BA">
        <w:rPr>
          <w:rFonts w:ascii="Garamond" w:eastAsia="Garamond" w:hAnsi="Garamond" w:cs="Garamond"/>
        </w:rPr>
        <w:t>2025</w:t>
      </w:r>
      <w:r w:rsidRPr="009441BA">
        <w:rPr>
          <w:rFonts w:ascii="Garamond" w:eastAsia="Garamond" w:hAnsi="Garamond" w:cs="Garamond"/>
        </w:rPr>
        <w:tab/>
      </w:r>
      <w:r w:rsidR="001D3EA2" w:rsidRPr="009441BA">
        <w:rPr>
          <w:rFonts w:ascii="Garamond" w:eastAsia="Garamond" w:hAnsi="Garamond" w:cs="Garamond"/>
          <w:i/>
          <w:iCs/>
        </w:rPr>
        <w:t>Technology &amp; Society</w:t>
      </w:r>
    </w:p>
    <w:p w14:paraId="7E46F35D" w14:textId="49EC848C" w:rsidR="00577E92" w:rsidRDefault="00577E92" w:rsidP="001D3EA2">
      <w:pPr>
        <w:spacing w:after="5" w:line="249" w:lineRule="auto"/>
        <w:ind w:left="-5" w:firstLine="725"/>
        <w:rPr>
          <w:rFonts w:ascii="Garamond" w:eastAsia="Garamond" w:hAnsi="Garamond" w:cs="Garamond"/>
          <w:i/>
          <w:iCs/>
        </w:rPr>
      </w:pPr>
      <w:r>
        <w:rPr>
          <w:rFonts w:ascii="Garamond" w:eastAsia="Garamond" w:hAnsi="Garamond" w:cs="Garamond"/>
          <w:i/>
          <w:iCs/>
        </w:rPr>
        <w:t>Cold War History</w:t>
      </w:r>
    </w:p>
    <w:p w14:paraId="6C700FD2" w14:textId="1983F3A2" w:rsidR="00584A1D" w:rsidRPr="00584A1D" w:rsidRDefault="00584A1D" w:rsidP="00577E92">
      <w:pPr>
        <w:spacing w:after="5" w:line="249" w:lineRule="auto"/>
        <w:ind w:left="-5" w:hanging="10"/>
        <w:rPr>
          <w:rFonts w:ascii="Garamond" w:eastAsia="Garamond" w:hAnsi="Garamond" w:cs="Garamond"/>
          <w:i/>
          <w:iCs/>
        </w:rPr>
      </w:pPr>
      <w:r w:rsidRPr="00584A1D">
        <w:rPr>
          <w:rFonts w:ascii="Garamond" w:eastAsia="Garamond" w:hAnsi="Garamond" w:cs="Garamond"/>
          <w:i/>
          <w:iCs/>
        </w:rPr>
        <w:tab/>
      </w:r>
      <w:r w:rsidRPr="00584A1D">
        <w:rPr>
          <w:rFonts w:ascii="Garamond" w:eastAsia="Garamond" w:hAnsi="Garamond" w:cs="Garamond"/>
          <w:i/>
          <w:iCs/>
        </w:rPr>
        <w:tab/>
      </w:r>
      <w:r w:rsidRPr="00584A1D">
        <w:rPr>
          <w:rFonts w:ascii="Garamond" w:eastAsia="Garamond" w:hAnsi="Garamond" w:cs="Garamond"/>
          <w:i/>
          <w:iCs/>
        </w:rPr>
        <w:tab/>
        <w:t>Journal of the History of Medicine and Allied Sciences</w:t>
      </w:r>
    </w:p>
    <w:p w14:paraId="195BF452" w14:textId="556AD3AA" w:rsidR="00577E92" w:rsidRDefault="00577E92" w:rsidP="00577E92">
      <w:pPr>
        <w:spacing w:after="5" w:line="249" w:lineRule="auto"/>
        <w:ind w:left="-5" w:hanging="10"/>
        <w:rPr>
          <w:rFonts w:ascii="Garamond" w:eastAsia="Garamond" w:hAnsi="Garamond" w:cs="Garamond"/>
          <w:i/>
        </w:rPr>
      </w:pPr>
      <w:r>
        <w:rPr>
          <w:rFonts w:ascii="Garamond" w:eastAsia="Garamond" w:hAnsi="Garamond" w:cs="Garamond"/>
        </w:rPr>
        <w:t>2023</w:t>
      </w:r>
      <w:r>
        <w:rPr>
          <w:rFonts w:ascii="Garamond" w:eastAsia="Garamond" w:hAnsi="Garamond" w:cs="Garamond"/>
        </w:rPr>
        <w:tab/>
      </w:r>
      <w:r w:rsidRPr="00577E92">
        <w:rPr>
          <w:rFonts w:ascii="Garamond" w:eastAsia="Garamond" w:hAnsi="Garamond" w:cs="Garamond"/>
          <w:i/>
          <w:iCs/>
        </w:rPr>
        <w:t>International Journal of Sports &amp; Society</w:t>
      </w:r>
      <w:r w:rsidRPr="00577E92">
        <w:rPr>
          <w:rFonts w:ascii="Garamond" w:eastAsia="Garamond" w:hAnsi="Garamond" w:cs="Garamond"/>
          <w:i/>
        </w:rPr>
        <w:t xml:space="preserve"> </w:t>
      </w:r>
    </w:p>
    <w:p w14:paraId="74A78F91" w14:textId="77777777" w:rsidR="00577E92" w:rsidRDefault="00577E92" w:rsidP="00577E92">
      <w:pPr>
        <w:spacing w:after="5" w:line="249" w:lineRule="auto"/>
        <w:ind w:left="-5" w:hanging="10"/>
        <w:rPr>
          <w:rFonts w:ascii="Garamond" w:eastAsia="Garamond" w:hAnsi="Garamond" w:cs="Garamond"/>
          <w:i/>
          <w:iCs/>
        </w:rPr>
      </w:pPr>
      <w:r>
        <w:rPr>
          <w:rFonts w:ascii="Garamond" w:eastAsia="Garamond" w:hAnsi="Garamond" w:cs="Garamond"/>
        </w:rPr>
        <w:t>2022</w:t>
      </w:r>
      <w:r>
        <w:rPr>
          <w:rFonts w:ascii="Garamond" w:eastAsia="Garamond" w:hAnsi="Garamond" w:cs="Garamond"/>
        </w:rPr>
        <w:tab/>
      </w:r>
      <w:r>
        <w:rPr>
          <w:rFonts w:ascii="Garamond" w:eastAsia="Garamond" w:hAnsi="Garamond" w:cs="Garamond"/>
          <w:i/>
          <w:iCs/>
        </w:rPr>
        <w:t>Hungarian Studies Review</w:t>
      </w:r>
    </w:p>
    <w:p w14:paraId="5EEF430A" w14:textId="13970827" w:rsidR="00577E92" w:rsidRDefault="00577E92" w:rsidP="00577E92">
      <w:pPr>
        <w:spacing w:after="5" w:line="249" w:lineRule="auto"/>
        <w:ind w:left="-5" w:hanging="10"/>
        <w:rPr>
          <w:rFonts w:ascii="Garamond" w:eastAsia="Garamond" w:hAnsi="Garamond" w:cs="Garamond"/>
          <w:i/>
          <w:iCs/>
        </w:rPr>
      </w:pPr>
      <w:r>
        <w:rPr>
          <w:rFonts w:ascii="Garamond" w:eastAsia="Garamond" w:hAnsi="Garamond" w:cs="Garamond"/>
        </w:rPr>
        <w:tab/>
      </w:r>
      <w:r>
        <w:rPr>
          <w:rFonts w:ascii="Garamond" w:eastAsia="Garamond" w:hAnsi="Garamond" w:cs="Garamond"/>
        </w:rPr>
        <w:tab/>
      </w:r>
      <w:r>
        <w:rPr>
          <w:rFonts w:ascii="Garamond" w:eastAsia="Garamond" w:hAnsi="Garamond" w:cs="Garamond"/>
        </w:rPr>
        <w:tab/>
      </w:r>
      <w:r w:rsidRPr="00577E92">
        <w:rPr>
          <w:rFonts w:ascii="Garamond" w:eastAsia="Garamond" w:hAnsi="Garamond" w:cs="Garamond"/>
          <w:i/>
          <w:iCs/>
        </w:rPr>
        <w:t>East-Central Europe</w:t>
      </w:r>
    </w:p>
    <w:p w14:paraId="0CC1E9F4" w14:textId="3E1C15DA" w:rsidR="00577E92" w:rsidRDefault="00577E92" w:rsidP="00577E92">
      <w:pPr>
        <w:spacing w:after="5" w:line="249" w:lineRule="auto"/>
        <w:ind w:left="-5" w:hanging="10"/>
        <w:rPr>
          <w:rFonts w:ascii="Garamond" w:eastAsia="Garamond" w:hAnsi="Garamond" w:cs="Garamond"/>
          <w:i/>
          <w:iCs/>
        </w:rPr>
      </w:pPr>
      <w:r>
        <w:rPr>
          <w:rFonts w:ascii="Garamond" w:eastAsia="Garamond" w:hAnsi="Garamond" w:cs="Garamond"/>
        </w:rPr>
        <w:t>2021</w:t>
      </w:r>
      <w:r>
        <w:rPr>
          <w:rFonts w:ascii="Garamond" w:eastAsia="Garamond" w:hAnsi="Garamond" w:cs="Garamond"/>
        </w:rPr>
        <w:tab/>
      </w:r>
      <w:proofErr w:type="spellStart"/>
      <w:r w:rsidRPr="00577E92">
        <w:rPr>
          <w:rFonts w:ascii="Garamond" w:eastAsia="Garamond" w:hAnsi="Garamond" w:cs="Garamond"/>
          <w:i/>
          <w:iCs/>
        </w:rPr>
        <w:t>Dve</w:t>
      </w:r>
      <w:proofErr w:type="spellEnd"/>
      <w:r w:rsidRPr="00577E92">
        <w:rPr>
          <w:rFonts w:ascii="Garamond" w:eastAsia="Garamond" w:hAnsi="Garamond" w:cs="Garamond"/>
          <w:i/>
          <w:iCs/>
        </w:rPr>
        <w:t xml:space="preserve"> </w:t>
      </w:r>
      <w:proofErr w:type="spellStart"/>
      <w:r w:rsidRPr="00577E92">
        <w:rPr>
          <w:rFonts w:ascii="Garamond" w:eastAsia="Garamond" w:hAnsi="Garamond" w:cs="Garamond"/>
          <w:i/>
          <w:iCs/>
        </w:rPr>
        <w:t>Domovini</w:t>
      </w:r>
      <w:proofErr w:type="spellEnd"/>
      <w:r w:rsidRPr="00577E92">
        <w:rPr>
          <w:rFonts w:ascii="Garamond" w:eastAsia="Garamond" w:hAnsi="Garamond" w:cs="Garamond"/>
          <w:i/>
          <w:iCs/>
        </w:rPr>
        <w:t>/ Two Homelands</w:t>
      </w:r>
    </w:p>
    <w:p w14:paraId="68DCE22E" w14:textId="4DEE688D" w:rsidR="00577E92" w:rsidRPr="00577E92" w:rsidRDefault="00577E92" w:rsidP="00577E92">
      <w:pPr>
        <w:spacing w:after="5" w:line="249" w:lineRule="auto"/>
        <w:ind w:left="-5" w:hanging="10"/>
        <w:rPr>
          <w:rFonts w:ascii="Garamond" w:eastAsia="Garamond" w:hAnsi="Garamond" w:cs="Garamond"/>
        </w:rPr>
      </w:pPr>
      <w:r w:rsidRPr="00577E92">
        <w:rPr>
          <w:rFonts w:ascii="Garamond" w:eastAsia="Garamond" w:hAnsi="Garamond" w:cs="Garamond"/>
        </w:rPr>
        <w:t>2018</w:t>
      </w:r>
      <w:r>
        <w:rPr>
          <w:rFonts w:ascii="Garamond" w:eastAsia="Garamond" w:hAnsi="Garamond" w:cs="Garamond"/>
        </w:rPr>
        <w:tab/>
      </w:r>
      <w:r w:rsidRPr="00577E92">
        <w:rPr>
          <w:rFonts w:ascii="Garamond" w:eastAsia="Garamond" w:hAnsi="Garamond" w:cs="Garamond"/>
          <w:i/>
          <w:iCs/>
        </w:rPr>
        <w:t xml:space="preserve">Journal of </w:t>
      </w:r>
      <w:proofErr w:type="gramStart"/>
      <w:r w:rsidRPr="00577E92">
        <w:rPr>
          <w:rFonts w:ascii="Garamond" w:eastAsia="Garamond" w:hAnsi="Garamond" w:cs="Garamond"/>
          <w:i/>
          <w:iCs/>
        </w:rPr>
        <w:t>Austrian-American</w:t>
      </w:r>
      <w:proofErr w:type="gramEnd"/>
      <w:r w:rsidRPr="00577E92">
        <w:rPr>
          <w:rFonts w:ascii="Garamond" w:eastAsia="Garamond" w:hAnsi="Garamond" w:cs="Garamond"/>
          <w:i/>
          <w:iCs/>
        </w:rPr>
        <w:t xml:space="preserve"> History</w:t>
      </w:r>
    </w:p>
    <w:p w14:paraId="26180D69" w14:textId="7DE1B315" w:rsidR="002C629F" w:rsidRDefault="00577E92" w:rsidP="00577E92">
      <w:pPr>
        <w:spacing w:after="5" w:line="249" w:lineRule="auto"/>
        <w:ind w:left="-5" w:hanging="10"/>
        <w:rPr>
          <w:rFonts w:ascii="Garamond" w:eastAsia="Garamond" w:hAnsi="Garamond" w:cs="Garamond"/>
        </w:rPr>
      </w:pPr>
      <w:r>
        <w:rPr>
          <w:rFonts w:ascii="Garamond" w:eastAsia="Garamond" w:hAnsi="Garamond" w:cs="Garamond"/>
        </w:rPr>
        <w:t>2017</w:t>
      </w:r>
      <w:r>
        <w:rPr>
          <w:rFonts w:ascii="Garamond" w:eastAsia="Garamond" w:hAnsi="Garamond" w:cs="Garamond"/>
        </w:rPr>
        <w:tab/>
      </w:r>
      <w:r w:rsidRPr="00577E92">
        <w:rPr>
          <w:rFonts w:ascii="Garamond" w:eastAsia="Garamond" w:hAnsi="Garamond" w:cs="Garamond"/>
          <w:i/>
          <w:iCs/>
        </w:rPr>
        <w:t>East European Politics and Societies</w:t>
      </w:r>
      <w:r w:rsidRPr="00577E92">
        <w:rPr>
          <w:rFonts w:ascii="Garamond" w:eastAsia="Garamond" w:hAnsi="Garamond" w:cs="Garamond"/>
        </w:rPr>
        <w:t xml:space="preserve"> </w:t>
      </w:r>
    </w:p>
    <w:p w14:paraId="57A6DA78" w14:textId="3C2ECF73" w:rsidR="00F76E70" w:rsidRPr="00F76E70" w:rsidRDefault="00F76E70" w:rsidP="00F76E70">
      <w:pPr>
        <w:spacing w:after="5" w:line="249" w:lineRule="auto"/>
        <w:ind w:left="-5" w:hanging="10"/>
        <w:rPr>
          <w:rFonts w:ascii="Garamond" w:hAnsi="Garamond"/>
        </w:rPr>
      </w:pPr>
      <w:r>
        <w:rPr>
          <w:rFonts w:ascii="Garamond" w:hAnsi="Garamond"/>
        </w:rPr>
        <w:t xml:space="preserve">2016 </w:t>
      </w:r>
      <w:r>
        <w:rPr>
          <w:rFonts w:ascii="Garamond" w:hAnsi="Garamond"/>
        </w:rPr>
        <w:tab/>
      </w:r>
      <w:r w:rsidRPr="00F76E70">
        <w:rPr>
          <w:rFonts w:ascii="Garamond" w:hAnsi="Garamond"/>
          <w:i/>
        </w:rPr>
        <w:t>World Literature Studies</w:t>
      </w:r>
      <w:r w:rsidRPr="00F76E70">
        <w:rPr>
          <w:rFonts w:ascii="Garamond" w:hAnsi="Garamond"/>
        </w:rPr>
        <w:t xml:space="preserve"> </w:t>
      </w:r>
    </w:p>
    <w:p w14:paraId="433D7235" w14:textId="77777777" w:rsidR="00577E92" w:rsidRPr="002610EB" w:rsidRDefault="00577E92">
      <w:pPr>
        <w:spacing w:after="0"/>
        <w:rPr>
          <w:sz w:val="10"/>
          <w:szCs w:val="10"/>
        </w:rPr>
      </w:pPr>
    </w:p>
    <w:p w14:paraId="0FDD6ED8" w14:textId="03CED74F" w:rsidR="002C629F" w:rsidRDefault="00A6506A">
      <w:pPr>
        <w:spacing w:after="25" w:line="248" w:lineRule="auto"/>
        <w:ind w:left="-5" w:right="90" w:hanging="10"/>
      </w:pPr>
      <w:r>
        <w:rPr>
          <w:rFonts w:ascii="Garamond" w:eastAsia="Garamond" w:hAnsi="Garamond" w:cs="Garamond"/>
          <w:color w:val="0070C0"/>
        </w:rPr>
        <w:t xml:space="preserve">Other peer review activities </w:t>
      </w:r>
    </w:p>
    <w:p w14:paraId="15C4BF24" w14:textId="68912253" w:rsidR="00577E92" w:rsidRPr="00577E92" w:rsidRDefault="00577E92" w:rsidP="00577E92">
      <w:pPr>
        <w:spacing w:after="36"/>
        <w:rPr>
          <w:rFonts w:ascii="Garamond" w:eastAsia="Garamond" w:hAnsi="Garamond" w:cs="Garamond"/>
          <w:szCs w:val="22"/>
        </w:rPr>
      </w:pPr>
      <w:r>
        <w:rPr>
          <w:rFonts w:ascii="Garamond" w:eastAsia="Garamond" w:hAnsi="Garamond" w:cs="Garamond"/>
          <w:szCs w:val="22"/>
        </w:rPr>
        <w:t>2022</w:t>
      </w:r>
      <w:r>
        <w:rPr>
          <w:rFonts w:ascii="Garamond" w:eastAsia="Garamond" w:hAnsi="Garamond" w:cs="Garamond"/>
          <w:szCs w:val="22"/>
        </w:rPr>
        <w:tab/>
      </w:r>
      <w:r>
        <w:rPr>
          <w:rFonts w:ascii="Garamond" w:eastAsia="Garamond" w:hAnsi="Garamond" w:cs="Garamond"/>
          <w:szCs w:val="22"/>
        </w:rPr>
        <w:tab/>
      </w:r>
      <w:r w:rsidRPr="00577E92">
        <w:rPr>
          <w:rFonts w:ascii="Garamond" w:eastAsia="Garamond" w:hAnsi="Garamond" w:cs="Garamond"/>
          <w:szCs w:val="22"/>
        </w:rPr>
        <w:t>Peer review of book proposal</w:t>
      </w:r>
      <w:r>
        <w:rPr>
          <w:rFonts w:ascii="Garamond" w:eastAsia="Garamond" w:hAnsi="Garamond" w:cs="Garamond"/>
          <w:szCs w:val="22"/>
        </w:rPr>
        <w:t xml:space="preserve"> for </w:t>
      </w:r>
      <w:r w:rsidRPr="00577E92">
        <w:rPr>
          <w:rFonts w:ascii="Garamond" w:eastAsia="Garamond" w:hAnsi="Garamond" w:cs="Garamond"/>
          <w:szCs w:val="22"/>
        </w:rPr>
        <w:t>Routledge</w:t>
      </w:r>
    </w:p>
    <w:p w14:paraId="37E59208" w14:textId="5EAE8780" w:rsidR="00577E92" w:rsidRPr="00577E92" w:rsidRDefault="00577E92" w:rsidP="00577E92">
      <w:pPr>
        <w:spacing w:after="36"/>
        <w:rPr>
          <w:rFonts w:ascii="Garamond" w:eastAsia="Garamond" w:hAnsi="Garamond" w:cs="Garamond"/>
          <w:szCs w:val="22"/>
        </w:rPr>
      </w:pPr>
      <w:r w:rsidRPr="00577E92">
        <w:rPr>
          <w:rFonts w:ascii="Garamond" w:eastAsia="Garamond" w:hAnsi="Garamond" w:cs="Garamond"/>
          <w:szCs w:val="22"/>
        </w:rPr>
        <w:t>2021-2022</w:t>
      </w:r>
      <w:r>
        <w:rPr>
          <w:rFonts w:ascii="Garamond" w:eastAsia="Garamond" w:hAnsi="Garamond" w:cs="Garamond"/>
          <w:szCs w:val="22"/>
        </w:rPr>
        <w:tab/>
      </w:r>
      <w:r w:rsidRPr="00577E92">
        <w:rPr>
          <w:rFonts w:ascii="Garamond" w:eastAsia="Garamond" w:hAnsi="Garamond" w:cs="Garamond"/>
          <w:szCs w:val="22"/>
        </w:rPr>
        <w:t>Peer review of book proposal and manuscript for Bloomsbury</w:t>
      </w:r>
    </w:p>
    <w:p w14:paraId="7D202175" w14:textId="00BC13ED" w:rsidR="00577E92" w:rsidRPr="00577E92" w:rsidRDefault="00577E92" w:rsidP="00577E92">
      <w:pPr>
        <w:spacing w:after="36"/>
        <w:rPr>
          <w:rFonts w:ascii="Garamond" w:eastAsia="Garamond" w:hAnsi="Garamond" w:cs="Garamond"/>
          <w:szCs w:val="22"/>
        </w:rPr>
      </w:pPr>
      <w:r>
        <w:rPr>
          <w:rFonts w:ascii="Garamond" w:eastAsia="Garamond" w:hAnsi="Garamond" w:cs="Garamond"/>
          <w:szCs w:val="22"/>
        </w:rPr>
        <w:t xml:space="preserve">2021 </w:t>
      </w:r>
      <w:r>
        <w:rPr>
          <w:rFonts w:ascii="Garamond" w:eastAsia="Garamond" w:hAnsi="Garamond" w:cs="Garamond"/>
          <w:szCs w:val="22"/>
        </w:rPr>
        <w:tab/>
      </w:r>
      <w:r>
        <w:rPr>
          <w:rFonts w:ascii="Garamond" w:eastAsia="Garamond" w:hAnsi="Garamond" w:cs="Garamond"/>
          <w:szCs w:val="22"/>
        </w:rPr>
        <w:tab/>
      </w:r>
      <w:r w:rsidRPr="00577E92">
        <w:rPr>
          <w:rFonts w:ascii="Garamond" w:eastAsia="Garamond" w:hAnsi="Garamond" w:cs="Garamond"/>
          <w:szCs w:val="22"/>
        </w:rPr>
        <w:t>Peer review of English-language book manuscript, Herder Verlag</w:t>
      </w:r>
    </w:p>
    <w:p w14:paraId="54B07C90" w14:textId="6F05A935" w:rsidR="00577E92" w:rsidRPr="00577E92" w:rsidRDefault="00577E92" w:rsidP="00577E92">
      <w:pPr>
        <w:spacing w:after="36"/>
        <w:rPr>
          <w:rFonts w:ascii="Garamond" w:eastAsia="Garamond" w:hAnsi="Garamond" w:cs="Garamond"/>
          <w:szCs w:val="22"/>
        </w:rPr>
      </w:pPr>
      <w:r>
        <w:rPr>
          <w:rFonts w:ascii="Garamond" w:eastAsia="Garamond" w:hAnsi="Garamond" w:cs="Garamond"/>
          <w:szCs w:val="22"/>
        </w:rPr>
        <w:t xml:space="preserve">2019 </w:t>
      </w:r>
      <w:r>
        <w:rPr>
          <w:rFonts w:ascii="Garamond" w:eastAsia="Garamond" w:hAnsi="Garamond" w:cs="Garamond"/>
          <w:szCs w:val="22"/>
        </w:rPr>
        <w:tab/>
      </w:r>
      <w:r>
        <w:rPr>
          <w:rFonts w:ascii="Garamond" w:eastAsia="Garamond" w:hAnsi="Garamond" w:cs="Garamond"/>
          <w:szCs w:val="22"/>
        </w:rPr>
        <w:tab/>
      </w:r>
      <w:r w:rsidRPr="00577E92">
        <w:rPr>
          <w:rFonts w:ascii="Garamond" w:eastAsia="Garamond" w:hAnsi="Garamond" w:cs="Garamond"/>
          <w:szCs w:val="22"/>
        </w:rPr>
        <w:t xml:space="preserve">Review </w:t>
      </w:r>
      <w:r>
        <w:rPr>
          <w:rFonts w:ascii="Garamond" w:eastAsia="Garamond" w:hAnsi="Garamond" w:cs="Garamond"/>
          <w:szCs w:val="22"/>
        </w:rPr>
        <w:t>of the</w:t>
      </w:r>
      <w:r w:rsidRPr="00577E92">
        <w:rPr>
          <w:rFonts w:ascii="Garamond" w:eastAsia="Garamond" w:hAnsi="Garamond" w:cs="Garamond"/>
          <w:szCs w:val="22"/>
        </w:rPr>
        <w:t xml:space="preserve"> second edition</w:t>
      </w:r>
      <w:r>
        <w:rPr>
          <w:rFonts w:ascii="Garamond" w:eastAsia="Garamond" w:hAnsi="Garamond" w:cs="Garamond"/>
          <w:szCs w:val="22"/>
        </w:rPr>
        <w:t xml:space="preserve"> </w:t>
      </w:r>
      <w:r w:rsidRPr="00577E92">
        <w:rPr>
          <w:rFonts w:ascii="Garamond" w:eastAsia="Garamond" w:hAnsi="Garamond" w:cs="Garamond"/>
          <w:i/>
          <w:iCs/>
          <w:szCs w:val="22"/>
        </w:rPr>
        <w:t>The World Transformed</w:t>
      </w:r>
      <w:r>
        <w:rPr>
          <w:rFonts w:ascii="Garamond" w:eastAsia="Garamond" w:hAnsi="Garamond" w:cs="Garamond"/>
          <w:i/>
          <w:iCs/>
          <w:szCs w:val="22"/>
        </w:rPr>
        <w:t xml:space="preserve"> </w:t>
      </w:r>
      <w:r>
        <w:rPr>
          <w:rFonts w:ascii="Garamond" w:eastAsia="Garamond" w:hAnsi="Garamond" w:cs="Garamond"/>
          <w:szCs w:val="22"/>
        </w:rPr>
        <w:t>by William Hunt</w:t>
      </w:r>
      <w:r w:rsidRPr="00577E92">
        <w:rPr>
          <w:rFonts w:ascii="Garamond" w:eastAsia="Garamond" w:hAnsi="Garamond" w:cs="Garamond"/>
          <w:szCs w:val="22"/>
        </w:rPr>
        <w:t>, Oxford University Press</w:t>
      </w:r>
    </w:p>
    <w:p w14:paraId="2C21E0D9" w14:textId="48B4E87B" w:rsidR="002C629F" w:rsidRPr="00E036DB" w:rsidRDefault="00577E92" w:rsidP="00502F0B">
      <w:pPr>
        <w:spacing w:after="0"/>
        <w:ind w:left="1440" w:hanging="1440"/>
        <w:rPr>
          <w:rFonts w:ascii="Garamond" w:eastAsia="Garamond" w:hAnsi="Garamond" w:cs="Garamond"/>
          <w:szCs w:val="22"/>
        </w:rPr>
      </w:pPr>
      <w:r w:rsidRPr="00577E92">
        <w:rPr>
          <w:rFonts w:ascii="Garamond" w:eastAsia="Garamond" w:hAnsi="Garamond" w:cs="Garamond"/>
          <w:szCs w:val="22"/>
        </w:rPr>
        <w:t>2017</w:t>
      </w:r>
      <w:r w:rsidRPr="00577E92">
        <w:rPr>
          <w:rFonts w:ascii="Garamond" w:eastAsia="Garamond" w:hAnsi="Garamond" w:cs="Garamond"/>
          <w:szCs w:val="22"/>
        </w:rPr>
        <w:tab/>
        <w:t>Review</w:t>
      </w:r>
      <w:r>
        <w:rPr>
          <w:rFonts w:ascii="Garamond" w:eastAsia="Garamond" w:hAnsi="Garamond" w:cs="Garamond"/>
          <w:szCs w:val="22"/>
        </w:rPr>
        <w:t xml:space="preserve"> of “</w:t>
      </w:r>
      <w:proofErr w:type="spellStart"/>
      <w:r w:rsidRPr="00577E92">
        <w:rPr>
          <w:rFonts w:ascii="Garamond" w:eastAsia="Garamond" w:hAnsi="Garamond" w:cs="Garamond"/>
          <w:szCs w:val="22"/>
        </w:rPr>
        <w:t>Dokumente</w:t>
      </w:r>
      <w:proofErr w:type="spellEnd"/>
      <w:r w:rsidRPr="00577E92">
        <w:rPr>
          <w:rFonts w:ascii="Garamond" w:eastAsia="Garamond" w:hAnsi="Garamond" w:cs="Garamond"/>
          <w:szCs w:val="22"/>
        </w:rPr>
        <w:t xml:space="preserve"> und </w:t>
      </w:r>
      <w:proofErr w:type="spellStart"/>
      <w:r w:rsidRPr="00577E92">
        <w:rPr>
          <w:rFonts w:ascii="Garamond" w:eastAsia="Garamond" w:hAnsi="Garamond" w:cs="Garamond"/>
          <w:szCs w:val="22"/>
        </w:rPr>
        <w:t>Materialien</w:t>
      </w:r>
      <w:proofErr w:type="spellEnd"/>
      <w:r w:rsidRPr="00577E92">
        <w:rPr>
          <w:rFonts w:ascii="Garamond" w:eastAsia="Garamond" w:hAnsi="Garamond" w:cs="Garamond"/>
          <w:szCs w:val="22"/>
        </w:rPr>
        <w:t xml:space="preserve"> – </w:t>
      </w:r>
      <w:proofErr w:type="spellStart"/>
      <w:r w:rsidRPr="00577E92">
        <w:rPr>
          <w:rFonts w:ascii="Garamond" w:eastAsia="Garamond" w:hAnsi="Garamond" w:cs="Garamond"/>
          <w:szCs w:val="22"/>
        </w:rPr>
        <w:t>Sammlung</w:t>
      </w:r>
      <w:proofErr w:type="spellEnd"/>
      <w:r w:rsidRPr="00577E92">
        <w:rPr>
          <w:rFonts w:ascii="Garamond" w:eastAsia="Garamond" w:hAnsi="Garamond" w:cs="Garamond"/>
          <w:szCs w:val="22"/>
        </w:rPr>
        <w:t>,</w:t>
      </w:r>
      <w:r>
        <w:rPr>
          <w:rFonts w:ascii="Garamond" w:eastAsia="Garamond" w:hAnsi="Garamond" w:cs="Garamond"/>
          <w:szCs w:val="22"/>
        </w:rPr>
        <w:t>”</w:t>
      </w:r>
      <w:r w:rsidRPr="00577E92">
        <w:rPr>
          <w:rFonts w:ascii="Garamond" w:eastAsia="Garamond" w:hAnsi="Garamond" w:cs="Garamond"/>
          <w:szCs w:val="22"/>
        </w:rPr>
        <w:t xml:space="preserve"> Herder-Institut for Historical Research and East Central Europe – A Le</w:t>
      </w:r>
      <w:r>
        <w:rPr>
          <w:rFonts w:ascii="Garamond" w:eastAsia="Garamond" w:hAnsi="Garamond" w:cs="Garamond"/>
          <w:szCs w:val="22"/>
        </w:rPr>
        <w:t>ibniz Institute, Marburg</w:t>
      </w:r>
    </w:p>
    <w:p w14:paraId="5D1D7A87" w14:textId="36806B2C" w:rsidR="002C629F" w:rsidRPr="002610EB" w:rsidRDefault="002C629F">
      <w:pPr>
        <w:spacing w:after="36"/>
        <w:rPr>
          <w:sz w:val="10"/>
          <w:szCs w:val="10"/>
        </w:rPr>
      </w:pPr>
    </w:p>
    <w:p w14:paraId="4EF2824E" w14:textId="769AF048" w:rsidR="002C629F" w:rsidRDefault="00A6506A">
      <w:pPr>
        <w:spacing w:after="5" w:line="249" w:lineRule="auto"/>
        <w:ind w:left="-5" w:hanging="10"/>
      </w:pPr>
      <w:r>
        <w:rPr>
          <w:rFonts w:ascii="Garamond" w:eastAsia="Garamond" w:hAnsi="Garamond" w:cs="Garamond"/>
          <w:color w:val="0070C0"/>
        </w:rPr>
        <w:t xml:space="preserve">Professional Societies </w:t>
      </w:r>
    </w:p>
    <w:p w14:paraId="25ADDD7B" w14:textId="7E399E28" w:rsidR="00B14F35" w:rsidRDefault="00B14F35">
      <w:pPr>
        <w:tabs>
          <w:tab w:val="center" w:pos="721"/>
          <w:tab w:val="center" w:pos="1744"/>
        </w:tabs>
        <w:spacing w:after="5" w:line="249" w:lineRule="auto"/>
        <w:ind w:left="-15"/>
        <w:rPr>
          <w:rFonts w:ascii="Garamond" w:eastAsia="Garamond" w:hAnsi="Garamond" w:cs="Garamond"/>
        </w:rPr>
      </w:pPr>
      <w:r>
        <w:rPr>
          <w:rFonts w:ascii="Garamond" w:eastAsia="Garamond" w:hAnsi="Garamond" w:cs="Garamond"/>
        </w:rPr>
        <w:t>Since 2014</w:t>
      </w:r>
      <w:r>
        <w:rPr>
          <w:rFonts w:ascii="Garamond" w:eastAsia="Garamond" w:hAnsi="Garamond" w:cs="Garamond"/>
        </w:rPr>
        <w:tab/>
      </w:r>
      <w:r w:rsidR="005B3DC4">
        <w:rPr>
          <w:rFonts w:ascii="Garamond" w:eastAsia="Garamond" w:hAnsi="Garamond" w:cs="Garamond"/>
        </w:rPr>
        <w:tab/>
      </w:r>
      <w:r w:rsidRPr="00B14F35">
        <w:rPr>
          <w:rFonts w:ascii="Garamond" w:hAnsi="Garamond"/>
        </w:rPr>
        <w:t>Association for Slavic, East European and Eurasian Studies</w:t>
      </w:r>
    </w:p>
    <w:p w14:paraId="71E144EC" w14:textId="004301EF" w:rsidR="00B14F35" w:rsidRDefault="00B14F35">
      <w:pPr>
        <w:tabs>
          <w:tab w:val="center" w:pos="721"/>
          <w:tab w:val="center" w:pos="1744"/>
        </w:tabs>
        <w:spacing w:after="5" w:line="249" w:lineRule="auto"/>
        <w:ind w:left="-15"/>
        <w:rPr>
          <w:rFonts w:ascii="Garamond" w:eastAsia="Garamond" w:hAnsi="Garamond" w:cs="Garamond"/>
        </w:rPr>
      </w:pPr>
      <w:r>
        <w:rPr>
          <w:rFonts w:ascii="Garamond" w:eastAsia="Garamond" w:hAnsi="Garamond" w:cs="Garamond"/>
        </w:rPr>
        <w:t>Since 2014</w:t>
      </w:r>
      <w:r>
        <w:rPr>
          <w:rFonts w:ascii="Garamond" w:eastAsia="Garamond" w:hAnsi="Garamond" w:cs="Garamond"/>
        </w:rPr>
        <w:tab/>
      </w:r>
      <w:r>
        <w:rPr>
          <w:rFonts w:ascii="Garamond" w:eastAsia="Garamond" w:hAnsi="Garamond" w:cs="Garamond"/>
        </w:rPr>
        <w:tab/>
        <w:t>Hungarian Studies Association</w:t>
      </w:r>
    </w:p>
    <w:p w14:paraId="487DCE71" w14:textId="3FDBE4B2" w:rsidR="002C629F" w:rsidRDefault="00B14F35">
      <w:pPr>
        <w:tabs>
          <w:tab w:val="center" w:pos="721"/>
          <w:tab w:val="center" w:pos="1744"/>
        </w:tabs>
        <w:spacing w:after="5" w:line="249" w:lineRule="auto"/>
        <w:ind w:left="-15"/>
        <w:rPr>
          <w:rFonts w:ascii="Garamond" w:hAnsi="Garamond"/>
        </w:rPr>
      </w:pPr>
      <w:r>
        <w:rPr>
          <w:rFonts w:ascii="Garamond" w:eastAsia="Garamond" w:hAnsi="Garamond" w:cs="Garamond"/>
        </w:rPr>
        <w:t>Since 2019</w:t>
      </w:r>
      <w:r w:rsidR="00A6506A">
        <w:rPr>
          <w:rFonts w:ascii="Garamond" w:eastAsia="Garamond" w:hAnsi="Garamond" w:cs="Garamond"/>
        </w:rPr>
        <w:tab/>
        <w:t xml:space="preserve"> </w:t>
      </w:r>
      <w:r>
        <w:rPr>
          <w:rFonts w:ascii="Garamond" w:eastAsia="Garamond" w:hAnsi="Garamond" w:cs="Garamond"/>
        </w:rPr>
        <w:tab/>
      </w:r>
      <w:r w:rsidRPr="00B14F35">
        <w:rPr>
          <w:rFonts w:ascii="Garamond" w:hAnsi="Garamond"/>
        </w:rPr>
        <w:t>Maryland Historical Society</w:t>
      </w:r>
    </w:p>
    <w:p w14:paraId="35B9E453" w14:textId="714D7A08" w:rsidR="00B14F35" w:rsidRDefault="00B14F35">
      <w:pPr>
        <w:tabs>
          <w:tab w:val="center" w:pos="721"/>
          <w:tab w:val="center" w:pos="1744"/>
        </w:tabs>
        <w:spacing w:after="5" w:line="249" w:lineRule="auto"/>
        <w:ind w:left="-15"/>
      </w:pPr>
      <w:r>
        <w:tab/>
      </w:r>
      <w:r>
        <w:tab/>
      </w:r>
      <w:r>
        <w:tab/>
      </w:r>
      <w:r w:rsidRPr="00B14F35">
        <w:rPr>
          <w:rFonts w:ascii="Garamond" w:hAnsi="Garamond"/>
        </w:rPr>
        <w:t xml:space="preserve">Reginald F. Lewis Museum </w:t>
      </w:r>
      <w:r>
        <w:rPr>
          <w:rFonts w:ascii="Garamond" w:hAnsi="Garamond"/>
        </w:rPr>
        <w:t>of</w:t>
      </w:r>
      <w:r w:rsidRPr="00B14F35">
        <w:rPr>
          <w:rFonts w:ascii="Garamond" w:hAnsi="Garamond"/>
        </w:rPr>
        <w:t xml:space="preserve"> </w:t>
      </w:r>
      <w:proofErr w:type="gramStart"/>
      <w:r w:rsidRPr="00B14F35">
        <w:rPr>
          <w:rFonts w:ascii="Garamond" w:hAnsi="Garamond"/>
        </w:rPr>
        <w:t>African-American</w:t>
      </w:r>
      <w:proofErr w:type="gramEnd"/>
      <w:r w:rsidRPr="00B14F35">
        <w:rPr>
          <w:rFonts w:ascii="Garamond" w:hAnsi="Garamond"/>
        </w:rPr>
        <w:t xml:space="preserve"> History and Culture in Maryland</w:t>
      </w:r>
    </w:p>
    <w:p w14:paraId="3321F83D" w14:textId="62EE02A6" w:rsidR="009A53FF" w:rsidRDefault="009A53FF" w:rsidP="009A53FF">
      <w:pPr>
        <w:tabs>
          <w:tab w:val="center" w:pos="721"/>
          <w:tab w:val="center" w:pos="1744"/>
        </w:tabs>
        <w:spacing w:after="5" w:line="249" w:lineRule="auto"/>
        <w:ind w:left="-15"/>
        <w:rPr>
          <w:rFonts w:ascii="Garamond" w:eastAsia="Garamond" w:hAnsi="Garamond" w:cs="Garamond"/>
        </w:rPr>
      </w:pPr>
      <w:r>
        <w:rPr>
          <w:rFonts w:ascii="Garamond" w:eastAsia="Garamond" w:hAnsi="Garamond" w:cs="Garamond"/>
        </w:rPr>
        <w:t>2024-2025</w:t>
      </w:r>
      <w:r>
        <w:rPr>
          <w:rFonts w:ascii="Garamond" w:eastAsia="Garamond" w:hAnsi="Garamond" w:cs="Garamond"/>
        </w:rPr>
        <w:tab/>
      </w:r>
      <w:r>
        <w:rPr>
          <w:rFonts w:ascii="Garamond" w:eastAsia="Garamond" w:hAnsi="Garamond" w:cs="Garamond"/>
        </w:rPr>
        <w:tab/>
        <w:t>American Studies Association</w:t>
      </w:r>
    </w:p>
    <w:p w14:paraId="60EAA4AD" w14:textId="6BABFB7D" w:rsidR="00B14F35" w:rsidRDefault="00B14F35" w:rsidP="00B14F35">
      <w:pPr>
        <w:tabs>
          <w:tab w:val="center" w:pos="720"/>
          <w:tab w:val="center" w:pos="1648"/>
          <w:tab w:val="center" w:pos="2160"/>
          <w:tab w:val="center" w:pos="3581"/>
        </w:tabs>
        <w:spacing w:after="5" w:line="249" w:lineRule="auto"/>
        <w:ind w:left="-15"/>
        <w:rPr>
          <w:rFonts w:ascii="Garamond" w:hAnsi="Garamond"/>
        </w:rPr>
      </w:pPr>
      <w:r>
        <w:rPr>
          <w:rFonts w:ascii="Garamond" w:hAnsi="Garamond"/>
        </w:rPr>
        <w:t>2022-2024</w:t>
      </w:r>
      <w:r>
        <w:rPr>
          <w:rFonts w:ascii="Garamond" w:hAnsi="Garamond"/>
        </w:rPr>
        <w:tab/>
      </w:r>
      <w:r>
        <w:rPr>
          <w:rFonts w:ascii="Garamond" w:hAnsi="Garamond"/>
        </w:rPr>
        <w:tab/>
      </w:r>
      <w:r>
        <w:rPr>
          <w:rFonts w:ascii="Garamond" w:hAnsi="Garamond"/>
        </w:rPr>
        <w:tab/>
      </w:r>
      <w:r w:rsidRPr="00B14F35">
        <w:rPr>
          <w:rFonts w:ascii="Garamond" w:hAnsi="Garamond"/>
        </w:rPr>
        <w:t>Textbook and Academic Authors Association</w:t>
      </w:r>
    </w:p>
    <w:p w14:paraId="310AE416" w14:textId="6BD1D3DA" w:rsidR="00B14F35" w:rsidRPr="00B5229A" w:rsidRDefault="00B14F35" w:rsidP="00B14F35">
      <w:pPr>
        <w:tabs>
          <w:tab w:val="center" w:pos="720"/>
          <w:tab w:val="center" w:pos="1648"/>
          <w:tab w:val="center" w:pos="2160"/>
          <w:tab w:val="center" w:pos="3581"/>
        </w:tabs>
        <w:spacing w:after="5" w:line="249" w:lineRule="auto"/>
        <w:ind w:left="-15"/>
        <w:rPr>
          <w:rFonts w:ascii="Garamond" w:hAnsi="Garamond"/>
          <w:lang w:val="de-DE"/>
        </w:rPr>
      </w:pPr>
      <w:r w:rsidRPr="00B5229A">
        <w:rPr>
          <w:rFonts w:ascii="Garamond" w:hAnsi="Garamond"/>
          <w:lang w:val="de-DE"/>
        </w:rPr>
        <w:t>2018-2023</w:t>
      </w:r>
      <w:r w:rsidRPr="00B5229A">
        <w:rPr>
          <w:rFonts w:ascii="Garamond" w:hAnsi="Garamond"/>
          <w:lang w:val="de-DE"/>
        </w:rPr>
        <w:tab/>
        <w:t xml:space="preserve"> </w:t>
      </w:r>
      <w:r w:rsidRPr="00B5229A">
        <w:rPr>
          <w:rFonts w:ascii="Garamond" w:hAnsi="Garamond"/>
          <w:lang w:val="de-DE"/>
        </w:rPr>
        <w:tab/>
        <w:t xml:space="preserve">        German Studies </w:t>
      </w:r>
      <w:proofErr w:type="spellStart"/>
      <w:r w:rsidRPr="00B5229A">
        <w:rPr>
          <w:rFonts w:ascii="Garamond" w:hAnsi="Garamond"/>
          <w:lang w:val="de-DE"/>
        </w:rPr>
        <w:t>Association</w:t>
      </w:r>
      <w:proofErr w:type="spellEnd"/>
    </w:p>
    <w:p w14:paraId="2044F503" w14:textId="07CEB17A" w:rsidR="00B14F35" w:rsidRPr="00B14F35" w:rsidRDefault="00B14F35" w:rsidP="00B14F35">
      <w:pPr>
        <w:tabs>
          <w:tab w:val="center" w:pos="720"/>
          <w:tab w:val="center" w:pos="1648"/>
          <w:tab w:val="center" w:pos="2160"/>
          <w:tab w:val="center" w:pos="3581"/>
        </w:tabs>
        <w:spacing w:after="5" w:line="249" w:lineRule="auto"/>
        <w:ind w:left="-15"/>
        <w:rPr>
          <w:rFonts w:ascii="Garamond" w:hAnsi="Garamond"/>
          <w:lang w:val="de-DE"/>
        </w:rPr>
      </w:pPr>
      <w:r w:rsidRPr="00B14F35">
        <w:rPr>
          <w:rFonts w:ascii="Garamond" w:hAnsi="Garamond"/>
          <w:lang w:val="de-DE"/>
        </w:rPr>
        <w:t>2015-2018</w:t>
      </w:r>
      <w:r w:rsidRPr="00B14F35">
        <w:rPr>
          <w:rFonts w:ascii="Garamond" w:hAnsi="Garamond"/>
          <w:lang w:val="de-DE"/>
        </w:rPr>
        <w:tab/>
      </w:r>
      <w:r w:rsidRPr="00B14F35">
        <w:rPr>
          <w:rFonts w:ascii="Garamond" w:hAnsi="Garamond"/>
          <w:lang w:val="de-DE"/>
        </w:rPr>
        <w:tab/>
      </w:r>
      <w:r>
        <w:rPr>
          <w:rFonts w:ascii="Garamond" w:hAnsi="Garamond"/>
          <w:lang w:val="de-DE"/>
        </w:rPr>
        <w:tab/>
      </w:r>
      <w:r w:rsidRPr="00B14F35">
        <w:rPr>
          <w:rFonts w:ascii="Garamond" w:hAnsi="Garamond"/>
          <w:lang w:val="de-DE"/>
        </w:rPr>
        <w:t>Verband der Historikerinnen und Historiker Deutschlands</w:t>
      </w:r>
      <w:r w:rsidR="00502F0B">
        <w:rPr>
          <w:rFonts w:ascii="Garamond" w:hAnsi="Garamond"/>
          <w:lang w:val="de-DE"/>
        </w:rPr>
        <w:t>, e.V.</w:t>
      </w:r>
    </w:p>
    <w:p w14:paraId="0979DAEB" w14:textId="77777777" w:rsidR="002610EB" w:rsidRPr="00495711" w:rsidRDefault="002610EB" w:rsidP="002610EB">
      <w:pPr>
        <w:spacing w:before="240" w:after="45"/>
        <w:rPr>
          <w:rFonts w:ascii="Garamond" w:hAnsi="Garamond"/>
          <w:lang w:val="de-DE"/>
        </w:rPr>
      </w:pPr>
    </w:p>
    <w:p w14:paraId="65D54933" w14:textId="08BC5004" w:rsidR="00D52609" w:rsidRDefault="00D52609">
      <w:pPr>
        <w:spacing w:after="5" w:line="249" w:lineRule="auto"/>
        <w:ind w:left="-5" w:hanging="10"/>
        <w:rPr>
          <w:rFonts w:ascii="Garamond" w:eastAsia="Garamond" w:hAnsi="Garamond" w:cs="Garamond"/>
        </w:rPr>
      </w:pPr>
      <w:r>
        <w:rPr>
          <w:rFonts w:ascii="Garamond" w:eastAsia="Garamond" w:hAnsi="Garamond" w:cs="Garamond"/>
          <w:color w:val="0070C0"/>
        </w:rPr>
        <w:t xml:space="preserve">Conference </w:t>
      </w:r>
      <w:r w:rsidR="00200583">
        <w:rPr>
          <w:rFonts w:ascii="Garamond" w:eastAsia="Garamond" w:hAnsi="Garamond" w:cs="Garamond"/>
          <w:color w:val="0070C0"/>
        </w:rPr>
        <w:t xml:space="preserve">and Roundtable </w:t>
      </w:r>
      <w:r>
        <w:rPr>
          <w:rFonts w:ascii="Garamond" w:eastAsia="Garamond" w:hAnsi="Garamond" w:cs="Garamond"/>
          <w:color w:val="0070C0"/>
        </w:rPr>
        <w:t>Presentations</w:t>
      </w:r>
      <w:r>
        <w:rPr>
          <w:rFonts w:ascii="Garamond" w:eastAsia="Garamond" w:hAnsi="Garamond" w:cs="Garamond"/>
        </w:rPr>
        <w:t xml:space="preserve"> </w:t>
      </w:r>
    </w:p>
    <w:p w14:paraId="37164D34" w14:textId="3C2FE57D" w:rsidR="00290A9B" w:rsidRDefault="00D52609" w:rsidP="00DF2136">
      <w:pPr>
        <w:spacing w:after="40" w:line="240" w:lineRule="auto"/>
        <w:ind w:left="720" w:hanging="720"/>
        <w:rPr>
          <w:rFonts w:ascii="Garamond" w:hAnsi="Garamond"/>
        </w:rPr>
      </w:pPr>
      <w:r w:rsidRPr="00290A9B">
        <w:rPr>
          <w:rFonts w:ascii="Garamond" w:hAnsi="Garamond"/>
          <w:i/>
          <w:iCs/>
        </w:rPr>
        <w:t>P</w:t>
      </w:r>
      <w:r w:rsidR="00290A9B" w:rsidRPr="00290A9B">
        <w:rPr>
          <w:rFonts w:ascii="Garamond" w:hAnsi="Garamond"/>
          <w:i/>
          <w:iCs/>
        </w:rPr>
        <w:t>aper presentation</w:t>
      </w:r>
      <w:r w:rsidRPr="00D52609">
        <w:rPr>
          <w:rFonts w:ascii="Garamond" w:hAnsi="Garamond"/>
        </w:rPr>
        <w:t>, “Rewarding the Maverick: Cold War Logics and Romania’s Special Treatment at the 1984 Los Angeles Olympics,” Session: Sporting Histories of East Central Europe II: Re-Assessing Eastern European Narratives of Sport Under State Socialism. ASEEES Annual Convention, Boston, November 21 – 23, 2024.</w:t>
      </w:r>
    </w:p>
    <w:p w14:paraId="7CDB89D4" w14:textId="091D7271" w:rsidR="00290A9B" w:rsidRDefault="00290A9B" w:rsidP="00DF2136">
      <w:pPr>
        <w:spacing w:after="40" w:line="240" w:lineRule="auto"/>
        <w:ind w:left="720" w:hanging="720"/>
        <w:rPr>
          <w:rFonts w:ascii="Garamond" w:hAnsi="Garamond"/>
        </w:rPr>
      </w:pPr>
      <w:r w:rsidRPr="00290A9B">
        <w:rPr>
          <w:rFonts w:ascii="Garamond" w:hAnsi="Garamond"/>
          <w:i/>
          <w:iCs/>
        </w:rPr>
        <w:t>Commentator</w:t>
      </w:r>
      <w:r w:rsidRPr="00290A9B">
        <w:rPr>
          <w:rFonts w:ascii="Garamond" w:hAnsi="Garamond"/>
        </w:rPr>
        <w:t>, “</w:t>
      </w:r>
      <w:hyperlink r:id="rId94" w:history="1">
        <w:r w:rsidRPr="00290A9B">
          <w:rPr>
            <w:rStyle w:val="Hyperlink"/>
          </w:rPr>
          <w:t>Author Meets Critics</w:t>
        </w:r>
      </w:hyperlink>
      <w:r w:rsidRPr="00290A9B">
        <w:rPr>
          <w:rFonts w:ascii="Garamond" w:hAnsi="Garamond"/>
        </w:rPr>
        <w:t>: </w:t>
      </w:r>
      <w:r w:rsidRPr="008F24A7">
        <w:rPr>
          <w:rFonts w:ascii="Garamond" w:hAnsi="Garamond"/>
          <w:i/>
          <w:iCs/>
        </w:rPr>
        <w:t>Deserved. Economic Memories after the Fall of the Iron Curtain</w:t>
      </w:r>
      <w:r w:rsidRPr="008F24A7">
        <w:rPr>
          <w:rFonts w:ascii="Garamond" w:hAnsi="Garamond"/>
        </w:rPr>
        <w:t> by Till Hilmar,”</w:t>
      </w:r>
      <w:r w:rsidRPr="00290A9B">
        <w:rPr>
          <w:rFonts w:ascii="Garamond" w:hAnsi="Garamond"/>
        </w:rPr>
        <w:t xml:space="preserve"> Social Science History Association, 2023 Annual Convention, Washington, D.C., November 17, 2023.</w:t>
      </w:r>
    </w:p>
    <w:p w14:paraId="02D2F161" w14:textId="47C0E997" w:rsidR="00290A9B" w:rsidRDefault="00290A9B" w:rsidP="00DF2136">
      <w:pPr>
        <w:spacing w:after="40" w:line="240" w:lineRule="auto"/>
        <w:ind w:left="720" w:hanging="720"/>
        <w:rPr>
          <w:rFonts w:ascii="Garamond" w:hAnsi="Garamond"/>
        </w:rPr>
      </w:pPr>
      <w:r w:rsidRPr="00290A9B">
        <w:rPr>
          <w:rFonts w:ascii="Garamond" w:hAnsi="Garamond"/>
          <w:i/>
          <w:iCs/>
        </w:rPr>
        <w:t>Presentation</w:t>
      </w:r>
      <w:r>
        <w:rPr>
          <w:rFonts w:ascii="Garamond" w:hAnsi="Garamond"/>
        </w:rPr>
        <w:t>,</w:t>
      </w:r>
      <w:r w:rsidRPr="00290A9B">
        <w:rPr>
          <w:rFonts w:ascii="Garamond" w:hAnsi="Garamond"/>
        </w:rPr>
        <w:t xml:space="preserve"> </w:t>
      </w:r>
      <w:r w:rsidRPr="008F24A7">
        <w:rPr>
          <w:rFonts w:ascii="Garamond" w:hAnsi="Garamond"/>
        </w:rPr>
        <w:t>“Student Recruitment and Faculty Hiring at a PWI: Johns Hopkins’ Ambiguous Embrace of DEI,”</w:t>
      </w:r>
      <w:r w:rsidRPr="00290A9B">
        <w:rPr>
          <w:rFonts w:ascii="Garamond" w:hAnsi="Garamond"/>
        </w:rPr>
        <w:t xml:space="preserve"> July 1, 2023, VIII. </w:t>
      </w:r>
      <w:r w:rsidRPr="00290A9B">
        <w:rPr>
          <w:rFonts w:ascii="Garamond" w:hAnsi="Garamond"/>
          <w:lang w:val="de-DE"/>
        </w:rPr>
        <w:t xml:space="preserve">Summer University, </w:t>
      </w:r>
      <w:proofErr w:type="spellStart"/>
      <w:r w:rsidRPr="00290A9B">
        <w:rPr>
          <w:rFonts w:ascii="Garamond" w:hAnsi="Garamond"/>
          <w:lang w:val="de-DE"/>
        </w:rPr>
        <w:t>organized</w:t>
      </w:r>
      <w:proofErr w:type="spellEnd"/>
      <w:r w:rsidRPr="00290A9B">
        <w:rPr>
          <w:rFonts w:ascii="Garamond" w:hAnsi="Garamond"/>
          <w:lang w:val="de-DE"/>
        </w:rPr>
        <w:t xml:space="preserve"> </w:t>
      </w:r>
      <w:proofErr w:type="spellStart"/>
      <w:r w:rsidRPr="00290A9B">
        <w:rPr>
          <w:rFonts w:ascii="Garamond" w:hAnsi="Garamond"/>
          <w:lang w:val="de-DE"/>
        </w:rPr>
        <w:t>by</w:t>
      </w:r>
      <w:proofErr w:type="spellEnd"/>
      <w:r w:rsidRPr="00290A9B">
        <w:rPr>
          <w:rFonts w:ascii="Garamond" w:hAnsi="Garamond"/>
          <w:lang w:val="de-DE"/>
        </w:rPr>
        <w:t xml:space="preserve"> </w:t>
      </w:r>
      <w:proofErr w:type="spellStart"/>
      <w:r w:rsidRPr="00290A9B">
        <w:rPr>
          <w:rFonts w:ascii="Garamond" w:hAnsi="Garamond"/>
          <w:lang w:val="de-DE"/>
        </w:rPr>
        <w:t>the</w:t>
      </w:r>
      <w:proofErr w:type="spellEnd"/>
      <w:r w:rsidRPr="00290A9B">
        <w:rPr>
          <w:rFonts w:ascii="Garamond" w:hAnsi="Garamond"/>
          <w:lang w:val="de-DE"/>
        </w:rPr>
        <w:t xml:space="preserve"> Forum Internationale Wissenschaft: “Der Umgang mit Diversität in der Universität des 21. </w:t>
      </w:r>
      <w:proofErr w:type="spellStart"/>
      <w:r w:rsidRPr="00290A9B">
        <w:rPr>
          <w:rFonts w:ascii="Garamond" w:hAnsi="Garamond"/>
        </w:rPr>
        <w:t>Jahrhunderts</w:t>
      </w:r>
      <w:proofErr w:type="spellEnd"/>
      <w:r w:rsidRPr="00290A9B">
        <w:rPr>
          <w:rFonts w:ascii="Garamond" w:hAnsi="Garamond"/>
        </w:rPr>
        <w:t xml:space="preserve">: </w:t>
      </w:r>
      <w:proofErr w:type="spellStart"/>
      <w:r w:rsidRPr="00290A9B">
        <w:rPr>
          <w:rFonts w:ascii="Garamond" w:hAnsi="Garamond"/>
        </w:rPr>
        <w:t>Globale</w:t>
      </w:r>
      <w:proofErr w:type="spellEnd"/>
      <w:r w:rsidRPr="00290A9B">
        <w:rPr>
          <w:rFonts w:ascii="Garamond" w:hAnsi="Garamond"/>
        </w:rPr>
        <w:t xml:space="preserve"> Imperative und </w:t>
      </w:r>
      <w:proofErr w:type="spellStart"/>
      <w:r w:rsidRPr="00290A9B">
        <w:rPr>
          <w:rFonts w:ascii="Garamond" w:hAnsi="Garamond"/>
        </w:rPr>
        <w:t>nationale</w:t>
      </w:r>
      <w:proofErr w:type="spellEnd"/>
      <w:r w:rsidRPr="00290A9B">
        <w:rPr>
          <w:rFonts w:ascii="Garamond" w:hAnsi="Garamond"/>
        </w:rPr>
        <w:t xml:space="preserve"> </w:t>
      </w:r>
      <w:proofErr w:type="spellStart"/>
      <w:r w:rsidRPr="00290A9B">
        <w:rPr>
          <w:rFonts w:ascii="Garamond" w:hAnsi="Garamond"/>
        </w:rPr>
        <w:t>Eigenlogiken</w:t>
      </w:r>
      <w:proofErr w:type="spellEnd"/>
      <w:r w:rsidRPr="00290A9B">
        <w:rPr>
          <w:rFonts w:ascii="Garamond" w:hAnsi="Garamond"/>
        </w:rPr>
        <w:t>,” University of Bonn, June 28- July 1, 2023.</w:t>
      </w:r>
    </w:p>
    <w:p w14:paraId="37FB2462" w14:textId="48FBEBCF" w:rsidR="008F24A7" w:rsidRDefault="008F24A7" w:rsidP="00DF2136">
      <w:pPr>
        <w:spacing w:after="40" w:line="240" w:lineRule="auto"/>
        <w:ind w:left="720" w:hanging="720"/>
        <w:rPr>
          <w:rFonts w:ascii="Garamond" w:hAnsi="Garamond"/>
        </w:rPr>
      </w:pPr>
      <w:r w:rsidRPr="008F24A7">
        <w:rPr>
          <w:rFonts w:ascii="Garamond" w:hAnsi="Garamond"/>
          <w:i/>
          <w:iCs/>
        </w:rPr>
        <w:t>Panelist</w:t>
      </w:r>
      <w:r w:rsidR="00B870AE">
        <w:rPr>
          <w:rFonts w:ascii="Garamond" w:hAnsi="Garamond"/>
        </w:rPr>
        <w:t xml:space="preserve"> </w:t>
      </w:r>
      <w:r w:rsidRPr="008F24A7">
        <w:rPr>
          <w:rFonts w:ascii="Garamond" w:hAnsi="Garamond"/>
        </w:rPr>
        <w:t>A Never-Ending Crisis? German, European, and Transatlantic Perspectives on the State of Liberal Democracy,”</w:t>
      </w:r>
      <w:r>
        <w:rPr>
          <w:rFonts w:ascii="Garamond" w:hAnsi="Garamond"/>
        </w:rPr>
        <w:t xml:space="preserve"> </w:t>
      </w:r>
      <w:hyperlink r:id="rId95" w:history="1">
        <w:r w:rsidRPr="008F24A7">
          <w:rPr>
            <w:rStyle w:val="Hyperlink"/>
          </w:rPr>
          <w:t>German Studies Association</w:t>
        </w:r>
      </w:hyperlink>
      <w:r w:rsidRPr="008F24A7">
        <w:rPr>
          <w:rFonts w:ascii="Garamond" w:hAnsi="Garamond"/>
        </w:rPr>
        <w:t>, Annual Convention, Houston, Texas, 17 September 2022. </w:t>
      </w:r>
    </w:p>
    <w:p w14:paraId="2FDD8E4B" w14:textId="228624E1" w:rsidR="008F24A7" w:rsidRDefault="008F24A7" w:rsidP="00DF2136">
      <w:pPr>
        <w:spacing w:after="40" w:line="240" w:lineRule="auto"/>
        <w:ind w:left="720" w:hanging="720"/>
        <w:rPr>
          <w:rFonts w:ascii="Garamond" w:hAnsi="Garamond"/>
        </w:rPr>
      </w:pPr>
      <w:r w:rsidRPr="008F24A7">
        <w:rPr>
          <w:rFonts w:ascii="Garamond" w:hAnsi="Garamond"/>
          <w:i/>
          <w:iCs/>
        </w:rPr>
        <w:t>Seminar participant</w:t>
      </w:r>
      <w:r>
        <w:rPr>
          <w:rFonts w:ascii="Garamond" w:hAnsi="Garamond"/>
        </w:rPr>
        <w:t xml:space="preserve">, </w:t>
      </w:r>
      <w:r w:rsidRPr="008F24A7">
        <w:rPr>
          <w:rFonts w:ascii="Garamond" w:hAnsi="Garamond"/>
        </w:rPr>
        <w:t>“New Challenges to German Politics and Policy,” convened by Barbara Donovan, Eric Langenbacher, and Sven Siefken, </w:t>
      </w:r>
      <w:hyperlink r:id="rId96" w:history="1">
        <w:r w:rsidRPr="008F24A7">
          <w:rPr>
            <w:rStyle w:val="Hyperlink"/>
          </w:rPr>
          <w:t>German Studies Association</w:t>
        </w:r>
      </w:hyperlink>
      <w:r w:rsidRPr="008F24A7">
        <w:rPr>
          <w:rFonts w:ascii="Garamond" w:hAnsi="Garamond"/>
        </w:rPr>
        <w:t>, Annual Convention, Houston, Texas, 17 September 2022. </w:t>
      </w:r>
    </w:p>
    <w:p w14:paraId="41F043FA" w14:textId="0F4181B1" w:rsidR="008F24A7" w:rsidRPr="008F24A7" w:rsidRDefault="008F24A7" w:rsidP="00DF2136">
      <w:pPr>
        <w:spacing w:after="40" w:line="240" w:lineRule="auto"/>
        <w:ind w:left="720" w:hanging="720"/>
        <w:rPr>
          <w:rFonts w:ascii="Garamond" w:hAnsi="Garamond"/>
        </w:rPr>
      </w:pPr>
      <w:r>
        <w:rPr>
          <w:rFonts w:ascii="Garamond" w:hAnsi="Garamond"/>
          <w:i/>
          <w:iCs/>
        </w:rPr>
        <w:lastRenderedPageBreak/>
        <w:t>Presentation</w:t>
      </w:r>
      <w:r>
        <w:rPr>
          <w:rFonts w:ascii="Garamond" w:hAnsi="Garamond"/>
        </w:rPr>
        <w:t xml:space="preserve">, </w:t>
      </w:r>
      <w:r w:rsidRPr="008F24A7">
        <w:rPr>
          <w:rFonts w:ascii="Garamond" w:hAnsi="Garamond"/>
        </w:rPr>
        <w:t xml:space="preserve">“Not Our Problem: German Perceptions of Race, Racism, and the 1968 Holy Week Uprising,” </w:t>
      </w:r>
      <w:r>
        <w:rPr>
          <w:rFonts w:ascii="Garamond" w:hAnsi="Garamond"/>
        </w:rPr>
        <w:t>panel</w:t>
      </w:r>
      <w:r w:rsidRPr="008F24A7">
        <w:rPr>
          <w:rFonts w:ascii="Garamond" w:hAnsi="Garamond"/>
        </w:rPr>
        <w:t xml:space="preserve"> “Transatlantic (Mis-)Perceptions: German and American Narratives on Race and Racism in the 20th Century,” </w:t>
      </w:r>
      <w:hyperlink r:id="rId97" w:history="1">
        <w:r w:rsidRPr="008F24A7">
          <w:rPr>
            <w:rStyle w:val="Hyperlink"/>
          </w:rPr>
          <w:t>Southern Historical Association</w:t>
        </w:r>
      </w:hyperlink>
      <w:r w:rsidRPr="008F24A7">
        <w:rPr>
          <w:rFonts w:ascii="Garamond" w:hAnsi="Garamond"/>
        </w:rPr>
        <w:t>, Annual Convention, Baltimore, 13 November 2022</w:t>
      </w:r>
      <w:r>
        <w:rPr>
          <w:rFonts w:ascii="Garamond" w:hAnsi="Garamond"/>
        </w:rPr>
        <w:t>.</w:t>
      </w:r>
    </w:p>
    <w:p w14:paraId="3A101ACB" w14:textId="5F190E62" w:rsidR="008F24A7" w:rsidRPr="008F24A7" w:rsidRDefault="008F24A7" w:rsidP="00DF2136">
      <w:pPr>
        <w:spacing w:after="40" w:line="240" w:lineRule="auto"/>
        <w:ind w:left="720" w:hanging="720"/>
        <w:rPr>
          <w:rFonts w:ascii="Garamond" w:hAnsi="Garamond"/>
        </w:rPr>
      </w:pPr>
      <w:r>
        <w:rPr>
          <w:rFonts w:ascii="Garamond" w:hAnsi="Garamond"/>
          <w:i/>
          <w:iCs/>
        </w:rPr>
        <w:t xml:space="preserve">Presentation, </w:t>
      </w:r>
      <w:r w:rsidRPr="008F24A7">
        <w:rPr>
          <w:rFonts w:ascii="Garamond" w:hAnsi="Garamond"/>
        </w:rPr>
        <w:t>“When Politics Trumped Sports:  West Germany &amp; the Boycott of the 1980 Summer Olympics in Moscow,” 13th international Conference Sports &amp; Society, Aarhus, Denmark, 30 June – 2 July 2022,</w:t>
      </w:r>
    </w:p>
    <w:p w14:paraId="4EA00BC7" w14:textId="5F49B073" w:rsidR="008F24A7" w:rsidRDefault="008F24A7" w:rsidP="00DF2136">
      <w:pPr>
        <w:spacing w:after="40" w:line="240" w:lineRule="auto"/>
        <w:ind w:left="720" w:hanging="720"/>
        <w:rPr>
          <w:rFonts w:ascii="Garamond" w:hAnsi="Garamond"/>
        </w:rPr>
      </w:pPr>
      <w:r>
        <w:rPr>
          <w:rFonts w:ascii="Garamond" w:hAnsi="Garamond"/>
          <w:i/>
          <w:iCs/>
        </w:rPr>
        <w:t xml:space="preserve">Presentation, </w:t>
      </w:r>
      <w:r w:rsidRPr="008F24A7">
        <w:rPr>
          <w:rFonts w:ascii="Garamond" w:hAnsi="Garamond"/>
        </w:rPr>
        <w:t xml:space="preserve">“Echoes from a Dissident Past: Post-Democracy, A United Opposition &amp; the 2022 Elections in Hungary,” presentation at “Die Welt </w:t>
      </w:r>
      <w:proofErr w:type="spellStart"/>
      <w:r w:rsidRPr="008F24A7">
        <w:rPr>
          <w:rFonts w:ascii="Garamond" w:hAnsi="Garamond"/>
        </w:rPr>
        <w:t>im</w:t>
      </w:r>
      <w:proofErr w:type="spellEnd"/>
      <w:r w:rsidRPr="008F24A7">
        <w:rPr>
          <w:rFonts w:ascii="Garamond" w:hAnsi="Garamond"/>
        </w:rPr>
        <w:t xml:space="preserve"> Wandel: </w:t>
      </w:r>
      <w:proofErr w:type="spellStart"/>
      <w:r w:rsidRPr="008F24A7">
        <w:rPr>
          <w:rFonts w:ascii="Garamond" w:hAnsi="Garamond"/>
        </w:rPr>
        <w:t>Politische</w:t>
      </w:r>
      <w:proofErr w:type="spellEnd"/>
      <w:r w:rsidRPr="008F24A7">
        <w:rPr>
          <w:rFonts w:ascii="Garamond" w:hAnsi="Garamond"/>
        </w:rPr>
        <w:t xml:space="preserve"> und </w:t>
      </w:r>
      <w:proofErr w:type="spellStart"/>
      <w:r w:rsidRPr="008F24A7">
        <w:rPr>
          <w:rFonts w:ascii="Garamond" w:hAnsi="Garamond"/>
        </w:rPr>
        <w:t>soziale</w:t>
      </w:r>
      <w:proofErr w:type="spellEnd"/>
      <w:r w:rsidRPr="008F24A7">
        <w:rPr>
          <w:rFonts w:ascii="Garamond" w:hAnsi="Garamond"/>
        </w:rPr>
        <w:t xml:space="preserve"> </w:t>
      </w:r>
      <w:proofErr w:type="spellStart"/>
      <w:r w:rsidRPr="008F24A7">
        <w:rPr>
          <w:rFonts w:ascii="Garamond" w:hAnsi="Garamond"/>
        </w:rPr>
        <w:t>Zwischenräume</w:t>
      </w:r>
      <w:proofErr w:type="spellEnd"/>
      <w:r w:rsidRPr="008F24A7">
        <w:rPr>
          <w:rFonts w:ascii="Garamond" w:hAnsi="Garamond"/>
        </w:rPr>
        <w:t xml:space="preserve"> </w:t>
      </w:r>
      <w:proofErr w:type="spellStart"/>
      <w:r w:rsidRPr="008F24A7">
        <w:rPr>
          <w:rFonts w:ascii="Garamond" w:hAnsi="Garamond"/>
        </w:rPr>
        <w:t>als</w:t>
      </w:r>
      <w:proofErr w:type="spellEnd"/>
      <w:r w:rsidRPr="008F24A7">
        <w:rPr>
          <w:rFonts w:ascii="Garamond" w:hAnsi="Garamond"/>
        </w:rPr>
        <w:t xml:space="preserve"> </w:t>
      </w:r>
      <w:proofErr w:type="spellStart"/>
      <w:r w:rsidRPr="008F24A7">
        <w:rPr>
          <w:rFonts w:ascii="Garamond" w:hAnsi="Garamond"/>
        </w:rPr>
        <w:t>Katalysatoren</w:t>
      </w:r>
      <w:proofErr w:type="spellEnd"/>
      <w:r w:rsidRPr="008F24A7">
        <w:rPr>
          <w:rFonts w:ascii="Garamond" w:hAnsi="Garamond"/>
        </w:rPr>
        <w:t xml:space="preserve"> für den </w:t>
      </w:r>
      <w:proofErr w:type="spellStart"/>
      <w:r w:rsidRPr="008F24A7">
        <w:rPr>
          <w:rFonts w:ascii="Garamond" w:hAnsi="Garamond"/>
        </w:rPr>
        <w:t>sozialen</w:t>
      </w:r>
      <w:proofErr w:type="spellEnd"/>
      <w:r w:rsidRPr="008F24A7">
        <w:rPr>
          <w:rFonts w:ascii="Garamond" w:hAnsi="Garamond"/>
        </w:rPr>
        <w:t xml:space="preserve"> </w:t>
      </w:r>
      <w:proofErr w:type="gramStart"/>
      <w:r w:rsidRPr="008F24A7">
        <w:rPr>
          <w:rFonts w:ascii="Garamond" w:hAnsi="Garamond"/>
        </w:rPr>
        <w:t>Wandel“ [</w:t>
      </w:r>
      <w:proofErr w:type="gramEnd"/>
      <w:r w:rsidRPr="008F24A7">
        <w:rPr>
          <w:rFonts w:ascii="Garamond" w:hAnsi="Garamond"/>
        </w:rPr>
        <w:t xml:space="preserve">A Changing World: Political and Social Margins as Catalysts for Social Change,” co-organized by Ulrike </w:t>
      </w:r>
      <w:proofErr w:type="spellStart"/>
      <w:r w:rsidRPr="008F24A7">
        <w:rPr>
          <w:rFonts w:ascii="Garamond" w:hAnsi="Garamond"/>
        </w:rPr>
        <w:t>Capdepón</w:t>
      </w:r>
      <w:proofErr w:type="spellEnd"/>
      <w:r w:rsidRPr="008F24A7">
        <w:rPr>
          <w:rFonts w:ascii="Garamond" w:hAnsi="Garamond"/>
        </w:rPr>
        <w:t xml:space="preserve"> and </w:t>
      </w:r>
      <w:proofErr w:type="spellStart"/>
      <w:r w:rsidRPr="008F24A7">
        <w:rPr>
          <w:rFonts w:ascii="Garamond" w:hAnsi="Garamond"/>
        </w:rPr>
        <w:t>Marión</w:t>
      </w:r>
      <w:proofErr w:type="spellEnd"/>
      <w:r w:rsidRPr="008F24A7">
        <w:rPr>
          <w:rFonts w:ascii="Garamond" w:hAnsi="Garamond"/>
        </w:rPr>
        <w:t xml:space="preserve"> </w:t>
      </w:r>
      <w:proofErr w:type="spellStart"/>
      <w:r w:rsidRPr="008F24A7">
        <w:rPr>
          <w:rFonts w:ascii="Garamond" w:hAnsi="Garamond"/>
        </w:rPr>
        <w:t>Röwekamp</w:t>
      </w:r>
      <w:proofErr w:type="spellEnd"/>
      <w:r w:rsidRPr="008F24A7">
        <w:rPr>
          <w:rFonts w:ascii="Garamond" w:hAnsi="Garamond"/>
        </w:rPr>
        <w:t xml:space="preserve">, University of Guadalajara, Mexico, 2-3 June </w:t>
      </w:r>
      <w:proofErr w:type="gramStart"/>
      <w:r w:rsidRPr="008F24A7">
        <w:rPr>
          <w:rFonts w:ascii="Garamond" w:hAnsi="Garamond"/>
        </w:rPr>
        <w:t>2022 .</w:t>
      </w:r>
      <w:proofErr w:type="gramEnd"/>
    </w:p>
    <w:p w14:paraId="70F66491" w14:textId="2DFDDEBD" w:rsidR="008F24A7" w:rsidRPr="008F24A7" w:rsidRDefault="008F24A7" w:rsidP="00DF2136">
      <w:pPr>
        <w:spacing w:after="40" w:line="240" w:lineRule="auto"/>
        <w:ind w:left="720" w:hanging="720"/>
        <w:rPr>
          <w:rFonts w:ascii="Garamond" w:hAnsi="Garamond"/>
        </w:rPr>
      </w:pPr>
      <w:r>
        <w:rPr>
          <w:rFonts w:ascii="Garamond" w:hAnsi="Garamond"/>
          <w:i/>
          <w:iCs/>
        </w:rPr>
        <w:t>Panelist,</w:t>
      </w:r>
      <w:r w:rsidRPr="008F24A7">
        <w:rPr>
          <w:rFonts w:ascii="Garamond" w:hAnsi="Garamond"/>
        </w:rPr>
        <w:t xml:space="preserve"> “Sports Diplomacy of China through the Winter Olympics 2022,” Panel participant with Anton Karppanen, Rui Zhong, </w:t>
      </w:r>
      <w:proofErr w:type="spellStart"/>
      <w:r w:rsidRPr="008F24A7">
        <w:rPr>
          <w:rFonts w:ascii="Garamond" w:hAnsi="Garamond"/>
        </w:rPr>
        <w:t>Dechun</w:t>
      </w:r>
      <w:proofErr w:type="spellEnd"/>
      <w:r w:rsidRPr="008F24A7">
        <w:rPr>
          <w:rFonts w:ascii="Garamond" w:hAnsi="Garamond"/>
        </w:rPr>
        <w:t xml:space="preserve"> Zhang,” </w:t>
      </w:r>
      <w:hyperlink r:id="rId98" w:history="1">
        <w:r w:rsidRPr="008F24A7">
          <w:rPr>
            <w:rStyle w:val="Hyperlink"/>
          </w:rPr>
          <w:t>V-</w:t>
        </w:r>
        <w:proofErr w:type="spellStart"/>
        <w:r w:rsidRPr="008F24A7">
          <w:rPr>
            <w:rStyle w:val="Hyperlink"/>
          </w:rPr>
          <w:t>Bryge</w:t>
        </w:r>
        <w:proofErr w:type="spellEnd"/>
      </w:hyperlink>
      <w:r w:rsidRPr="008F24A7">
        <w:rPr>
          <w:rFonts w:ascii="Garamond" w:hAnsi="Garamond"/>
        </w:rPr>
        <w:t>, Annual Conference 2022, co-organized by Vanguard Think Tank &amp; US-China Better Relations Coalition, 23 March 2022.</w:t>
      </w:r>
    </w:p>
    <w:p w14:paraId="066883CE" w14:textId="3EB87FF1" w:rsidR="008F24A7" w:rsidRDefault="008F24A7" w:rsidP="00DF2136">
      <w:pPr>
        <w:spacing w:after="40" w:line="240" w:lineRule="auto"/>
        <w:ind w:left="720" w:hanging="720"/>
        <w:rPr>
          <w:rFonts w:ascii="Garamond" w:hAnsi="Garamond"/>
        </w:rPr>
      </w:pPr>
      <w:r>
        <w:rPr>
          <w:rFonts w:ascii="Garamond" w:hAnsi="Garamond"/>
          <w:i/>
          <w:iCs/>
        </w:rPr>
        <w:t>Presentation</w:t>
      </w:r>
      <w:r>
        <w:rPr>
          <w:rFonts w:ascii="Garamond" w:hAnsi="Garamond"/>
        </w:rPr>
        <w:t xml:space="preserve">, </w:t>
      </w:r>
      <w:r w:rsidRPr="008F24A7">
        <w:rPr>
          <w:rFonts w:ascii="Garamond" w:hAnsi="Garamond"/>
        </w:rPr>
        <w:t>“The American Games: LA84, Reagan , and the End of the Cold War,” paper presentation, Twelfth International Conference </w:t>
      </w:r>
      <w:r w:rsidRPr="008F24A7">
        <w:rPr>
          <w:rFonts w:ascii="Garamond" w:hAnsi="Garamond"/>
          <w:i/>
          <w:iCs/>
        </w:rPr>
        <w:t>Sport &amp; Society</w:t>
      </w:r>
      <w:r w:rsidRPr="008F24A7">
        <w:rPr>
          <w:rFonts w:ascii="Garamond" w:hAnsi="Garamond"/>
        </w:rPr>
        <w:t>, Theme: </w:t>
      </w:r>
      <w:hyperlink r:id="rId99" w:tgtFrame="_blank" w:history="1">
        <w:r w:rsidRPr="008F24A7">
          <w:rPr>
            <w:rStyle w:val="Hyperlink"/>
          </w:rPr>
          <w:t>Sport and Society in Crisis</w:t>
        </w:r>
      </w:hyperlink>
      <w:r w:rsidRPr="008F24A7">
        <w:rPr>
          <w:rFonts w:ascii="Garamond" w:hAnsi="Garamond"/>
        </w:rPr>
        <w:t>,</w:t>
      </w:r>
      <w:r w:rsidRPr="008F24A7">
        <w:rPr>
          <w:rFonts w:ascii="Garamond" w:hAnsi="Garamond"/>
          <w:i/>
          <w:iCs/>
        </w:rPr>
        <w:t> </w:t>
      </w:r>
      <w:r w:rsidRPr="008F24A7">
        <w:rPr>
          <w:rFonts w:ascii="Garamond" w:hAnsi="Garamond"/>
        </w:rPr>
        <w:t>University of Grenada, 23-25 June 2021.</w:t>
      </w:r>
    </w:p>
    <w:p w14:paraId="4258D975" w14:textId="47110AA8" w:rsidR="00290A9B" w:rsidRDefault="00E72583" w:rsidP="00DF2136">
      <w:pPr>
        <w:spacing w:after="40" w:line="240" w:lineRule="auto"/>
        <w:ind w:left="720" w:hanging="720"/>
        <w:rPr>
          <w:rFonts w:ascii="Garamond" w:hAnsi="Garamond"/>
        </w:rPr>
      </w:pPr>
      <w:r w:rsidRPr="00E72583">
        <w:rPr>
          <w:rFonts w:ascii="Garamond" w:hAnsi="Garamond"/>
          <w:i/>
          <w:iCs/>
        </w:rPr>
        <w:t>Presentation</w:t>
      </w:r>
      <w:r>
        <w:rPr>
          <w:rFonts w:ascii="Garamond" w:hAnsi="Garamond"/>
        </w:rPr>
        <w:t xml:space="preserve">, </w:t>
      </w:r>
      <w:r w:rsidRPr="00E72583">
        <w:rPr>
          <w:rFonts w:ascii="Garamond" w:hAnsi="Garamond"/>
        </w:rPr>
        <w:t>“Dreams of a Social Market Economy: The </w:t>
      </w:r>
      <w:r w:rsidRPr="00E72583">
        <w:rPr>
          <w:rFonts w:ascii="Garamond" w:hAnsi="Garamond"/>
          <w:i/>
          <w:iCs/>
        </w:rPr>
        <w:t>HVG</w:t>
      </w:r>
      <w:r w:rsidRPr="00E72583">
        <w:rPr>
          <w:rFonts w:ascii="Garamond" w:hAnsi="Garamond"/>
        </w:rPr>
        <w:t> and Hungary’s Second Age of Reform, 1979-1989,” paper presentation, BASEES Annual Convention, University of Uppsala, 13 September 2018.</w:t>
      </w:r>
    </w:p>
    <w:p w14:paraId="48392BC0" w14:textId="3B564CF8" w:rsidR="00E72583" w:rsidRDefault="008F5A1E" w:rsidP="00DF2136">
      <w:pPr>
        <w:spacing w:after="40" w:line="240" w:lineRule="auto"/>
        <w:ind w:left="720" w:hanging="720"/>
        <w:rPr>
          <w:rFonts w:ascii="Garamond" w:hAnsi="Garamond"/>
        </w:rPr>
      </w:pPr>
      <w:r>
        <w:rPr>
          <w:rFonts w:ascii="Garamond" w:hAnsi="Garamond"/>
          <w:i/>
          <w:iCs/>
        </w:rPr>
        <w:t xml:space="preserve">Presentation, </w:t>
      </w:r>
      <w:r w:rsidR="00E72583" w:rsidRPr="00E72583">
        <w:rPr>
          <w:rFonts w:ascii="Garamond" w:hAnsi="Garamond"/>
        </w:rPr>
        <w:t>“All Options on the Table: Talking about Reforming Hungary in the 1980s,” paper presentation and panel organizer: “</w:t>
      </w:r>
      <w:hyperlink r:id="rId100" w:history="1">
        <w:r w:rsidR="00E72583" w:rsidRPr="00E72583">
          <w:rPr>
            <w:rStyle w:val="Hyperlink"/>
          </w:rPr>
          <w:t>Before the Washington Consensus</w:t>
        </w:r>
      </w:hyperlink>
      <w:r w:rsidR="00E72583" w:rsidRPr="00E72583">
        <w:rPr>
          <w:rFonts w:ascii="Garamond" w:hAnsi="Garamond"/>
        </w:rPr>
        <w:t>: The 1980s as the Age of Exchange between East and West</w:t>
      </w:r>
      <w:r>
        <w:rPr>
          <w:rFonts w:ascii="Garamond" w:hAnsi="Garamond"/>
        </w:rPr>
        <w:t>,</w:t>
      </w:r>
      <w:r w:rsidR="00E72583" w:rsidRPr="00E72583">
        <w:rPr>
          <w:rFonts w:ascii="Garamond" w:hAnsi="Garamond"/>
        </w:rPr>
        <w:t>”</w:t>
      </w:r>
      <w:r>
        <w:rPr>
          <w:rFonts w:ascii="Garamond" w:hAnsi="Garamond"/>
        </w:rPr>
        <w:t xml:space="preserve"> </w:t>
      </w:r>
      <w:r w:rsidR="00E72583" w:rsidRPr="00E72583">
        <w:rPr>
          <w:rFonts w:ascii="Garamond" w:hAnsi="Garamond"/>
        </w:rPr>
        <w:t>ASEES Conference, Washington D.C., 19 November 2016. </w:t>
      </w:r>
    </w:p>
    <w:p w14:paraId="4D311DFE" w14:textId="05C6F80B" w:rsidR="00E72583" w:rsidRDefault="008F5A1E" w:rsidP="00DF2136">
      <w:pPr>
        <w:spacing w:after="40" w:line="240" w:lineRule="auto"/>
        <w:ind w:left="720" w:hanging="720"/>
        <w:rPr>
          <w:rFonts w:ascii="Garamond" w:hAnsi="Garamond"/>
        </w:rPr>
      </w:pPr>
      <w:r w:rsidRPr="008F5A1E">
        <w:rPr>
          <w:rFonts w:ascii="Garamond" w:hAnsi="Garamond"/>
          <w:i/>
          <w:iCs/>
        </w:rPr>
        <w:t xml:space="preserve">Presentation, </w:t>
      </w:r>
      <w:r w:rsidRPr="008F5A1E">
        <w:rPr>
          <w:rFonts w:ascii="Garamond" w:hAnsi="Garamond"/>
        </w:rPr>
        <w:t>“</w:t>
      </w:r>
      <w:hyperlink r:id="rId101" w:history="1">
        <w:r w:rsidRPr="008F5A1E">
          <w:rPr>
            <w:rStyle w:val="Hyperlink"/>
          </w:rPr>
          <w:t>Holocaust Survival And The Success of Hungary’s Opposition in the West</w:t>
        </w:r>
      </w:hyperlink>
      <w:r w:rsidRPr="008F5A1E">
        <w:rPr>
          <w:rFonts w:ascii="Garamond" w:hAnsi="Garamond"/>
        </w:rPr>
        <w:t>,” Panel organized by Dr. Árpád von Klimó (CUA), ASEEES Annual Convention 2015, Philadelphia. Discussant, Panel: The Shadows of the Communist Past: Case Studies in Memory and Politics, ASEEES Annual Convention 2015, Philadelphia, 19 November 2015.</w:t>
      </w:r>
    </w:p>
    <w:p w14:paraId="0AE16285" w14:textId="495DFA9E" w:rsidR="008F5A1E" w:rsidRDefault="008F5A1E" w:rsidP="00DF2136">
      <w:pPr>
        <w:spacing w:after="40" w:line="240" w:lineRule="auto"/>
        <w:ind w:left="720" w:hanging="720"/>
        <w:rPr>
          <w:rFonts w:ascii="Garamond" w:hAnsi="Garamond"/>
        </w:rPr>
      </w:pPr>
      <w:proofErr w:type="spellStart"/>
      <w:r w:rsidRPr="008F5A1E">
        <w:rPr>
          <w:rFonts w:ascii="Garamond" w:hAnsi="Garamond"/>
          <w:i/>
          <w:iCs/>
          <w:lang w:val="de-DE"/>
        </w:rPr>
        <w:t>Presentation</w:t>
      </w:r>
      <w:proofErr w:type="spellEnd"/>
      <w:r w:rsidRPr="008F5A1E">
        <w:rPr>
          <w:rFonts w:ascii="Garamond" w:hAnsi="Garamond"/>
          <w:i/>
          <w:iCs/>
          <w:lang w:val="de-DE"/>
        </w:rPr>
        <w:t>,</w:t>
      </w:r>
      <w:r w:rsidRPr="008F5A1E">
        <w:rPr>
          <w:rFonts w:ascii="Garamond" w:hAnsi="Garamond"/>
          <w:lang w:val="de-DE"/>
        </w:rPr>
        <w:t xml:space="preserve"> “Eine Stadt mit Weitsicht? </w:t>
      </w:r>
      <w:r w:rsidRPr="008F5A1E">
        <w:rPr>
          <w:rFonts w:ascii="Garamond" w:hAnsi="Garamond"/>
        </w:rPr>
        <w:t xml:space="preserve">Osteuropa </w:t>
      </w:r>
      <w:proofErr w:type="spellStart"/>
      <w:r w:rsidRPr="008F5A1E">
        <w:rPr>
          <w:rFonts w:ascii="Garamond" w:hAnsi="Garamond"/>
        </w:rPr>
        <w:t>im</w:t>
      </w:r>
      <w:proofErr w:type="spellEnd"/>
      <w:r w:rsidRPr="008F5A1E">
        <w:rPr>
          <w:rFonts w:ascii="Garamond" w:hAnsi="Garamond"/>
        </w:rPr>
        <w:t xml:space="preserve"> Spiegel der New York Review of Books,” Leibniz Graduate School, Herder Institute, Marburg, Germany, 22 October 2015.</w:t>
      </w:r>
    </w:p>
    <w:p w14:paraId="5AEB5B8C" w14:textId="6495E592" w:rsidR="008F5A1E" w:rsidRDefault="008F5A1E" w:rsidP="00DF2136">
      <w:pPr>
        <w:spacing w:after="40" w:line="240" w:lineRule="auto"/>
        <w:ind w:left="720" w:hanging="720"/>
        <w:rPr>
          <w:rFonts w:ascii="Garamond" w:hAnsi="Garamond"/>
        </w:rPr>
      </w:pPr>
      <w:r w:rsidRPr="008F5A1E">
        <w:rPr>
          <w:rFonts w:ascii="Garamond" w:hAnsi="Garamond"/>
          <w:i/>
          <w:iCs/>
        </w:rPr>
        <w:t>Presentation</w:t>
      </w:r>
      <w:r w:rsidRPr="008F5A1E">
        <w:rPr>
          <w:rFonts w:ascii="Garamond" w:hAnsi="Garamond"/>
        </w:rPr>
        <w:t>, “</w:t>
      </w:r>
      <w:hyperlink r:id="rId102" w:history="1">
        <w:r w:rsidRPr="008F5A1E">
          <w:rPr>
            <w:rStyle w:val="Hyperlink"/>
          </w:rPr>
          <w:t>The Re-education of a Revolutionary. Hans Magnus Enzensberger, Cuba, and the 1960s Protest Movement</w:t>
        </w:r>
      </w:hyperlink>
      <w:r w:rsidRPr="008F5A1E">
        <w:rPr>
          <w:rFonts w:ascii="Garamond" w:hAnsi="Garamond"/>
        </w:rPr>
        <w:t>,” invited by Yevan Terrien, </w:t>
      </w:r>
      <w:r w:rsidRPr="008F5A1E">
        <w:rPr>
          <w:rFonts w:ascii="Garamond" w:hAnsi="Garamond"/>
          <w:i/>
          <w:iCs/>
        </w:rPr>
        <w:t>Beyond Borders. The Practice of Atlantic, Transnational, and World History</w:t>
      </w:r>
      <w:r w:rsidRPr="008F5A1E">
        <w:rPr>
          <w:rFonts w:ascii="Garamond" w:hAnsi="Garamond"/>
        </w:rPr>
        <w:t>, University of Pittsburgh, 10-11 April 2015.</w:t>
      </w:r>
    </w:p>
    <w:p w14:paraId="32B369C8" w14:textId="482D46A7" w:rsidR="008F5A1E" w:rsidRDefault="008F5A1E" w:rsidP="00DF2136">
      <w:pPr>
        <w:spacing w:after="40" w:line="240" w:lineRule="auto"/>
        <w:ind w:left="720" w:hanging="720"/>
        <w:rPr>
          <w:rFonts w:ascii="Garamond" w:hAnsi="Garamond"/>
          <w:color w:val="000000" w:themeColor="text1"/>
        </w:rPr>
      </w:pPr>
      <w:r>
        <w:rPr>
          <w:rFonts w:ascii="Garamond" w:hAnsi="Garamond"/>
          <w:i/>
          <w:iCs/>
          <w:color w:val="000000" w:themeColor="text1"/>
        </w:rPr>
        <w:t>Presentation</w:t>
      </w:r>
      <w:r w:rsidRPr="008F5A1E">
        <w:rPr>
          <w:rFonts w:ascii="Garamond" w:hAnsi="Garamond"/>
          <w:color w:val="000000" w:themeColor="text1"/>
        </w:rPr>
        <w:t xml:space="preserve">, “Central Europe on the Hudson: Why Hungarian dissidents </w:t>
      </w:r>
      <w:proofErr w:type="gramStart"/>
      <w:r w:rsidRPr="008F5A1E">
        <w:rPr>
          <w:rFonts w:ascii="Garamond" w:hAnsi="Garamond"/>
          <w:color w:val="000000" w:themeColor="text1"/>
        </w:rPr>
        <w:t>matters</w:t>
      </w:r>
      <w:proofErr w:type="gramEnd"/>
      <w:r w:rsidRPr="008F5A1E">
        <w:rPr>
          <w:rFonts w:ascii="Garamond" w:hAnsi="Garamond"/>
          <w:color w:val="000000" w:themeColor="text1"/>
        </w:rPr>
        <w:t xml:space="preserve"> to New York Intellectuals,” </w:t>
      </w:r>
      <w:proofErr w:type="spellStart"/>
      <w:r w:rsidRPr="008F5A1E">
        <w:rPr>
          <w:rFonts w:ascii="Garamond" w:hAnsi="Garamond"/>
          <w:color w:val="000000" w:themeColor="text1"/>
        </w:rPr>
        <w:t>Geisteswissenschaftliches</w:t>
      </w:r>
      <w:proofErr w:type="spellEnd"/>
      <w:r w:rsidRPr="008F5A1E">
        <w:rPr>
          <w:rFonts w:ascii="Garamond" w:hAnsi="Garamond"/>
          <w:color w:val="000000" w:themeColor="text1"/>
        </w:rPr>
        <w:t xml:space="preserve"> Zentrum </w:t>
      </w:r>
      <w:proofErr w:type="spellStart"/>
      <w:r w:rsidRPr="008F5A1E">
        <w:rPr>
          <w:rFonts w:ascii="Garamond" w:hAnsi="Garamond"/>
          <w:color w:val="000000" w:themeColor="text1"/>
        </w:rPr>
        <w:t>Geschichte</w:t>
      </w:r>
      <w:proofErr w:type="spellEnd"/>
      <w:r w:rsidRPr="008F5A1E">
        <w:rPr>
          <w:rFonts w:ascii="Garamond" w:hAnsi="Garamond"/>
          <w:color w:val="000000" w:themeColor="text1"/>
        </w:rPr>
        <w:t xml:space="preserve"> und Kultur Leipzig, organized by Dr. Beata Hock, “Doing Culture under Socialism</w:t>
      </w:r>
      <w:r>
        <w:rPr>
          <w:rFonts w:ascii="Garamond" w:hAnsi="Garamond"/>
          <w:color w:val="000000" w:themeColor="text1"/>
        </w:rPr>
        <w:t xml:space="preserve">,” </w:t>
      </w:r>
      <w:r w:rsidRPr="008F5A1E">
        <w:rPr>
          <w:rFonts w:ascii="Garamond" w:hAnsi="Garamond"/>
          <w:color w:val="000000" w:themeColor="text1"/>
        </w:rPr>
        <w:t>20 June 2013.</w:t>
      </w:r>
    </w:p>
    <w:p w14:paraId="60E3E6E3" w14:textId="161A9E9C" w:rsidR="008F5A1E" w:rsidRPr="008F5A1E" w:rsidRDefault="008F5A1E" w:rsidP="00DF2136">
      <w:pPr>
        <w:spacing w:after="40" w:line="240" w:lineRule="auto"/>
        <w:ind w:left="720" w:hanging="720"/>
        <w:rPr>
          <w:rFonts w:ascii="Garamond" w:hAnsi="Garamond"/>
          <w:color w:val="000000" w:themeColor="text1"/>
        </w:rPr>
      </w:pPr>
      <w:r>
        <w:rPr>
          <w:rFonts w:ascii="Garamond" w:hAnsi="Garamond"/>
          <w:i/>
          <w:iCs/>
          <w:color w:val="000000" w:themeColor="text1"/>
        </w:rPr>
        <w:t>Presentation,</w:t>
      </w:r>
      <w:r w:rsidRPr="008F5A1E">
        <w:rPr>
          <w:rFonts w:ascii="Garamond" w:hAnsi="Garamond"/>
          <w:color w:val="000000" w:themeColor="text1"/>
        </w:rPr>
        <w:t xml:space="preserve"> “No matter if you’re East or West: a transnational network of Central Europeans in the 1980s,” 18th International Conference of the Council of European Studies</w:t>
      </w:r>
      <w:r w:rsidRPr="008F5A1E">
        <w:rPr>
          <w:rFonts w:ascii="Garamond" w:hAnsi="Garamond"/>
          <w:i/>
          <w:iCs/>
          <w:color w:val="000000" w:themeColor="text1"/>
        </w:rPr>
        <w:t>, </w:t>
      </w:r>
      <w:r w:rsidRPr="008F5A1E">
        <w:rPr>
          <w:rFonts w:ascii="Garamond" w:hAnsi="Garamond"/>
          <w:color w:val="000000" w:themeColor="text1"/>
        </w:rPr>
        <w:t xml:space="preserve">Barcelona/ Spain, 20-22 </w:t>
      </w:r>
      <w:proofErr w:type="gramStart"/>
      <w:r w:rsidRPr="008F5A1E">
        <w:rPr>
          <w:rFonts w:ascii="Garamond" w:hAnsi="Garamond"/>
          <w:color w:val="000000" w:themeColor="text1"/>
        </w:rPr>
        <w:t>June,</w:t>
      </w:r>
      <w:proofErr w:type="gramEnd"/>
      <w:r w:rsidRPr="008F5A1E">
        <w:rPr>
          <w:rFonts w:ascii="Garamond" w:hAnsi="Garamond"/>
          <w:color w:val="000000" w:themeColor="text1"/>
        </w:rPr>
        <w:t xml:space="preserve"> 2011. </w:t>
      </w:r>
    </w:p>
    <w:p w14:paraId="221D6D35" w14:textId="5E67E210" w:rsidR="008F5A1E" w:rsidRPr="008F5A1E" w:rsidRDefault="008F5A1E" w:rsidP="00DF2136">
      <w:pPr>
        <w:spacing w:after="40" w:line="240" w:lineRule="auto"/>
        <w:ind w:left="720" w:hanging="720"/>
        <w:rPr>
          <w:rFonts w:ascii="Garamond" w:hAnsi="Garamond"/>
          <w:color w:val="000000" w:themeColor="text1"/>
        </w:rPr>
      </w:pPr>
      <w:r>
        <w:rPr>
          <w:rFonts w:ascii="Garamond" w:hAnsi="Garamond"/>
          <w:i/>
          <w:iCs/>
          <w:color w:val="000000" w:themeColor="text1"/>
        </w:rPr>
        <w:t>Presentation,</w:t>
      </w:r>
      <w:r w:rsidRPr="008F5A1E">
        <w:rPr>
          <w:rFonts w:ascii="Garamond" w:hAnsi="Garamond"/>
          <w:color w:val="000000" w:themeColor="text1"/>
        </w:rPr>
        <w:t xml:space="preserve"> “The return of interwar politics: Hungary’s backlash of the 1990s”, 8</w:t>
      </w:r>
      <w:r w:rsidRPr="008F5A1E">
        <w:rPr>
          <w:rFonts w:ascii="Garamond" w:hAnsi="Garamond"/>
          <w:color w:val="000000" w:themeColor="text1"/>
          <w:vertAlign w:val="superscript"/>
        </w:rPr>
        <w:t>th</w:t>
      </w:r>
      <w:r w:rsidRPr="008F5A1E">
        <w:rPr>
          <w:rFonts w:ascii="Garamond" w:hAnsi="Garamond"/>
          <w:color w:val="000000" w:themeColor="text1"/>
        </w:rPr>
        <w:t xml:space="preserve">Annual GOSECA Conference, “Decades of Asynchrony”, University of Pittsburgh/ USA, 25-26 </w:t>
      </w:r>
      <w:proofErr w:type="gramStart"/>
      <w:r w:rsidRPr="008F5A1E">
        <w:rPr>
          <w:rFonts w:ascii="Garamond" w:hAnsi="Garamond"/>
          <w:color w:val="000000" w:themeColor="text1"/>
        </w:rPr>
        <w:t>February,</w:t>
      </w:r>
      <w:proofErr w:type="gramEnd"/>
      <w:r w:rsidRPr="008F5A1E">
        <w:rPr>
          <w:rFonts w:ascii="Garamond" w:hAnsi="Garamond"/>
          <w:color w:val="000000" w:themeColor="text1"/>
        </w:rPr>
        <w:t xml:space="preserve"> 2011. </w:t>
      </w:r>
    </w:p>
    <w:p w14:paraId="5DF33C74" w14:textId="20C862B5" w:rsidR="008F5A1E" w:rsidRPr="008F5A1E" w:rsidRDefault="00200583" w:rsidP="00DF2136">
      <w:pPr>
        <w:spacing w:after="40" w:line="240" w:lineRule="auto"/>
        <w:ind w:left="720" w:hanging="720"/>
        <w:rPr>
          <w:rFonts w:ascii="Garamond" w:hAnsi="Garamond"/>
          <w:color w:val="000000" w:themeColor="text1"/>
        </w:rPr>
      </w:pPr>
      <w:r>
        <w:rPr>
          <w:rFonts w:ascii="Garamond" w:hAnsi="Garamond"/>
          <w:i/>
          <w:iCs/>
          <w:color w:val="000000" w:themeColor="text1"/>
        </w:rPr>
        <w:t>Presentation,</w:t>
      </w:r>
      <w:r w:rsidRPr="008F5A1E">
        <w:rPr>
          <w:rFonts w:ascii="Garamond" w:hAnsi="Garamond"/>
          <w:color w:val="000000" w:themeColor="text1"/>
        </w:rPr>
        <w:t xml:space="preserve"> </w:t>
      </w:r>
      <w:r w:rsidR="008F5A1E" w:rsidRPr="008F5A1E">
        <w:rPr>
          <w:rFonts w:ascii="Garamond" w:hAnsi="Garamond"/>
          <w:color w:val="000000" w:themeColor="text1"/>
        </w:rPr>
        <w:t>“Living Central Europe: Intellectuals from West Germany and Hungary” at the 4th Annual Graduate Conference “Biography and Identity: Dilemmas and Opportunities” in European History (GRACEH), Central</w:t>
      </w:r>
      <w:r>
        <w:rPr>
          <w:rFonts w:ascii="Garamond" w:hAnsi="Garamond"/>
          <w:color w:val="000000" w:themeColor="text1"/>
        </w:rPr>
        <w:t xml:space="preserve"> </w:t>
      </w:r>
      <w:r w:rsidR="008F5A1E" w:rsidRPr="008F5A1E">
        <w:rPr>
          <w:rFonts w:ascii="Garamond" w:hAnsi="Garamond"/>
          <w:color w:val="000000" w:themeColor="text1"/>
        </w:rPr>
        <w:t>European University, Budapest/ Hungary, 6-9 May 2010. </w:t>
      </w:r>
    </w:p>
    <w:p w14:paraId="576322CE" w14:textId="75D8FF55" w:rsidR="008F5A1E" w:rsidRPr="008F5A1E" w:rsidRDefault="008F5A1E" w:rsidP="00DF2136">
      <w:pPr>
        <w:spacing w:after="40" w:line="240" w:lineRule="auto"/>
        <w:ind w:left="720" w:hanging="720"/>
        <w:rPr>
          <w:rFonts w:ascii="Garamond" w:hAnsi="Garamond"/>
          <w:color w:val="000000" w:themeColor="text1"/>
        </w:rPr>
      </w:pPr>
      <w:r>
        <w:rPr>
          <w:rFonts w:ascii="Garamond" w:hAnsi="Garamond"/>
          <w:i/>
          <w:iCs/>
          <w:color w:val="000000" w:themeColor="text1"/>
        </w:rPr>
        <w:t>Presentation</w:t>
      </w:r>
      <w:r>
        <w:rPr>
          <w:rFonts w:ascii="Garamond" w:hAnsi="Garamond"/>
          <w:color w:val="000000" w:themeColor="text1"/>
        </w:rPr>
        <w:t xml:space="preserve">, </w:t>
      </w:r>
      <w:r w:rsidRPr="008F5A1E">
        <w:rPr>
          <w:rFonts w:ascii="Garamond" w:hAnsi="Garamond"/>
          <w:color w:val="000000" w:themeColor="text1"/>
        </w:rPr>
        <w:t xml:space="preserve">“Monument discourse and the Hungarian case: Competing political interpretation of 1956 through Budapest monuments,” International Postgraduate Conference ‘Upheavals of Memory. Defining, Imagining, Creating, Contesting,’ the UCD Humanities Institute of Ireland, Dublin, 27 </w:t>
      </w:r>
      <w:proofErr w:type="gramStart"/>
      <w:r w:rsidRPr="008F5A1E">
        <w:rPr>
          <w:rFonts w:ascii="Garamond" w:hAnsi="Garamond"/>
          <w:color w:val="000000" w:themeColor="text1"/>
        </w:rPr>
        <w:t>April,</w:t>
      </w:r>
      <w:proofErr w:type="gramEnd"/>
      <w:r w:rsidRPr="008F5A1E">
        <w:rPr>
          <w:rFonts w:ascii="Garamond" w:hAnsi="Garamond"/>
          <w:color w:val="000000" w:themeColor="text1"/>
        </w:rPr>
        <w:t xml:space="preserve"> 2007.</w:t>
      </w:r>
    </w:p>
    <w:p w14:paraId="7BB035B2" w14:textId="77777777" w:rsidR="008F5A1E" w:rsidRPr="002610EB" w:rsidRDefault="008F5A1E" w:rsidP="002610EB">
      <w:pPr>
        <w:spacing w:after="0" w:line="480" w:lineRule="auto"/>
        <w:rPr>
          <w:rFonts w:ascii="Garamond" w:eastAsia="Garamond" w:hAnsi="Garamond" w:cs="Garamond"/>
          <w:szCs w:val="22"/>
        </w:rPr>
      </w:pPr>
    </w:p>
    <w:p w14:paraId="1E983BBA" w14:textId="21C62712" w:rsidR="00502F0B" w:rsidRPr="00D24280" w:rsidRDefault="00502F0B" w:rsidP="00502F0B">
      <w:pPr>
        <w:spacing w:after="27" w:line="248" w:lineRule="auto"/>
        <w:ind w:left="-5" w:right="38" w:hanging="10"/>
      </w:pPr>
      <w:r>
        <w:rPr>
          <w:rFonts w:ascii="Garamond" w:eastAsia="Garamond" w:hAnsi="Garamond" w:cs="Garamond"/>
          <w:color w:val="0070C0"/>
        </w:rPr>
        <w:t>Academic Conference Organizer</w:t>
      </w:r>
      <w:r>
        <w:rPr>
          <w:rFonts w:ascii="Garamond" w:eastAsia="Garamond" w:hAnsi="Garamond" w:cs="Garamond"/>
        </w:rPr>
        <w:t xml:space="preserve"> </w:t>
      </w:r>
    </w:p>
    <w:p w14:paraId="3544973D" w14:textId="77777777" w:rsidR="00FE5B95" w:rsidRDefault="00502F0B" w:rsidP="00EB7384">
      <w:pPr>
        <w:spacing w:after="60" w:line="240" w:lineRule="auto"/>
        <w:ind w:left="-5" w:hanging="10"/>
        <w:rPr>
          <w:rFonts w:ascii="Garamond" w:hAnsi="Garamond"/>
        </w:rPr>
      </w:pPr>
      <w:r w:rsidRPr="002A6B22">
        <w:rPr>
          <w:rFonts w:ascii="Garamond" w:hAnsi="Garamond"/>
        </w:rPr>
        <w:t xml:space="preserve">November </w:t>
      </w:r>
      <w:r>
        <w:rPr>
          <w:rFonts w:ascii="Garamond" w:hAnsi="Garamond"/>
        </w:rPr>
        <w:t>14</w:t>
      </w:r>
      <w:r w:rsidR="00EB7384">
        <w:rPr>
          <w:rFonts w:ascii="Garamond" w:hAnsi="Garamond"/>
        </w:rPr>
        <w:t>-</w:t>
      </w:r>
      <w:r w:rsidRPr="002A6B22">
        <w:rPr>
          <w:rFonts w:ascii="Garamond" w:hAnsi="Garamond"/>
        </w:rPr>
        <w:t>15, 2024</w:t>
      </w:r>
      <w:r>
        <w:rPr>
          <w:rFonts w:ascii="Garamond" w:hAnsi="Garamond"/>
        </w:rPr>
        <w:tab/>
      </w:r>
      <w:r w:rsidR="00EB7384">
        <w:rPr>
          <w:rFonts w:ascii="Garamond" w:hAnsi="Garamond"/>
        </w:rPr>
        <w:tab/>
      </w:r>
    </w:p>
    <w:p w14:paraId="51382064" w14:textId="3A56F6BE" w:rsidR="00502F0B" w:rsidRDefault="00EB7384" w:rsidP="00EB7384">
      <w:pPr>
        <w:spacing w:after="60" w:line="240" w:lineRule="auto"/>
        <w:ind w:left="-5" w:hanging="10"/>
        <w:rPr>
          <w:rFonts w:ascii="Garamond" w:hAnsi="Garamond"/>
        </w:rPr>
      </w:pPr>
      <w:r w:rsidRPr="002A6B22">
        <w:rPr>
          <w:rFonts w:ascii="Garamond" w:hAnsi="Garamond"/>
        </w:rPr>
        <w:t xml:space="preserve">“Power Tools and Wax Figures. Learning and Teaching with Baltimore Communities,” </w:t>
      </w:r>
      <w:r>
        <w:rPr>
          <w:rFonts w:ascii="Garamond" w:hAnsi="Garamond"/>
        </w:rPr>
        <w:t>i</w:t>
      </w:r>
      <w:r w:rsidR="00502F0B">
        <w:rPr>
          <w:rFonts w:ascii="Garamond" w:hAnsi="Garamond"/>
        </w:rPr>
        <w:t>n partnership with the Center for Social Concerns at Johns Hopkins University, t</w:t>
      </w:r>
      <w:r w:rsidR="00502F0B" w:rsidRPr="002A6B22">
        <w:rPr>
          <w:rFonts w:ascii="Garamond" w:hAnsi="Garamond"/>
        </w:rPr>
        <w:t xml:space="preserve">win panels </w:t>
      </w:r>
      <w:r>
        <w:rPr>
          <w:rFonts w:ascii="Garamond" w:hAnsi="Garamond"/>
        </w:rPr>
        <w:t>hosted at co-educators’ sites, t</w:t>
      </w:r>
      <w:r w:rsidRPr="002A6B22">
        <w:rPr>
          <w:rFonts w:ascii="Garamond" w:hAnsi="Garamond"/>
        </w:rPr>
        <w:t>he National Great Blacks in Wax Museum</w:t>
      </w:r>
      <w:r>
        <w:rPr>
          <w:rFonts w:ascii="Garamond" w:hAnsi="Garamond"/>
        </w:rPr>
        <w:t xml:space="preserve"> </w:t>
      </w:r>
      <w:r w:rsidRPr="002A6B22">
        <w:rPr>
          <w:rFonts w:ascii="Garamond" w:hAnsi="Garamond"/>
        </w:rPr>
        <w:t>and the Station North Tool Library</w:t>
      </w:r>
      <w:r>
        <w:rPr>
          <w:rFonts w:ascii="Garamond" w:hAnsi="Garamond"/>
        </w:rPr>
        <w:t xml:space="preserve">, </w:t>
      </w:r>
      <w:r w:rsidR="00502F0B" w:rsidRPr="002A6B22">
        <w:rPr>
          <w:rFonts w:ascii="Garamond" w:hAnsi="Garamond"/>
        </w:rPr>
        <w:t>annual convention of the American Studies Association</w:t>
      </w:r>
      <w:r>
        <w:rPr>
          <w:rFonts w:ascii="Garamond" w:hAnsi="Garamond"/>
        </w:rPr>
        <w:t>, Baltimore, Maryland</w:t>
      </w:r>
      <w:r w:rsidR="00502F0B" w:rsidRPr="002A6B22">
        <w:rPr>
          <w:rFonts w:ascii="Garamond" w:hAnsi="Garamond"/>
        </w:rPr>
        <w:t>.</w:t>
      </w:r>
    </w:p>
    <w:p w14:paraId="53281CC9" w14:textId="77777777" w:rsidR="00FE5B95" w:rsidRDefault="00502F0B" w:rsidP="00EB7384">
      <w:pPr>
        <w:spacing w:after="60" w:line="240" w:lineRule="auto"/>
        <w:ind w:left="-5" w:hanging="10"/>
        <w:rPr>
          <w:rFonts w:ascii="Garamond" w:hAnsi="Garamond"/>
        </w:rPr>
      </w:pPr>
      <w:r>
        <w:rPr>
          <w:rFonts w:ascii="Garamond" w:hAnsi="Garamond"/>
        </w:rPr>
        <w:t>October 3-6, 2019</w:t>
      </w:r>
      <w:r>
        <w:rPr>
          <w:rFonts w:ascii="Garamond" w:hAnsi="Garamond"/>
        </w:rPr>
        <w:tab/>
      </w:r>
      <w:r w:rsidR="00EB7384">
        <w:rPr>
          <w:rFonts w:ascii="Garamond" w:hAnsi="Garamond"/>
        </w:rPr>
        <w:tab/>
      </w:r>
    </w:p>
    <w:p w14:paraId="713F83A7" w14:textId="236ACC30" w:rsidR="00502F0B" w:rsidRDefault="00502F0B" w:rsidP="00EB7384">
      <w:pPr>
        <w:spacing w:after="60" w:line="240" w:lineRule="auto"/>
        <w:ind w:left="-5" w:hanging="10"/>
        <w:rPr>
          <w:rFonts w:ascii="Garamond" w:hAnsi="Garamond"/>
        </w:rPr>
      </w:pPr>
      <w:r>
        <w:rPr>
          <w:rFonts w:ascii="Garamond" w:hAnsi="Garamond"/>
        </w:rPr>
        <w:t xml:space="preserve">German Studies Association Annual Convention, seminar: </w:t>
      </w:r>
      <w:r w:rsidRPr="00200583">
        <w:rPr>
          <w:rFonts w:ascii="Garamond" w:hAnsi="Garamond"/>
        </w:rPr>
        <w:t>“Environments, Power, and Resources in German Central Europe</w:t>
      </w:r>
      <w:r>
        <w:rPr>
          <w:rFonts w:ascii="Garamond" w:hAnsi="Garamond"/>
        </w:rPr>
        <w:t>,</w:t>
      </w:r>
      <w:r w:rsidRPr="00200583">
        <w:rPr>
          <w:rFonts w:ascii="Garamond" w:hAnsi="Garamond"/>
        </w:rPr>
        <w:t>”</w:t>
      </w:r>
      <w:r>
        <w:rPr>
          <w:rFonts w:ascii="Garamond" w:hAnsi="Garamond"/>
        </w:rPr>
        <w:t xml:space="preserve"> in collaboration with Dr. Adrian Mitter, Portland, Oregon.</w:t>
      </w:r>
    </w:p>
    <w:p w14:paraId="27D1E5EE" w14:textId="77777777" w:rsidR="00FE5B95" w:rsidRDefault="00502F0B" w:rsidP="00EB7384">
      <w:pPr>
        <w:spacing w:after="60" w:line="240" w:lineRule="auto"/>
        <w:rPr>
          <w:rFonts w:ascii="Garamond" w:hAnsi="Garamond"/>
        </w:rPr>
      </w:pPr>
      <w:r>
        <w:rPr>
          <w:rFonts w:ascii="Garamond" w:hAnsi="Garamond"/>
        </w:rPr>
        <w:t>July 2, 2018</w:t>
      </w:r>
      <w:r>
        <w:rPr>
          <w:rFonts w:ascii="Garamond" w:hAnsi="Garamond"/>
        </w:rPr>
        <w:tab/>
      </w:r>
      <w:r w:rsidR="00EB7384">
        <w:rPr>
          <w:rFonts w:ascii="Garamond" w:hAnsi="Garamond"/>
        </w:rPr>
        <w:tab/>
      </w:r>
      <w:r w:rsidR="00EB7384">
        <w:rPr>
          <w:rFonts w:ascii="Garamond" w:hAnsi="Garamond"/>
        </w:rPr>
        <w:tab/>
      </w:r>
    </w:p>
    <w:p w14:paraId="2CAA8A04" w14:textId="44E53292" w:rsidR="00502F0B" w:rsidRPr="00584A1D" w:rsidRDefault="00502F0B" w:rsidP="00EB7384">
      <w:pPr>
        <w:spacing w:after="60" w:line="240" w:lineRule="auto"/>
        <w:rPr>
          <w:rFonts w:ascii="Garamond" w:hAnsi="Garamond"/>
          <w:lang w:val="de-DE"/>
        </w:rPr>
      </w:pPr>
      <w:r>
        <w:rPr>
          <w:rFonts w:ascii="Garamond" w:hAnsi="Garamond"/>
        </w:rPr>
        <w:lastRenderedPageBreak/>
        <w:t>Herder Institute for Historical Research on East Central Europe, conference: “</w:t>
      </w:r>
      <w:r w:rsidRPr="00200583">
        <w:rPr>
          <w:rFonts w:ascii="Garamond" w:hAnsi="Garamond"/>
        </w:rPr>
        <w:t xml:space="preserve">Bild – </w:t>
      </w:r>
      <w:proofErr w:type="spellStart"/>
      <w:r w:rsidRPr="00200583">
        <w:rPr>
          <w:rFonts w:ascii="Garamond" w:hAnsi="Garamond"/>
        </w:rPr>
        <w:t>Archiv</w:t>
      </w:r>
      <w:proofErr w:type="spellEnd"/>
      <w:r w:rsidRPr="00200583">
        <w:rPr>
          <w:rFonts w:ascii="Garamond" w:hAnsi="Garamond"/>
        </w:rPr>
        <w:t xml:space="preserve"> – </w:t>
      </w:r>
      <w:proofErr w:type="spellStart"/>
      <w:r w:rsidRPr="00200583">
        <w:rPr>
          <w:rFonts w:ascii="Garamond" w:hAnsi="Garamond"/>
        </w:rPr>
        <w:t>Geschichte</w:t>
      </w:r>
      <w:proofErr w:type="spellEnd"/>
      <w:r w:rsidRPr="00200583">
        <w:rPr>
          <w:rFonts w:ascii="Garamond" w:hAnsi="Garamond"/>
        </w:rPr>
        <w:t>(n)</w:t>
      </w:r>
      <w:r>
        <w:rPr>
          <w:rFonts w:ascii="Garamond" w:hAnsi="Garamond"/>
        </w:rPr>
        <w:t xml:space="preserve">. </w:t>
      </w:r>
      <w:r w:rsidRPr="00200583">
        <w:rPr>
          <w:rFonts w:ascii="Garamond" w:hAnsi="Garamond"/>
          <w:lang w:val="de-DE"/>
        </w:rPr>
        <w:t xml:space="preserve">Deutsche Blicke auf Osteuropa,” in </w:t>
      </w:r>
      <w:proofErr w:type="spellStart"/>
      <w:r w:rsidRPr="00200583">
        <w:rPr>
          <w:rFonts w:ascii="Garamond" w:hAnsi="Garamond"/>
          <w:lang w:val="de-DE"/>
        </w:rPr>
        <w:t>collaboration</w:t>
      </w:r>
      <w:proofErr w:type="spellEnd"/>
      <w:r w:rsidRPr="00200583">
        <w:rPr>
          <w:rFonts w:ascii="Garamond" w:hAnsi="Garamond"/>
          <w:lang w:val="de-DE"/>
        </w:rPr>
        <w:t xml:space="preserve"> </w:t>
      </w:r>
      <w:proofErr w:type="spellStart"/>
      <w:r w:rsidRPr="00200583">
        <w:rPr>
          <w:rFonts w:ascii="Garamond" w:hAnsi="Garamond"/>
          <w:lang w:val="de-DE"/>
        </w:rPr>
        <w:t>with</w:t>
      </w:r>
      <w:proofErr w:type="spellEnd"/>
      <w:r w:rsidRPr="00200583">
        <w:rPr>
          <w:rFonts w:ascii="Garamond" w:hAnsi="Garamond"/>
          <w:lang w:val="de-DE"/>
        </w:rPr>
        <w:t xml:space="preserve"> Dr. Elke Bauer, </w:t>
      </w:r>
      <w:r>
        <w:rPr>
          <w:rFonts w:ascii="Garamond" w:hAnsi="Garamond"/>
          <w:lang w:val="de-DE"/>
        </w:rPr>
        <w:t xml:space="preserve">Marburg, Germany. </w:t>
      </w:r>
    </w:p>
    <w:p w14:paraId="40542901" w14:textId="77777777" w:rsidR="00FE5B95" w:rsidRDefault="00502F0B" w:rsidP="00FE5B95">
      <w:pPr>
        <w:spacing w:after="60" w:line="240" w:lineRule="auto"/>
        <w:rPr>
          <w:rFonts w:ascii="Garamond" w:hAnsi="Garamond"/>
        </w:rPr>
      </w:pPr>
      <w:r w:rsidRPr="00200583">
        <w:rPr>
          <w:rFonts w:ascii="Garamond" w:hAnsi="Garamond"/>
        </w:rPr>
        <w:t>December 8-9, 2016</w:t>
      </w:r>
      <w:r w:rsidR="00EB7384">
        <w:rPr>
          <w:rFonts w:ascii="Garamond" w:hAnsi="Garamond"/>
        </w:rPr>
        <w:tab/>
      </w:r>
      <w:r w:rsidR="00EB7384">
        <w:rPr>
          <w:rFonts w:ascii="Garamond" w:hAnsi="Garamond"/>
        </w:rPr>
        <w:tab/>
      </w:r>
    </w:p>
    <w:p w14:paraId="257D881B" w14:textId="3A6E9B9A" w:rsidR="00502F0B" w:rsidRDefault="00502F0B" w:rsidP="00FE5B95">
      <w:pPr>
        <w:spacing w:after="60" w:line="240" w:lineRule="auto"/>
        <w:rPr>
          <w:rFonts w:ascii="Garamond" w:hAnsi="Garamond"/>
        </w:rPr>
      </w:pPr>
      <w:r>
        <w:rPr>
          <w:rFonts w:ascii="Garamond" w:hAnsi="Garamond"/>
        </w:rPr>
        <w:t>Herder Institute for Historical Research on East Central Europe, annual convention of the Leibniz Graduate School,</w:t>
      </w:r>
      <w:r w:rsidRPr="00200583">
        <w:rPr>
          <w:rFonts w:ascii="Garamond" w:hAnsi="Garamond"/>
        </w:rPr>
        <w:t xml:space="preserve"> “The Knowledge Factor</w:t>
      </w:r>
      <w:r>
        <w:rPr>
          <w:rFonts w:ascii="Garamond" w:hAnsi="Garamond"/>
        </w:rPr>
        <w:t>: Refugees in East Central Europe, 1912-2001,” Marburg, Germany.</w:t>
      </w:r>
    </w:p>
    <w:p w14:paraId="0245D97A" w14:textId="77777777" w:rsidR="002610EB" w:rsidRPr="00200583" w:rsidRDefault="002610EB" w:rsidP="00EB7384">
      <w:pPr>
        <w:rPr>
          <w:rFonts w:ascii="Garamond" w:hAnsi="Garamond"/>
        </w:rPr>
      </w:pPr>
    </w:p>
    <w:p w14:paraId="6171AE51" w14:textId="0F1C94F8" w:rsidR="00D52609" w:rsidRPr="00112317" w:rsidRDefault="00D52609" w:rsidP="00112317">
      <w:pPr>
        <w:spacing w:after="5" w:line="249" w:lineRule="auto"/>
        <w:ind w:left="-5" w:hanging="10"/>
        <w:rPr>
          <w:rFonts w:ascii="Garamond" w:eastAsia="Garamond" w:hAnsi="Garamond" w:cs="Garamond"/>
          <w:color w:val="0070C0"/>
        </w:rPr>
      </w:pPr>
      <w:r>
        <w:rPr>
          <w:rFonts w:ascii="Garamond" w:eastAsia="Garamond" w:hAnsi="Garamond" w:cs="Garamond"/>
          <w:color w:val="0070C0"/>
        </w:rPr>
        <w:t xml:space="preserve">Public </w:t>
      </w:r>
      <w:r w:rsidR="009A53FF">
        <w:rPr>
          <w:rFonts w:ascii="Garamond" w:eastAsia="Garamond" w:hAnsi="Garamond" w:cs="Garamond"/>
          <w:color w:val="0070C0"/>
        </w:rPr>
        <w:t xml:space="preserve">Outreach &amp; </w:t>
      </w:r>
      <w:r w:rsidR="00DF2136">
        <w:rPr>
          <w:rFonts w:ascii="Garamond" w:eastAsia="Garamond" w:hAnsi="Garamond" w:cs="Garamond"/>
          <w:color w:val="0070C0"/>
        </w:rPr>
        <w:t xml:space="preserve">Humanities </w:t>
      </w:r>
      <w:r>
        <w:rPr>
          <w:rFonts w:ascii="Garamond" w:eastAsia="Garamond" w:hAnsi="Garamond" w:cs="Garamond"/>
          <w:color w:val="0070C0"/>
        </w:rPr>
        <w:t>Event Organizer</w:t>
      </w:r>
      <w:r w:rsidR="00EB7384">
        <w:rPr>
          <w:rFonts w:ascii="Garamond" w:eastAsia="Garamond" w:hAnsi="Garamond" w:cs="Garamond"/>
          <w:color w:val="0070C0"/>
        </w:rPr>
        <w:t xml:space="preserve"> </w:t>
      </w:r>
    </w:p>
    <w:p w14:paraId="56ABA1BB" w14:textId="26DD5BB7" w:rsidR="009A53FF" w:rsidRDefault="009A53FF" w:rsidP="00D52609">
      <w:pPr>
        <w:spacing w:after="5" w:line="249" w:lineRule="auto"/>
        <w:ind w:left="1080" w:hanging="1080"/>
        <w:rPr>
          <w:rFonts w:ascii="Garamond" w:hAnsi="Garamond"/>
        </w:rPr>
      </w:pPr>
      <w:r>
        <w:rPr>
          <w:rFonts w:ascii="Garamond" w:hAnsi="Garamond"/>
        </w:rPr>
        <w:t>January 10, 2026</w:t>
      </w:r>
    </w:p>
    <w:p w14:paraId="2FC59F36" w14:textId="4EEFCFAD" w:rsidR="009A53FF" w:rsidRDefault="009A53FF" w:rsidP="009A53FF">
      <w:pPr>
        <w:spacing w:after="5" w:line="249" w:lineRule="auto"/>
        <w:ind w:left="1080" w:hanging="1080"/>
        <w:rPr>
          <w:rFonts w:ascii="Garamond" w:hAnsi="Garamond"/>
        </w:rPr>
      </w:pPr>
      <w:r w:rsidRPr="009A53FF">
        <w:rPr>
          <w:rFonts w:ascii="Garamond" w:hAnsi="Garamond"/>
          <w:i/>
          <w:iCs/>
        </w:rPr>
        <w:t>Organizer</w:t>
      </w:r>
      <w:r>
        <w:rPr>
          <w:rFonts w:ascii="Garamond" w:hAnsi="Garamond"/>
        </w:rPr>
        <w:t xml:space="preserve">, field trip for 10 kids from Project Survival, an after-school basketball program in </w:t>
      </w:r>
      <w:proofErr w:type="spellStart"/>
      <w:r>
        <w:rPr>
          <w:rFonts w:ascii="Garamond" w:hAnsi="Garamond"/>
        </w:rPr>
        <w:t>Bentalou</w:t>
      </w:r>
      <w:proofErr w:type="spellEnd"/>
      <w:r>
        <w:rPr>
          <w:rFonts w:ascii="Garamond" w:hAnsi="Garamond"/>
        </w:rPr>
        <w:t>, Baltimore, to the JHU Men’s Basketball game and conference opener against Gettysburg Bullets, in partnership with the Johns Hopkins Athletic Department.</w:t>
      </w:r>
    </w:p>
    <w:p w14:paraId="2A7326BE" w14:textId="04AB0403" w:rsidR="001F365A" w:rsidRDefault="001F365A" w:rsidP="00D52609">
      <w:pPr>
        <w:spacing w:after="5" w:line="249" w:lineRule="auto"/>
        <w:ind w:left="1080" w:hanging="1080"/>
        <w:rPr>
          <w:rFonts w:ascii="Garamond" w:hAnsi="Garamond"/>
        </w:rPr>
      </w:pPr>
      <w:r>
        <w:rPr>
          <w:rFonts w:ascii="Garamond" w:hAnsi="Garamond"/>
        </w:rPr>
        <w:t>April 17, 2025</w:t>
      </w:r>
    </w:p>
    <w:p w14:paraId="22B731FA" w14:textId="21332D59" w:rsidR="001F365A" w:rsidRDefault="001F365A" w:rsidP="001F365A">
      <w:pPr>
        <w:spacing w:after="5" w:line="249" w:lineRule="auto"/>
        <w:ind w:left="1080" w:hanging="1080"/>
        <w:rPr>
          <w:rFonts w:ascii="Garamond" w:hAnsi="Garamond"/>
        </w:rPr>
      </w:pPr>
      <w:r>
        <w:rPr>
          <w:rFonts w:ascii="Garamond" w:hAnsi="Garamond"/>
          <w:i/>
          <w:iCs/>
        </w:rPr>
        <w:t xml:space="preserve">Faculty </w:t>
      </w:r>
      <w:r w:rsidRPr="001F365A">
        <w:rPr>
          <w:rFonts w:ascii="Garamond" w:hAnsi="Garamond"/>
          <w:i/>
          <w:iCs/>
        </w:rPr>
        <w:t>support</w:t>
      </w:r>
      <w:r>
        <w:rPr>
          <w:rFonts w:ascii="Garamond" w:hAnsi="Garamond"/>
        </w:rPr>
        <w:t>, “</w:t>
      </w:r>
      <w:hyperlink r:id="rId103" w:history="1">
        <w:r w:rsidRPr="004D715C">
          <w:rPr>
            <w:rStyle w:val="Hyperlink"/>
          </w:rPr>
          <w:t>Dare to Struggle, Dare to Win</w:t>
        </w:r>
      </w:hyperlink>
      <w:r w:rsidRPr="001F365A">
        <w:rPr>
          <w:rFonts w:ascii="Garamond" w:hAnsi="Garamond"/>
        </w:rPr>
        <w:t>: The Black Panthers and Networks of Political Organizing in Baltimore</w:t>
      </w:r>
      <w:r>
        <w:rPr>
          <w:rFonts w:ascii="Garamond" w:hAnsi="Garamond"/>
        </w:rPr>
        <w:t xml:space="preserve">,” presentations by Gerardo Fontes and Kristian Whitehead, Baltimore History Evenings, organized by the Baltimore City Historical Society, </w:t>
      </w:r>
      <w:r w:rsidR="004D715C">
        <w:rPr>
          <w:rFonts w:ascii="Garamond" w:hAnsi="Garamond"/>
        </w:rPr>
        <w:t xml:space="preserve">Village Learning Place, 7-9 pm. </w:t>
      </w:r>
    </w:p>
    <w:p w14:paraId="0EC638D1" w14:textId="38F5B8AB" w:rsidR="00112317" w:rsidRDefault="00112317" w:rsidP="00D52609">
      <w:pPr>
        <w:spacing w:after="5" w:line="249" w:lineRule="auto"/>
        <w:ind w:left="1080" w:hanging="1080"/>
        <w:rPr>
          <w:rFonts w:ascii="Garamond" w:hAnsi="Garamond"/>
        </w:rPr>
      </w:pPr>
      <w:r>
        <w:rPr>
          <w:rFonts w:ascii="Garamond" w:hAnsi="Garamond"/>
        </w:rPr>
        <w:t>April 5, 2025</w:t>
      </w:r>
    </w:p>
    <w:p w14:paraId="3B704E7D" w14:textId="03754FAF" w:rsidR="00112317" w:rsidRDefault="00882FE1" w:rsidP="005B3DC4">
      <w:pPr>
        <w:spacing w:after="5" w:line="249" w:lineRule="auto"/>
        <w:ind w:left="1080" w:hanging="1080"/>
        <w:rPr>
          <w:rFonts w:ascii="Garamond" w:hAnsi="Garamond"/>
        </w:rPr>
      </w:pPr>
      <w:r w:rsidRPr="00882FE1">
        <w:rPr>
          <w:rFonts w:ascii="Garamond" w:hAnsi="Garamond"/>
          <w:i/>
          <w:iCs/>
        </w:rPr>
        <w:t>Organizer</w:t>
      </w:r>
      <w:r>
        <w:rPr>
          <w:rFonts w:ascii="Garamond" w:hAnsi="Garamond"/>
        </w:rPr>
        <w:t xml:space="preserve">, campus visit for </w:t>
      </w:r>
      <w:r w:rsidR="0065402A">
        <w:rPr>
          <w:rFonts w:ascii="Garamond" w:hAnsi="Garamond"/>
        </w:rPr>
        <w:t>25</w:t>
      </w:r>
      <w:r>
        <w:rPr>
          <w:rFonts w:ascii="Garamond" w:hAnsi="Garamond"/>
        </w:rPr>
        <w:t xml:space="preserve"> kids from the </w:t>
      </w:r>
      <w:proofErr w:type="spellStart"/>
      <w:r>
        <w:rPr>
          <w:rFonts w:ascii="Garamond" w:hAnsi="Garamond"/>
        </w:rPr>
        <w:t>Bentalou</w:t>
      </w:r>
      <w:proofErr w:type="spellEnd"/>
      <w:r>
        <w:rPr>
          <w:rFonts w:ascii="Garamond" w:hAnsi="Garamond"/>
        </w:rPr>
        <w:t xml:space="preserve"> Winter House League, an after-school basketball program for children under 12 from the West Baltimore neighborhood of </w:t>
      </w:r>
      <w:proofErr w:type="spellStart"/>
      <w:proofErr w:type="gramStart"/>
      <w:r>
        <w:rPr>
          <w:rFonts w:ascii="Garamond" w:hAnsi="Garamond"/>
        </w:rPr>
        <w:t>Bentalou</w:t>
      </w:r>
      <w:proofErr w:type="spellEnd"/>
      <w:r>
        <w:rPr>
          <w:rFonts w:ascii="Garamond" w:hAnsi="Garamond"/>
        </w:rPr>
        <w:t>;</w:t>
      </w:r>
      <w:proofErr w:type="gramEnd"/>
      <w:r>
        <w:rPr>
          <w:rFonts w:ascii="Garamond" w:hAnsi="Garamond"/>
        </w:rPr>
        <w:t xml:space="preserve"> in partnership with the Blue Jays for Baltimore, a student-run, independent non-profit organization and the Athletics Department at Johns Hopkins University </w:t>
      </w:r>
      <w:proofErr w:type="gramStart"/>
      <w:r>
        <w:rPr>
          <w:rFonts w:ascii="Garamond" w:hAnsi="Garamond"/>
        </w:rPr>
        <w:t>on the occasion of</w:t>
      </w:r>
      <w:proofErr w:type="gramEnd"/>
      <w:r>
        <w:rPr>
          <w:rFonts w:ascii="Garamond" w:hAnsi="Garamond"/>
        </w:rPr>
        <w:t xml:space="preserve"> the Men’s Lacrosse homecoming game against the Ohio State University. </w:t>
      </w:r>
    </w:p>
    <w:p w14:paraId="4755E1C3" w14:textId="25187FF7" w:rsidR="009A53FF" w:rsidRDefault="009A53FF" w:rsidP="00D52609">
      <w:pPr>
        <w:spacing w:after="5" w:line="249" w:lineRule="auto"/>
        <w:ind w:left="1080" w:hanging="1080"/>
        <w:rPr>
          <w:rFonts w:ascii="Garamond" w:hAnsi="Garamond"/>
        </w:rPr>
      </w:pPr>
      <w:r>
        <w:rPr>
          <w:rFonts w:ascii="Garamond" w:hAnsi="Garamond"/>
        </w:rPr>
        <w:t>February 20, 25</w:t>
      </w:r>
      <w:r>
        <w:rPr>
          <w:rFonts w:ascii="Garamond" w:hAnsi="Garamond"/>
        </w:rPr>
        <w:tab/>
      </w:r>
    </w:p>
    <w:p w14:paraId="54D6EEB8" w14:textId="28BC64C1" w:rsidR="009A53FF" w:rsidRPr="009A53FF" w:rsidRDefault="009A53FF" w:rsidP="00D52609">
      <w:pPr>
        <w:spacing w:after="5" w:line="249" w:lineRule="auto"/>
        <w:ind w:left="1080" w:hanging="1080"/>
        <w:rPr>
          <w:rFonts w:ascii="Garamond" w:hAnsi="Garamond"/>
        </w:rPr>
      </w:pPr>
      <w:r>
        <w:rPr>
          <w:rFonts w:ascii="Garamond" w:hAnsi="Garamond"/>
          <w:i/>
          <w:iCs/>
        </w:rPr>
        <w:t>Interviewer</w:t>
      </w:r>
      <w:r>
        <w:rPr>
          <w:rFonts w:ascii="Garamond" w:hAnsi="Garamond"/>
        </w:rPr>
        <w:t>, book talk with Mary Frances Phillips about her monograph “Black Panther Woman: The Political and Spiritual Life of Ericka Huggins,” at Red Emma’s Bookstore and Coffeehouse, 3128 Greenmount Ave, Baltimore</w:t>
      </w:r>
    </w:p>
    <w:p w14:paraId="1B43643D" w14:textId="399940C0" w:rsidR="00B870AE" w:rsidRDefault="00D52609" w:rsidP="00D52609">
      <w:pPr>
        <w:spacing w:after="5" w:line="249" w:lineRule="auto"/>
        <w:ind w:left="1080" w:hanging="1080"/>
        <w:rPr>
          <w:rFonts w:ascii="Garamond" w:hAnsi="Garamond"/>
        </w:rPr>
      </w:pPr>
      <w:r w:rsidRPr="002A6B22">
        <w:rPr>
          <w:rFonts w:ascii="Garamond" w:hAnsi="Garamond"/>
        </w:rPr>
        <w:t>April 8–12, 2024</w:t>
      </w:r>
      <w:r>
        <w:rPr>
          <w:rFonts w:ascii="Garamond" w:hAnsi="Garamond"/>
        </w:rPr>
        <w:tab/>
      </w:r>
      <w:r>
        <w:rPr>
          <w:rFonts w:ascii="Garamond" w:hAnsi="Garamond"/>
        </w:rPr>
        <w:tab/>
      </w:r>
    </w:p>
    <w:p w14:paraId="23B59268" w14:textId="56A0CD4A" w:rsidR="002A6B22" w:rsidRPr="002A6B22" w:rsidRDefault="00D52609" w:rsidP="00B870AE">
      <w:pPr>
        <w:spacing w:after="5" w:line="250" w:lineRule="auto"/>
        <w:rPr>
          <w:rFonts w:ascii="Garamond" w:hAnsi="Garamond"/>
        </w:rPr>
      </w:pPr>
      <w:r>
        <w:rPr>
          <w:rFonts w:ascii="Garamond" w:hAnsi="Garamond"/>
          <w:i/>
          <w:iCs/>
        </w:rPr>
        <w:t xml:space="preserve">Organizer, </w:t>
      </w:r>
      <w:r>
        <w:rPr>
          <w:rFonts w:ascii="Garamond" w:hAnsi="Garamond"/>
        </w:rPr>
        <w:t xml:space="preserve">of event series “Straight </w:t>
      </w:r>
      <w:proofErr w:type="spellStart"/>
      <w:r w:rsidR="00502F0B">
        <w:rPr>
          <w:rFonts w:ascii="Garamond" w:hAnsi="Garamond"/>
        </w:rPr>
        <w:t>O</w:t>
      </w:r>
      <w:r>
        <w:rPr>
          <w:rFonts w:ascii="Garamond" w:hAnsi="Garamond"/>
        </w:rPr>
        <w:t>utta</w:t>
      </w:r>
      <w:proofErr w:type="spellEnd"/>
      <w:r>
        <w:rPr>
          <w:rFonts w:ascii="Garamond" w:hAnsi="Garamond"/>
        </w:rPr>
        <w:t xml:space="preserve"> </w:t>
      </w:r>
      <w:proofErr w:type="spellStart"/>
      <w:r>
        <w:rPr>
          <w:rFonts w:ascii="Garamond" w:hAnsi="Garamond"/>
        </w:rPr>
        <w:t>Happyland</w:t>
      </w:r>
      <w:proofErr w:type="spellEnd"/>
      <w:r>
        <w:rPr>
          <w:rFonts w:ascii="Garamond" w:hAnsi="Garamond"/>
        </w:rPr>
        <w:t xml:space="preserve">. Racism and Anti-Racism in Germany, with expert </w:t>
      </w:r>
      <w:proofErr w:type="spellStart"/>
      <w:r w:rsidR="002A6B22" w:rsidRPr="002A6B22">
        <w:rPr>
          <w:rFonts w:ascii="Garamond" w:hAnsi="Garamond"/>
        </w:rPr>
        <w:t>Tupoka</w:t>
      </w:r>
      <w:proofErr w:type="spellEnd"/>
      <w:r w:rsidR="002A6B22" w:rsidRPr="002A6B22">
        <w:rPr>
          <w:rFonts w:ascii="Garamond" w:hAnsi="Garamond"/>
        </w:rPr>
        <w:t xml:space="preserve"> </w:t>
      </w:r>
      <w:proofErr w:type="spellStart"/>
      <w:r w:rsidR="002A6B22" w:rsidRPr="002A6B22">
        <w:rPr>
          <w:rFonts w:ascii="Garamond" w:hAnsi="Garamond"/>
        </w:rPr>
        <w:t>Ogette</w:t>
      </w:r>
      <w:proofErr w:type="spellEnd"/>
      <w:r w:rsidR="002A6B22" w:rsidRPr="002A6B22">
        <w:rPr>
          <w:rFonts w:ascii="Garamond" w:hAnsi="Garamond"/>
        </w:rPr>
        <w:t xml:space="preserve"> and </w:t>
      </w:r>
      <w:r>
        <w:rPr>
          <w:rFonts w:ascii="Garamond" w:hAnsi="Garamond"/>
        </w:rPr>
        <w:t xml:space="preserve">artist </w:t>
      </w:r>
      <w:r w:rsidR="002A6B22" w:rsidRPr="002A6B22">
        <w:rPr>
          <w:rFonts w:ascii="Garamond" w:hAnsi="Garamond"/>
        </w:rPr>
        <w:t xml:space="preserve">Stephen Lawson. </w:t>
      </w:r>
    </w:p>
    <w:p w14:paraId="07BE60AC" w14:textId="133BD6D1" w:rsidR="002A6B22" w:rsidRPr="00290A9B" w:rsidRDefault="002A6B22" w:rsidP="00290A9B">
      <w:pPr>
        <w:pStyle w:val="ListParagraph"/>
        <w:numPr>
          <w:ilvl w:val="0"/>
          <w:numId w:val="28"/>
        </w:numPr>
        <w:spacing w:after="5" w:line="249" w:lineRule="auto"/>
        <w:rPr>
          <w:rFonts w:ascii="Garamond" w:hAnsi="Garamond"/>
        </w:rPr>
      </w:pPr>
      <w:r w:rsidRPr="00290A9B">
        <w:rPr>
          <w:rFonts w:ascii="Garamond" w:hAnsi="Garamond"/>
        </w:rPr>
        <w:t xml:space="preserve">Youth workshop at the Creative Alliance, </w:t>
      </w:r>
      <w:r w:rsidR="004D715C">
        <w:rPr>
          <w:rFonts w:ascii="Garamond" w:hAnsi="Garamond"/>
        </w:rPr>
        <w:t xml:space="preserve">a non-profit arts organization in Baltimore, </w:t>
      </w:r>
      <w:r w:rsidRPr="00290A9B">
        <w:rPr>
          <w:rFonts w:ascii="Garamond" w:hAnsi="Garamond"/>
        </w:rPr>
        <w:t>facilitated by the Center for Arts &amp; Global Healing</w:t>
      </w:r>
      <w:r w:rsidR="004D715C">
        <w:rPr>
          <w:rFonts w:ascii="Garamond" w:hAnsi="Garamond"/>
        </w:rPr>
        <w:t>, a non-profit organization bringing art to youth in underserved communities</w:t>
      </w:r>
    </w:p>
    <w:p w14:paraId="2D8F6580" w14:textId="77777777" w:rsidR="002A6B22" w:rsidRPr="00290A9B" w:rsidRDefault="002A6B22" w:rsidP="00290A9B">
      <w:pPr>
        <w:pStyle w:val="ListParagraph"/>
        <w:numPr>
          <w:ilvl w:val="0"/>
          <w:numId w:val="28"/>
        </w:numPr>
        <w:spacing w:after="5" w:line="249" w:lineRule="auto"/>
        <w:rPr>
          <w:rFonts w:ascii="Garamond" w:hAnsi="Garamond"/>
        </w:rPr>
      </w:pPr>
      <w:r w:rsidRPr="00290A9B">
        <w:rPr>
          <w:rFonts w:ascii="Garamond" w:hAnsi="Garamond"/>
        </w:rPr>
        <w:t>Graduate workshop at Johns Hopkins University</w:t>
      </w:r>
    </w:p>
    <w:p w14:paraId="3C1F0C85" w14:textId="5C71F5C3" w:rsidR="00B870AE" w:rsidRPr="00502F0B" w:rsidRDefault="002A6B22" w:rsidP="00502F0B">
      <w:pPr>
        <w:pStyle w:val="ListParagraph"/>
        <w:numPr>
          <w:ilvl w:val="0"/>
          <w:numId w:val="28"/>
        </w:numPr>
        <w:spacing w:after="5" w:line="249" w:lineRule="auto"/>
        <w:rPr>
          <w:rFonts w:ascii="Garamond" w:hAnsi="Garamond"/>
        </w:rPr>
      </w:pPr>
      <w:r w:rsidRPr="00290A9B">
        <w:rPr>
          <w:rFonts w:ascii="Garamond" w:hAnsi="Garamond"/>
        </w:rPr>
        <w:t>Public roundtable at the Eubie Blake National Jazz and Cultural Center</w:t>
      </w:r>
    </w:p>
    <w:p w14:paraId="5A959C63" w14:textId="77777777" w:rsidR="00502F0B" w:rsidRPr="002610EB" w:rsidRDefault="00502F0B" w:rsidP="002A6B22">
      <w:pPr>
        <w:spacing w:after="5" w:line="249" w:lineRule="auto"/>
        <w:ind w:left="-5" w:hanging="10"/>
        <w:rPr>
          <w:rFonts w:ascii="Garamond" w:hAnsi="Garamond"/>
          <w:sz w:val="10"/>
          <w:szCs w:val="10"/>
        </w:rPr>
      </w:pPr>
    </w:p>
    <w:p w14:paraId="26070AD4" w14:textId="2D84CC12" w:rsidR="00B870AE" w:rsidRDefault="00D52609" w:rsidP="002A6B22">
      <w:pPr>
        <w:spacing w:after="5" w:line="249" w:lineRule="auto"/>
        <w:ind w:left="-5" w:hanging="10"/>
        <w:rPr>
          <w:rFonts w:ascii="Garamond" w:hAnsi="Garamond"/>
        </w:rPr>
      </w:pPr>
      <w:r>
        <w:rPr>
          <w:rFonts w:ascii="Garamond" w:hAnsi="Garamond"/>
        </w:rPr>
        <w:t>Spring 2024</w:t>
      </w:r>
      <w:r>
        <w:rPr>
          <w:rFonts w:ascii="Garamond" w:hAnsi="Garamond"/>
        </w:rPr>
        <w:tab/>
      </w:r>
    </w:p>
    <w:p w14:paraId="4FDE5E78" w14:textId="552C7811" w:rsidR="002A6B22" w:rsidRPr="002A6B22" w:rsidRDefault="00D52609" w:rsidP="002A6B22">
      <w:pPr>
        <w:spacing w:after="5" w:line="249" w:lineRule="auto"/>
        <w:ind w:left="-5" w:hanging="10"/>
        <w:rPr>
          <w:rFonts w:ascii="Garamond" w:hAnsi="Garamond"/>
        </w:rPr>
      </w:pPr>
      <w:r>
        <w:rPr>
          <w:rFonts w:ascii="Garamond" w:hAnsi="Garamond"/>
          <w:i/>
          <w:iCs/>
        </w:rPr>
        <w:t>Organizer</w:t>
      </w:r>
      <w:r w:rsidR="00290A9B">
        <w:rPr>
          <w:rFonts w:ascii="Garamond" w:hAnsi="Garamond"/>
          <w:i/>
          <w:iCs/>
        </w:rPr>
        <w:t xml:space="preserve"> of</w:t>
      </w:r>
      <w:r>
        <w:rPr>
          <w:rFonts w:ascii="Garamond" w:hAnsi="Garamond"/>
          <w:i/>
          <w:iCs/>
        </w:rPr>
        <w:t xml:space="preserve"> </w:t>
      </w:r>
      <w:r w:rsidR="002A6B22" w:rsidRPr="002A6B22">
        <w:rPr>
          <w:rFonts w:ascii="Garamond" w:hAnsi="Garamond"/>
          <w:i/>
          <w:iCs/>
        </w:rPr>
        <w:t>German film series</w:t>
      </w:r>
      <w:r w:rsidR="002A6B22" w:rsidRPr="002A6B22">
        <w:rPr>
          <w:rFonts w:ascii="Garamond" w:hAnsi="Garamond"/>
        </w:rPr>
        <w:t xml:space="preserve"> in cooperation with the German American Cultural Center and The Peale, Baltimore’s community museum.</w:t>
      </w:r>
    </w:p>
    <w:p w14:paraId="20DAFAD6" w14:textId="77777777" w:rsidR="002A6B22" w:rsidRPr="00290A9B" w:rsidRDefault="002A6B22" w:rsidP="00290A9B">
      <w:pPr>
        <w:pStyle w:val="ListParagraph"/>
        <w:numPr>
          <w:ilvl w:val="0"/>
          <w:numId w:val="27"/>
        </w:numPr>
        <w:spacing w:after="5" w:line="249" w:lineRule="auto"/>
        <w:rPr>
          <w:rFonts w:ascii="Garamond" w:hAnsi="Garamond"/>
        </w:rPr>
      </w:pPr>
      <w:r w:rsidRPr="00290A9B">
        <w:rPr>
          <w:rFonts w:ascii="Garamond" w:hAnsi="Garamond"/>
        </w:rPr>
        <w:t xml:space="preserve">Screening of </w:t>
      </w:r>
      <w:r w:rsidRPr="00290A9B">
        <w:rPr>
          <w:rFonts w:ascii="Garamond" w:hAnsi="Garamond"/>
          <w:i/>
          <w:iCs/>
        </w:rPr>
        <w:t>Black Eagles</w:t>
      </w:r>
      <w:r w:rsidRPr="00290A9B">
        <w:rPr>
          <w:rFonts w:ascii="Garamond" w:hAnsi="Garamond"/>
        </w:rPr>
        <w:t xml:space="preserve"> (2021), scheduled for May 5, 2024</w:t>
      </w:r>
    </w:p>
    <w:p w14:paraId="0BD5A409" w14:textId="77777777" w:rsidR="002A6B22" w:rsidRPr="00290A9B" w:rsidRDefault="002A6B22" w:rsidP="00290A9B">
      <w:pPr>
        <w:pStyle w:val="ListParagraph"/>
        <w:numPr>
          <w:ilvl w:val="0"/>
          <w:numId w:val="27"/>
        </w:numPr>
        <w:spacing w:after="5" w:line="249" w:lineRule="auto"/>
        <w:rPr>
          <w:rFonts w:ascii="Garamond" w:hAnsi="Garamond"/>
        </w:rPr>
      </w:pPr>
      <w:r w:rsidRPr="00290A9B">
        <w:rPr>
          <w:rFonts w:ascii="Garamond" w:hAnsi="Garamond"/>
        </w:rPr>
        <w:t xml:space="preserve">Screening of Margarethe von Trotta’s </w:t>
      </w:r>
      <w:proofErr w:type="spellStart"/>
      <w:r w:rsidRPr="00290A9B">
        <w:rPr>
          <w:rFonts w:ascii="Garamond" w:hAnsi="Garamond"/>
          <w:i/>
          <w:iCs/>
        </w:rPr>
        <w:t>Rosenstrasse</w:t>
      </w:r>
      <w:proofErr w:type="spellEnd"/>
      <w:r w:rsidRPr="00290A9B">
        <w:rPr>
          <w:rFonts w:ascii="Garamond" w:hAnsi="Garamond"/>
          <w:i/>
          <w:iCs/>
        </w:rPr>
        <w:t xml:space="preserve"> </w:t>
      </w:r>
      <w:r w:rsidRPr="00290A9B">
        <w:rPr>
          <w:rFonts w:ascii="Garamond" w:hAnsi="Garamond"/>
        </w:rPr>
        <w:t>(2003) on October 26, 2023</w:t>
      </w:r>
    </w:p>
    <w:p w14:paraId="70BB2EDB" w14:textId="103E28DC" w:rsidR="00B870AE" w:rsidRPr="00502F0B" w:rsidRDefault="002A6B22" w:rsidP="00502F0B">
      <w:pPr>
        <w:pStyle w:val="ListParagraph"/>
        <w:numPr>
          <w:ilvl w:val="0"/>
          <w:numId w:val="27"/>
        </w:numPr>
        <w:spacing w:after="5" w:line="249" w:lineRule="auto"/>
        <w:rPr>
          <w:rFonts w:ascii="Garamond" w:hAnsi="Garamond"/>
        </w:rPr>
      </w:pPr>
      <w:r w:rsidRPr="00290A9B">
        <w:rPr>
          <w:rFonts w:ascii="Garamond" w:hAnsi="Garamond"/>
        </w:rPr>
        <w:t xml:space="preserve">Screening of Giulio Ricciarelli’s </w:t>
      </w:r>
      <w:r w:rsidRPr="00290A9B">
        <w:rPr>
          <w:rFonts w:ascii="Garamond" w:hAnsi="Garamond"/>
          <w:i/>
          <w:iCs/>
        </w:rPr>
        <w:t>Labyrinth of Lies</w:t>
      </w:r>
      <w:r w:rsidRPr="00290A9B">
        <w:rPr>
          <w:rFonts w:ascii="Garamond" w:hAnsi="Garamond"/>
        </w:rPr>
        <w:t xml:space="preserve"> (2014) on November 9, 2023</w:t>
      </w:r>
    </w:p>
    <w:p w14:paraId="3E67C1DB" w14:textId="77777777" w:rsidR="00502F0B" w:rsidRPr="002610EB" w:rsidRDefault="00502F0B" w:rsidP="00290A9B">
      <w:pPr>
        <w:spacing w:after="5" w:line="249" w:lineRule="auto"/>
        <w:rPr>
          <w:rFonts w:ascii="Garamond" w:hAnsi="Garamond"/>
          <w:sz w:val="10"/>
          <w:szCs w:val="10"/>
        </w:rPr>
      </w:pPr>
    </w:p>
    <w:p w14:paraId="1CDFAD52" w14:textId="3BB23353" w:rsidR="00B870AE" w:rsidRDefault="00D52609" w:rsidP="00290A9B">
      <w:pPr>
        <w:spacing w:after="5" w:line="249" w:lineRule="auto"/>
        <w:rPr>
          <w:rFonts w:ascii="Garamond" w:hAnsi="Garamond"/>
        </w:rPr>
      </w:pPr>
      <w:r w:rsidRPr="002A6B22">
        <w:rPr>
          <w:rFonts w:ascii="Garamond" w:hAnsi="Garamond"/>
        </w:rPr>
        <w:t>October 29 – November 1, 2023</w:t>
      </w:r>
      <w:r>
        <w:rPr>
          <w:rFonts w:ascii="Garamond" w:hAnsi="Garamond"/>
        </w:rPr>
        <w:tab/>
      </w:r>
    </w:p>
    <w:p w14:paraId="7AA885AC" w14:textId="30DA2090" w:rsidR="002A6B22" w:rsidRPr="00502F0B" w:rsidRDefault="00290A9B" w:rsidP="00502F0B">
      <w:pPr>
        <w:spacing w:after="5" w:line="249" w:lineRule="auto"/>
        <w:rPr>
          <w:rFonts w:ascii="Garamond" w:hAnsi="Garamond"/>
        </w:rPr>
      </w:pPr>
      <w:r w:rsidRPr="00290A9B">
        <w:rPr>
          <w:rFonts w:ascii="Garamond" w:hAnsi="Garamond"/>
          <w:i/>
          <w:iCs/>
        </w:rPr>
        <w:t>Organizer of event series</w:t>
      </w:r>
      <w:r>
        <w:rPr>
          <w:rFonts w:ascii="Garamond" w:hAnsi="Garamond"/>
        </w:rPr>
        <w:t xml:space="preserve"> </w:t>
      </w:r>
      <w:r w:rsidR="006C63C5">
        <w:rPr>
          <w:rFonts w:ascii="Garamond" w:hAnsi="Garamond"/>
        </w:rPr>
        <w:t>“</w:t>
      </w:r>
      <w:r w:rsidR="006C63C5" w:rsidRPr="006C63C5">
        <w:rPr>
          <w:rFonts w:ascii="Garamond" w:hAnsi="Garamond"/>
        </w:rPr>
        <w:t>Questions of Belonging. Agency, Visibility and Erasure in Germany and the US”</w:t>
      </w:r>
      <w:r w:rsidR="006C63C5">
        <w:rPr>
          <w:rFonts w:ascii="Garamond" w:hAnsi="Garamond"/>
        </w:rPr>
        <w:t xml:space="preserve"> </w:t>
      </w:r>
      <w:r>
        <w:rPr>
          <w:rFonts w:ascii="Garamond" w:hAnsi="Garamond"/>
        </w:rPr>
        <w:t xml:space="preserve">with </w:t>
      </w:r>
      <w:r w:rsidR="002A6B22" w:rsidRPr="002A6B22">
        <w:rPr>
          <w:rFonts w:ascii="Garamond" w:hAnsi="Garamond"/>
        </w:rPr>
        <w:t>Mohamed</w:t>
      </w:r>
      <w:r w:rsidR="00502F0B">
        <w:rPr>
          <w:rFonts w:ascii="Garamond" w:hAnsi="Garamond"/>
        </w:rPr>
        <w:t xml:space="preserve"> Amjahid</w:t>
      </w:r>
      <w:r>
        <w:rPr>
          <w:rFonts w:ascii="Garamond" w:hAnsi="Garamond"/>
        </w:rPr>
        <w:t xml:space="preserve">, a </w:t>
      </w:r>
      <w:proofErr w:type="gramStart"/>
      <w:r>
        <w:rPr>
          <w:rFonts w:ascii="Garamond" w:hAnsi="Garamond"/>
        </w:rPr>
        <w:t>German-Moroccan</w:t>
      </w:r>
      <w:proofErr w:type="gramEnd"/>
      <w:r>
        <w:rPr>
          <w:rFonts w:ascii="Garamond" w:hAnsi="Garamond"/>
        </w:rPr>
        <w:t xml:space="preserve"> journalist covering racism, discrimination, refugees, immigration, and law enforcement, in Germany, Turkey, North Africa, and the US.</w:t>
      </w:r>
      <w:r w:rsidR="00502F0B">
        <w:rPr>
          <w:rFonts w:ascii="Garamond" w:hAnsi="Garamond"/>
        </w:rPr>
        <w:t xml:space="preserve"> The series included a </w:t>
      </w:r>
      <w:r w:rsidR="002A6B22" w:rsidRPr="00502F0B">
        <w:rPr>
          <w:rFonts w:ascii="Garamond" w:hAnsi="Garamond"/>
        </w:rPr>
        <w:t>workshop</w:t>
      </w:r>
      <w:r w:rsidR="00502F0B">
        <w:rPr>
          <w:rFonts w:ascii="Garamond" w:hAnsi="Garamond"/>
        </w:rPr>
        <w:t xml:space="preserve"> with graduate students</w:t>
      </w:r>
      <w:r w:rsidR="002A6B22" w:rsidRPr="00502F0B">
        <w:rPr>
          <w:rFonts w:ascii="Garamond" w:hAnsi="Garamond"/>
        </w:rPr>
        <w:t xml:space="preserve"> at Johns Hopkins University</w:t>
      </w:r>
      <w:r w:rsidR="00502F0B">
        <w:rPr>
          <w:rFonts w:ascii="Garamond" w:hAnsi="Garamond"/>
        </w:rPr>
        <w:t xml:space="preserve"> and a public </w:t>
      </w:r>
      <w:r w:rsidR="002A6B22" w:rsidRPr="00502F0B">
        <w:rPr>
          <w:rFonts w:ascii="Garamond" w:hAnsi="Garamond"/>
        </w:rPr>
        <w:t>roundtable at Morgan State University</w:t>
      </w:r>
    </w:p>
    <w:p w14:paraId="4596E3DC" w14:textId="77777777" w:rsidR="002A6B22" w:rsidRPr="002610EB" w:rsidRDefault="002A6B22" w:rsidP="00290A9B">
      <w:pPr>
        <w:spacing w:after="5" w:line="249" w:lineRule="auto"/>
        <w:rPr>
          <w:rFonts w:ascii="Garamond" w:hAnsi="Garamond"/>
          <w:sz w:val="10"/>
          <w:szCs w:val="10"/>
        </w:rPr>
      </w:pPr>
    </w:p>
    <w:p w14:paraId="30039F32" w14:textId="77777777" w:rsidR="00B870AE" w:rsidRDefault="00290A9B" w:rsidP="00290A9B">
      <w:pPr>
        <w:spacing w:after="5" w:line="249" w:lineRule="auto"/>
        <w:rPr>
          <w:rFonts w:ascii="Garamond" w:hAnsi="Garamond"/>
        </w:rPr>
      </w:pPr>
      <w:r w:rsidRPr="002A6B22">
        <w:rPr>
          <w:rFonts w:ascii="Garamond" w:hAnsi="Garamond"/>
        </w:rPr>
        <w:t>November 13–16, 2022</w:t>
      </w:r>
      <w:r>
        <w:rPr>
          <w:rFonts w:ascii="Garamond" w:hAnsi="Garamond"/>
        </w:rPr>
        <w:tab/>
      </w:r>
    </w:p>
    <w:p w14:paraId="664CF7D2" w14:textId="7C42F6D1" w:rsidR="002A6B22" w:rsidRPr="002A6B22" w:rsidRDefault="00290A9B" w:rsidP="00290A9B">
      <w:pPr>
        <w:spacing w:after="5" w:line="249" w:lineRule="auto"/>
        <w:rPr>
          <w:rFonts w:ascii="Garamond" w:hAnsi="Garamond"/>
        </w:rPr>
      </w:pPr>
      <w:r>
        <w:rPr>
          <w:rFonts w:ascii="Garamond" w:hAnsi="Garamond"/>
          <w:i/>
          <w:iCs/>
        </w:rPr>
        <w:t xml:space="preserve">Organizer of event series </w:t>
      </w:r>
      <w:r w:rsidRPr="00290A9B">
        <w:rPr>
          <w:rFonts w:ascii="Garamond" w:hAnsi="Garamond"/>
        </w:rPr>
        <w:t>with</w:t>
      </w:r>
      <w:r>
        <w:rPr>
          <w:rFonts w:ascii="Garamond" w:hAnsi="Garamond"/>
          <w:i/>
          <w:iCs/>
        </w:rPr>
        <w:t xml:space="preserve"> </w:t>
      </w:r>
      <w:r w:rsidR="002A6B22" w:rsidRPr="002A6B22">
        <w:rPr>
          <w:rFonts w:ascii="Garamond" w:hAnsi="Garamond"/>
        </w:rPr>
        <w:t>Shary Reeves, co-sponsored by the Embassy of the Federal Republic of Germany, the Department of History, and the German Academic Exchange Service (DAAD).</w:t>
      </w:r>
    </w:p>
    <w:p w14:paraId="31CC148C" w14:textId="77777777" w:rsidR="002A6B22" w:rsidRPr="00290A9B" w:rsidRDefault="002A6B22" w:rsidP="00290A9B">
      <w:pPr>
        <w:pStyle w:val="ListParagraph"/>
        <w:numPr>
          <w:ilvl w:val="0"/>
          <w:numId w:val="22"/>
        </w:numPr>
        <w:spacing w:after="5" w:line="249" w:lineRule="auto"/>
        <w:rPr>
          <w:rFonts w:ascii="Garamond" w:hAnsi="Garamond"/>
        </w:rPr>
      </w:pPr>
      <w:r w:rsidRPr="00290A9B">
        <w:rPr>
          <w:rFonts w:ascii="Garamond" w:hAnsi="Garamond"/>
        </w:rPr>
        <w:t>Public roundtable at Morgan State University</w:t>
      </w:r>
    </w:p>
    <w:p w14:paraId="7D3D0FDA" w14:textId="77777777" w:rsidR="002A6B22" w:rsidRPr="00290A9B" w:rsidRDefault="002A6B22" w:rsidP="00290A9B">
      <w:pPr>
        <w:pStyle w:val="ListParagraph"/>
        <w:numPr>
          <w:ilvl w:val="0"/>
          <w:numId w:val="22"/>
        </w:numPr>
        <w:spacing w:after="5" w:line="249" w:lineRule="auto"/>
        <w:rPr>
          <w:rFonts w:ascii="Garamond" w:hAnsi="Garamond"/>
        </w:rPr>
      </w:pPr>
      <w:r w:rsidRPr="00290A9B">
        <w:rPr>
          <w:rFonts w:ascii="Garamond" w:hAnsi="Garamond"/>
        </w:rPr>
        <w:t>Partnership with Catholic University of America and moderation of roundtable at CUA with Shary Reeves</w:t>
      </w:r>
    </w:p>
    <w:p w14:paraId="30006547" w14:textId="77777777" w:rsidR="00502F0B" w:rsidRPr="002610EB" w:rsidRDefault="00502F0B" w:rsidP="00290A9B">
      <w:pPr>
        <w:spacing w:after="5" w:line="249" w:lineRule="auto"/>
        <w:rPr>
          <w:rFonts w:ascii="Garamond" w:hAnsi="Garamond"/>
          <w:sz w:val="10"/>
          <w:szCs w:val="10"/>
        </w:rPr>
      </w:pPr>
    </w:p>
    <w:p w14:paraId="44B4DBD0" w14:textId="71F06FDD" w:rsidR="00290A9B" w:rsidRDefault="00502F0B" w:rsidP="00290A9B">
      <w:pPr>
        <w:spacing w:after="5" w:line="249" w:lineRule="auto"/>
        <w:rPr>
          <w:rFonts w:ascii="Garamond" w:hAnsi="Garamond"/>
        </w:rPr>
      </w:pPr>
      <w:r>
        <w:rPr>
          <w:rFonts w:ascii="Garamond" w:hAnsi="Garamond"/>
        </w:rPr>
        <w:t>October 28, 2021</w:t>
      </w:r>
    </w:p>
    <w:p w14:paraId="4F54FC57" w14:textId="40DCB165" w:rsidR="00290A9B" w:rsidRPr="00502F0B" w:rsidRDefault="00502F0B" w:rsidP="00502F0B">
      <w:pPr>
        <w:spacing w:after="5" w:line="249" w:lineRule="auto"/>
        <w:rPr>
          <w:rFonts w:ascii="Garamond" w:hAnsi="Garamond"/>
        </w:rPr>
      </w:pPr>
      <w:r w:rsidRPr="00502F0B">
        <w:rPr>
          <w:rFonts w:ascii="Garamond" w:hAnsi="Garamond"/>
          <w:i/>
          <w:iCs/>
        </w:rPr>
        <w:t>Organizer of roundtable conversation</w:t>
      </w:r>
      <w:r>
        <w:rPr>
          <w:rFonts w:ascii="Garamond" w:hAnsi="Garamond"/>
        </w:rPr>
        <w:t xml:space="preserve"> “Black Germans” with activist and journalist </w:t>
      </w:r>
      <w:r w:rsidR="002A6B22" w:rsidRPr="002A6B22">
        <w:rPr>
          <w:rFonts w:ascii="Garamond" w:hAnsi="Garamond"/>
        </w:rPr>
        <w:t xml:space="preserve">Alice Hasters and </w:t>
      </w:r>
      <w:r>
        <w:rPr>
          <w:rFonts w:ascii="Garamond" w:hAnsi="Garamond"/>
        </w:rPr>
        <w:t xml:space="preserve">historian </w:t>
      </w:r>
      <w:r w:rsidR="002A6B22" w:rsidRPr="002A6B22">
        <w:rPr>
          <w:rFonts w:ascii="Garamond" w:hAnsi="Garamond"/>
        </w:rPr>
        <w:t xml:space="preserve">Dr. Patrice </w:t>
      </w:r>
      <w:proofErr w:type="spellStart"/>
      <w:r w:rsidR="002A6B22" w:rsidRPr="002A6B22">
        <w:rPr>
          <w:rFonts w:ascii="Garamond" w:hAnsi="Garamond"/>
        </w:rPr>
        <w:t>Poutrus</w:t>
      </w:r>
      <w:proofErr w:type="spellEnd"/>
      <w:r w:rsidR="002A6B22" w:rsidRPr="002A6B22">
        <w:rPr>
          <w:rFonts w:ascii="Garamond" w:hAnsi="Garamond"/>
        </w:rPr>
        <w:t xml:space="preserve">, co-sponsored by the German Academic Exchange Service (DAAD), </w:t>
      </w:r>
      <w:r>
        <w:rPr>
          <w:rFonts w:ascii="Garamond" w:hAnsi="Garamond"/>
        </w:rPr>
        <w:t xml:space="preserve">moderated by Dr. Herbert Brewster (Morgan State), in partnership with Morgan State University, </w:t>
      </w:r>
      <w:r w:rsidR="002A6B22" w:rsidRPr="002A6B22">
        <w:rPr>
          <w:rFonts w:ascii="Garamond" w:hAnsi="Garamond"/>
        </w:rPr>
        <w:t>October 2</w:t>
      </w:r>
      <w:r>
        <w:rPr>
          <w:rFonts w:ascii="Garamond" w:hAnsi="Garamond"/>
        </w:rPr>
        <w:t>8</w:t>
      </w:r>
      <w:r w:rsidR="002A6B22" w:rsidRPr="002A6B22">
        <w:rPr>
          <w:rFonts w:ascii="Garamond" w:hAnsi="Garamond"/>
        </w:rPr>
        <w:t>, 2021</w:t>
      </w:r>
    </w:p>
    <w:p w14:paraId="0C022F88" w14:textId="77777777" w:rsidR="00502F0B" w:rsidRPr="002610EB" w:rsidRDefault="00502F0B" w:rsidP="00290A9B">
      <w:pPr>
        <w:spacing w:after="5" w:line="249" w:lineRule="auto"/>
        <w:rPr>
          <w:rFonts w:ascii="Garamond" w:hAnsi="Garamond"/>
          <w:sz w:val="10"/>
          <w:szCs w:val="10"/>
        </w:rPr>
      </w:pPr>
    </w:p>
    <w:p w14:paraId="730A7A65" w14:textId="389D779A" w:rsidR="00B870AE" w:rsidRDefault="00290A9B" w:rsidP="00290A9B">
      <w:pPr>
        <w:spacing w:after="5" w:line="249" w:lineRule="auto"/>
        <w:rPr>
          <w:rFonts w:ascii="Garamond" w:hAnsi="Garamond"/>
        </w:rPr>
      </w:pPr>
      <w:r w:rsidRPr="00290A9B">
        <w:rPr>
          <w:rFonts w:ascii="Garamond" w:hAnsi="Garamond"/>
        </w:rPr>
        <w:t xml:space="preserve">November 2019 </w:t>
      </w:r>
      <w:r w:rsidRPr="00290A9B">
        <w:rPr>
          <w:rFonts w:ascii="Garamond" w:hAnsi="Garamond"/>
        </w:rPr>
        <w:tab/>
      </w:r>
    </w:p>
    <w:p w14:paraId="03EDF34F" w14:textId="5971850F" w:rsidR="00290A9B" w:rsidRDefault="00290A9B" w:rsidP="00290A9B">
      <w:pPr>
        <w:spacing w:after="5" w:line="249" w:lineRule="auto"/>
        <w:rPr>
          <w:rFonts w:ascii="Garamond" w:hAnsi="Garamond"/>
        </w:rPr>
      </w:pPr>
      <w:r>
        <w:rPr>
          <w:rFonts w:ascii="Garamond" w:hAnsi="Garamond"/>
          <w:i/>
          <w:iCs/>
        </w:rPr>
        <w:t xml:space="preserve">Organizer of event series </w:t>
      </w:r>
      <w:r>
        <w:rPr>
          <w:rFonts w:ascii="Garamond" w:hAnsi="Garamond"/>
        </w:rPr>
        <w:t xml:space="preserve">with </w:t>
      </w:r>
      <w:r w:rsidR="002A6B22" w:rsidRPr="002A6B22">
        <w:rPr>
          <w:rFonts w:ascii="Garamond" w:hAnsi="Garamond"/>
        </w:rPr>
        <w:t xml:space="preserve">Ali </w:t>
      </w:r>
      <w:r>
        <w:rPr>
          <w:rFonts w:ascii="Garamond" w:hAnsi="Garamond"/>
        </w:rPr>
        <w:t>Can</w:t>
      </w:r>
    </w:p>
    <w:p w14:paraId="0A966FC3" w14:textId="1407A267" w:rsidR="002A6B22" w:rsidRPr="00290A9B" w:rsidRDefault="002A6B22" w:rsidP="00290A9B">
      <w:pPr>
        <w:pStyle w:val="ListParagraph"/>
        <w:numPr>
          <w:ilvl w:val="0"/>
          <w:numId w:val="21"/>
        </w:numPr>
        <w:spacing w:after="5" w:line="249" w:lineRule="auto"/>
        <w:rPr>
          <w:rFonts w:ascii="Garamond" w:hAnsi="Garamond"/>
        </w:rPr>
      </w:pPr>
      <w:r w:rsidRPr="00290A9B">
        <w:rPr>
          <w:rFonts w:ascii="Garamond" w:hAnsi="Garamond"/>
        </w:rPr>
        <w:t>Guest lecture at Johns Hopkins University</w:t>
      </w:r>
    </w:p>
    <w:p w14:paraId="484A4F80" w14:textId="77777777" w:rsidR="002A6B22" w:rsidRPr="002A6B22" w:rsidRDefault="002A6B22" w:rsidP="00290A9B">
      <w:pPr>
        <w:numPr>
          <w:ilvl w:val="0"/>
          <w:numId w:val="21"/>
        </w:numPr>
        <w:spacing w:after="5" w:line="249" w:lineRule="auto"/>
        <w:rPr>
          <w:rFonts w:ascii="Garamond" w:hAnsi="Garamond"/>
        </w:rPr>
      </w:pPr>
      <w:r w:rsidRPr="002A6B22">
        <w:rPr>
          <w:rFonts w:ascii="Garamond" w:hAnsi="Garamond"/>
        </w:rPr>
        <w:t>Partnership with a Catholic University of America and roundtable conversation at CUA</w:t>
      </w:r>
    </w:p>
    <w:p w14:paraId="2954F266" w14:textId="77777777" w:rsidR="002A6B22" w:rsidRPr="002610EB" w:rsidRDefault="002A6B22" w:rsidP="002A6B22">
      <w:pPr>
        <w:spacing w:after="5" w:line="249" w:lineRule="auto"/>
        <w:rPr>
          <w:rFonts w:ascii="Garamond" w:hAnsi="Garamond"/>
          <w:sz w:val="10"/>
          <w:szCs w:val="10"/>
        </w:rPr>
      </w:pPr>
    </w:p>
    <w:p w14:paraId="35D3918B" w14:textId="77777777" w:rsidR="00B870AE" w:rsidRDefault="0092335E" w:rsidP="0092335E">
      <w:pPr>
        <w:spacing w:after="0"/>
        <w:ind w:left="1440" w:hanging="1440"/>
        <w:rPr>
          <w:rFonts w:ascii="Garamond" w:hAnsi="Garamond"/>
        </w:rPr>
      </w:pPr>
      <w:r w:rsidRPr="0092335E">
        <w:rPr>
          <w:rFonts w:ascii="Garamond" w:hAnsi="Garamond"/>
        </w:rPr>
        <w:t>November 20, 2019</w:t>
      </w:r>
      <w:r>
        <w:rPr>
          <w:rFonts w:ascii="Garamond" w:hAnsi="Garamond"/>
        </w:rPr>
        <w:tab/>
      </w:r>
    </w:p>
    <w:p w14:paraId="29DF8AAF" w14:textId="74066EBF" w:rsidR="0092335E" w:rsidRDefault="0092335E" w:rsidP="0092335E">
      <w:pPr>
        <w:spacing w:after="0"/>
        <w:ind w:left="1440" w:hanging="1440"/>
        <w:rPr>
          <w:rFonts w:ascii="Garamond" w:hAnsi="Garamond"/>
        </w:rPr>
      </w:pPr>
      <w:r w:rsidRPr="0092335E">
        <w:rPr>
          <w:rFonts w:ascii="Garamond" w:hAnsi="Garamond"/>
          <w:i/>
          <w:iCs/>
        </w:rPr>
        <w:t>Organizer</w:t>
      </w:r>
      <w:r>
        <w:rPr>
          <w:rFonts w:ascii="Garamond" w:hAnsi="Garamond"/>
        </w:rPr>
        <w:t>, p</w:t>
      </w:r>
      <w:r w:rsidRPr="0092335E">
        <w:rPr>
          <w:rFonts w:ascii="Garamond" w:hAnsi="Garamond"/>
        </w:rPr>
        <w:t xml:space="preserve">ublic </w:t>
      </w:r>
      <w:r>
        <w:rPr>
          <w:rFonts w:ascii="Garamond" w:hAnsi="Garamond"/>
        </w:rPr>
        <w:t>r</w:t>
      </w:r>
      <w:r w:rsidRPr="0092335E">
        <w:rPr>
          <w:rFonts w:ascii="Garamond" w:hAnsi="Garamond"/>
        </w:rPr>
        <w:t>oundtable discussion</w:t>
      </w:r>
      <w:r>
        <w:rPr>
          <w:rFonts w:ascii="Garamond" w:hAnsi="Garamond"/>
        </w:rPr>
        <w:t>,</w:t>
      </w:r>
      <w:r w:rsidRPr="0092335E">
        <w:rPr>
          <w:rFonts w:ascii="Garamond" w:hAnsi="Garamond"/>
        </w:rPr>
        <w:t xml:space="preserve"> “Baltimore 1968: Memories and Legacies,</w:t>
      </w:r>
      <w:r w:rsidR="00290A9B">
        <w:rPr>
          <w:rFonts w:ascii="Garamond" w:hAnsi="Garamond"/>
        </w:rPr>
        <w:t>”</w:t>
      </w:r>
      <w:r w:rsidRPr="0092335E">
        <w:rPr>
          <w:rFonts w:ascii="Garamond" w:hAnsi="Garamond"/>
        </w:rPr>
        <w:t xml:space="preserve"> </w:t>
      </w:r>
      <w:r>
        <w:rPr>
          <w:rFonts w:ascii="Garamond" w:hAnsi="Garamond"/>
        </w:rPr>
        <w:t xml:space="preserve">with </w:t>
      </w:r>
      <w:r w:rsidRPr="0092335E">
        <w:rPr>
          <w:rFonts w:ascii="Garamond" w:hAnsi="Garamond"/>
        </w:rPr>
        <w:t>eyewitnesses Eddie Conway, Denise Griffin-Johnson, Ralph Moore, moderated by Dominique Hazzard</w:t>
      </w:r>
      <w:r w:rsidR="00290A9B">
        <w:rPr>
          <w:rFonts w:ascii="Garamond" w:hAnsi="Garamond"/>
        </w:rPr>
        <w:t>, at the Reginald F. Lewis Museum of African American History and Culture in Maryland</w:t>
      </w:r>
    </w:p>
    <w:p w14:paraId="5CE8559D" w14:textId="77777777" w:rsidR="002610EB" w:rsidRPr="002610EB" w:rsidRDefault="002610EB" w:rsidP="00E72583">
      <w:pPr>
        <w:spacing w:after="5" w:line="249" w:lineRule="auto"/>
        <w:ind w:left="1440" w:hanging="1440"/>
        <w:rPr>
          <w:rFonts w:ascii="Garamond" w:hAnsi="Garamond"/>
          <w:sz w:val="10"/>
          <w:szCs w:val="10"/>
        </w:rPr>
      </w:pPr>
    </w:p>
    <w:p w14:paraId="1A370536" w14:textId="75C68BA6" w:rsidR="00B870AE" w:rsidRDefault="00E72583" w:rsidP="00FE5B95">
      <w:pPr>
        <w:spacing w:after="5" w:line="249" w:lineRule="auto"/>
        <w:rPr>
          <w:rFonts w:ascii="Garamond" w:hAnsi="Garamond"/>
        </w:rPr>
      </w:pPr>
      <w:r w:rsidRPr="00E72583">
        <w:rPr>
          <w:rFonts w:ascii="Garamond" w:hAnsi="Garamond"/>
        </w:rPr>
        <w:t>June</w:t>
      </w:r>
      <w:r w:rsidR="00B870AE">
        <w:rPr>
          <w:rFonts w:ascii="Garamond" w:hAnsi="Garamond"/>
        </w:rPr>
        <w:t xml:space="preserve"> 14,</w:t>
      </w:r>
      <w:r w:rsidRPr="00E72583">
        <w:rPr>
          <w:rFonts w:ascii="Garamond" w:hAnsi="Garamond"/>
        </w:rPr>
        <w:t xml:space="preserve"> 2016</w:t>
      </w:r>
      <w:r>
        <w:rPr>
          <w:rFonts w:ascii="Garamond" w:hAnsi="Garamond"/>
        </w:rPr>
        <w:tab/>
      </w:r>
    </w:p>
    <w:p w14:paraId="469F21AB" w14:textId="10835A97" w:rsidR="002A6B22" w:rsidRPr="002A6B22" w:rsidRDefault="00E72583" w:rsidP="00E72583">
      <w:pPr>
        <w:spacing w:after="5" w:line="249" w:lineRule="auto"/>
        <w:ind w:left="1440" w:hanging="1440"/>
        <w:rPr>
          <w:rFonts w:ascii="Garamond" w:hAnsi="Garamond"/>
        </w:rPr>
      </w:pPr>
      <w:r w:rsidRPr="00E72583">
        <w:rPr>
          <w:rFonts w:ascii="Garamond" w:hAnsi="Garamond"/>
          <w:i/>
          <w:iCs/>
        </w:rPr>
        <w:t>Public Reading</w:t>
      </w:r>
      <w:r w:rsidRPr="00E72583">
        <w:rPr>
          <w:rFonts w:ascii="Garamond" w:hAnsi="Garamond"/>
        </w:rPr>
        <w:t> (in German), “</w:t>
      </w:r>
      <w:hyperlink r:id="rId104" w:tgtFrame="_blank" w:history="1">
        <w:r w:rsidRPr="00E72583">
          <w:rPr>
            <w:rStyle w:val="Hyperlink"/>
          </w:rPr>
          <w:t>Janos turns 85</w:t>
        </w:r>
      </w:hyperlink>
      <w:r w:rsidRPr="00E72583">
        <w:rPr>
          <w:rFonts w:ascii="Garamond" w:hAnsi="Garamond"/>
        </w:rPr>
        <w:t> — Congratulations!” with Horst von Chmielewski, organized by Dr. Jan Lipinsky &amp; Antje Coburger, Library, Herder Institute</w:t>
      </w:r>
      <w:r>
        <w:rPr>
          <w:rFonts w:ascii="Garamond" w:hAnsi="Garamond"/>
        </w:rPr>
        <w:t xml:space="preserve"> for Historical Research on East Central Europe, Marburg</w:t>
      </w:r>
      <w:r w:rsidRPr="00E72583">
        <w:rPr>
          <w:rFonts w:ascii="Garamond" w:hAnsi="Garamond"/>
        </w:rPr>
        <w:t>.</w:t>
      </w:r>
    </w:p>
    <w:p w14:paraId="72A24260" w14:textId="779C53D1" w:rsidR="002C629F" w:rsidRDefault="002C629F">
      <w:pPr>
        <w:spacing w:after="36"/>
      </w:pPr>
    </w:p>
    <w:p w14:paraId="1D329D8D" w14:textId="3F3C9811" w:rsidR="00D24280" w:rsidRPr="00D24280" w:rsidRDefault="00A6506A" w:rsidP="00D24280">
      <w:pPr>
        <w:pStyle w:val="Heading2"/>
        <w:ind w:left="-5"/>
      </w:pPr>
      <w:r>
        <w:t xml:space="preserve">OTHER PROFESSIONAL ACCOMPLISHMENTS </w:t>
      </w:r>
    </w:p>
    <w:p w14:paraId="75BDC7AC" w14:textId="08391E43" w:rsidR="00577E92" w:rsidRDefault="00577E92">
      <w:pPr>
        <w:spacing w:after="25" w:line="248" w:lineRule="auto"/>
        <w:ind w:left="-5" w:right="90" w:hanging="10"/>
        <w:rPr>
          <w:rFonts w:ascii="Garamond" w:eastAsia="Garamond" w:hAnsi="Garamond" w:cs="Garamond"/>
          <w:color w:val="0070C0"/>
        </w:rPr>
      </w:pPr>
      <w:r>
        <w:rPr>
          <w:rFonts w:ascii="Garamond" w:eastAsia="Garamond" w:hAnsi="Garamond" w:cs="Garamond"/>
          <w:color w:val="0070C0"/>
        </w:rPr>
        <w:t xml:space="preserve">Language </w:t>
      </w:r>
      <w:r w:rsidR="00A7226A">
        <w:rPr>
          <w:rFonts w:ascii="Garamond" w:eastAsia="Garamond" w:hAnsi="Garamond" w:cs="Garamond"/>
          <w:color w:val="0070C0"/>
        </w:rPr>
        <w:t>Co</w:t>
      </w:r>
      <w:r>
        <w:rPr>
          <w:rFonts w:ascii="Garamond" w:eastAsia="Garamond" w:hAnsi="Garamond" w:cs="Garamond"/>
          <w:color w:val="0070C0"/>
        </w:rPr>
        <w:t>mpetencies</w:t>
      </w:r>
    </w:p>
    <w:p w14:paraId="2D7DDB79" w14:textId="77777777" w:rsidR="00592275" w:rsidRPr="00502F0B" w:rsidRDefault="00592275" w:rsidP="00592275">
      <w:pPr>
        <w:spacing w:after="25" w:line="248" w:lineRule="auto"/>
        <w:ind w:left="-5" w:right="90" w:hanging="10"/>
        <w:rPr>
          <w:rFonts w:ascii="Garamond" w:eastAsia="Garamond" w:hAnsi="Garamond" w:cs="Garamond"/>
          <w:color w:val="000000" w:themeColor="text1"/>
          <w:szCs w:val="22"/>
        </w:rPr>
      </w:pPr>
      <w:r w:rsidRPr="00502F0B">
        <w:rPr>
          <w:rFonts w:ascii="Garamond" w:eastAsia="Garamond" w:hAnsi="Garamond" w:cs="Garamond"/>
          <w:color w:val="000000" w:themeColor="text1"/>
          <w:szCs w:val="22"/>
        </w:rPr>
        <w:t>German (native)</w:t>
      </w:r>
      <w:r w:rsidRPr="00502F0B">
        <w:rPr>
          <w:rFonts w:ascii="Garamond" w:eastAsia="Garamond" w:hAnsi="Garamond" w:cs="Garamond"/>
          <w:color w:val="000000" w:themeColor="text1"/>
          <w:szCs w:val="22"/>
        </w:rPr>
        <w:tab/>
      </w:r>
    </w:p>
    <w:p w14:paraId="4C48CE78" w14:textId="77777777" w:rsidR="00577E92" w:rsidRPr="00502F0B" w:rsidRDefault="00577E92" w:rsidP="00577E92">
      <w:pPr>
        <w:spacing w:after="25" w:line="248" w:lineRule="auto"/>
        <w:ind w:left="-5" w:right="90" w:hanging="10"/>
        <w:rPr>
          <w:rFonts w:ascii="Garamond" w:eastAsia="Garamond" w:hAnsi="Garamond" w:cs="Garamond"/>
          <w:color w:val="000000" w:themeColor="text1"/>
          <w:szCs w:val="22"/>
        </w:rPr>
      </w:pPr>
      <w:r w:rsidRPr="00502F0B">
        <w:rPr>
          <w:rFonts w:ascii="Garamond" w:eastAsia="Garamond" w:hAnsi="Garamond" w:cs="Garamond"/>
          <w:color w:val="000000" w:themeColor="text1"/>
          <w:szCs w:val="22"/>
        </w:rPr>
        <w:t>English (fluent)</w:t>
      </w:r>
      <w:r w:rsidRPr="00502F0B">
        <w:rPr>
          <w:rFonts w:ascii="Garamond" w:eastAsia="Garamond" w:hAnsi="Garamond" w:cs="Garamond"/>
          <w:color w:val="000000" w:themeColor="text1"/>
          <w:szCs w:val="22"/>
        </w:rPr>
        <w:tab/>
      </w:r>
    </w:p>
    <w:p w14:paraId="22ABFC51" w14:textId="77777777" w:rsidR="00577E92" w:rsidRPr="00502F0B" w:rsidRDefault="00577E92" w:rsidP="00577E92">
      <w:pPr>
        <w:spacing w:after="25" w:line="248" w:lineRule="auto"/>
        <w:ind w:left="-5" w:right="90" w:hanging="10"/>
        <w:rPr>
          <w:rFonts w:ascii="Garamond" w:eastAsia="Garamond" w:hAnsi="Garamond" w:cs="Garamond"/>
          <w:color w:val="000000" w:themeColor="text1"/>
          <w:szCs w:val="22"/>
        </w:rPr>
      </w:pPr>
      <w:r w:rsidRPr="00502F0B">
        <w:rPr>
          <w:rFonts w:ascii="Garamond" w:eastAsia="Garamond" w:hAnsi="Garamond" w:cs="Garamond"/>
          <w:color w:val="000000" w:themeColor="text1"/>
          <w:szCs w:val="22"/>
        </w:rPr>
        <w:t>French (advanced)</w:t>
      </w:r>
      <w:r w:rsidRPr="00502F0B">
        <w:rPr>
          <w:rFonts w:ascii="Garamond" w:eastAsia="Garamond" w:hAnsi="Garamond" w:cs="Garamond"/>
          <w:color w:val="000000" w:themeColor="text1"/>
          <w:szCs w:val="22"/>
        </w:rPr>
        <w:tab/>
      </w:r>
    </w:p>
    <w:p w14:paraId="1CA3A4CC" w14:textId="0634624E" w:rsidR="00577E92" w:rsidRPr="00502F0B" w:rsidRDefault="00577E92" w:rsidP="00577E92">
      <w:pPr>
        <w:spacing w:after="25" w:line="248" w:lineRule="auto"/>
        <w:ind w:left="-5" w:right="90" w:hanging="10"/>
        <w:rPr>
          <w:rFonts w:ascii="Garamond" w:eastAsia="Garamond" w:hAnsi="Garamond" w:cs="Garamond"/>
          <w:color w:val="000000" w:themeColor="text1"/>
          <w:szCs w:val="22"/>
        </w:rPr>
      </w:pPr>
      <w:r w:rsidRPr="00502F0B">
        <w:rPr>
          <w:rFonts w:ascii="Garamond" w:eastAsia="Garamond" w:hAnsi="Garamond" w:cs="Garamond"/>
          <w:color w:val="000000" w:themeColor="text1"/>
          <w:szCs w:val="22"/>
        </w:rPr>
        <w:t>Hungarian (advanced)</w:t>
      </w:r>
    </w:p>
    <w:p w14:paraId="3F4C6221" w14:textId="77777777" w:rsidR="00577E92" w:rsidRPr="00502F0B" w:rsidRDefault="00577E92" w:rsidP="00577E92">
      <w:pPr>
        <w:spacing w:after="25" w:line="248" w:lineRule="auto"/>
        <w:ind w:left="-5" w:right="90" w:hanging="10"/>
        <w:rPr>
          <w:rFonts w:ascii="Garamond" w:eastAsia="Garamond" w:hAnsi="Garamond" w:cs="Garamond"/>
          <w:color w:val="000000" w:themeColor="text1"/>
          <w:szCs w:val="22"/>
        </w:rPr>
      </w:pPr>
      <w:r w:rsidRPr="00502F0B">
        <w:rPr>
          <w:rFonts w:ascii="Garamond" w:eastAsia="Garamond" w:hAnsi="Garamond" w:cs="Garamond"/>
          <w:color w:val="000000" w:themeColor="text1"/>
          <w:szCs w:val="22"/>
        </w:rPr>
        <w:t>Latin (</w:t>
      </w:r>
      <w:proofErr w:type="spellStart"/>
      <w:r w:rsidRPr="00502F0B">
        <w:rPr>
          <w:rFonts w:ascii="Garamond" w:eastAsia="Garamond" w:hAnsi="Garamond" w:cs="Garamond"/>
          <w:color w:val="000000" w:themeColor="text1"/>
          <w:szCs w:val="22"/>
        </w:rPr>
        <w:t>Latinum</w:t>
      </w:r>
      <w:proofErr w:type="spellEnd"/>
      <w:r w:rsidRPr="00502F0B">
        <w:rPr>
          <w:rFonts w:ascii="Garamond" w:eastAsia="Garamond" w:hAnsi="Garamond" w:cs="Garamond"/>
          <w:color w:val="000000" w:themeColor="text1"/>
          <w:szCs w:val="22"/>
        </w:rPr>
        <w:t>)</w:t>
      </w:r>
      <w:r w:rsidRPr="00502F0B">
        <w:rPr>
          <w:rFonts w:ascii="Garamond" w:eastAsia="Garamond" w:hAnsi="Garamond" w:cs="Garamond"/>
          <w:color w:val="000000" w:themeColor="text1"/>
          <w:szCs w:val="22"/>
        </w:rPr>
        <w:tab/>
      </w:r>
    </w:p>
    <w:p w14:paraId="60889C25" w14:textId="1577078A" w:rsidR="002C629F" w:rsidRPr="00502F0B" w:rsidRDefault="00577E92" w:rsidP="00D24280">
      <w:pPr>
        <w:spacing w:after="25" w:line="248" w:lineRule="auto"/>
        <w:ind w:left="-5" w:right="90" w:hanging="10"/>
        <w:rPr>
          <w:rFonts w:ascii="Garamond" w:eastAsia="Garamond" w:hAnsi="Garamond" w:cs="Garamond"/>
          <w:color w:val="000000" w:themeColor="text1"/>
          <w:szCs w:val="22"/>
        </w:rPr>
      </w:pPr>
      <w:r w:rsidRPr="00502F0B">
        <w:rPr>
          <w:rFonts w:ascii="Garamond" w:eastAsia="Garamond" w:hAnsi="Garamond" w:cs="Garamond"/>
          <w:color w:val="000000" w:themeColor="text1"/>
          <w:szCs w:val="22"/>
        </w:rPr>
        <w:t>Arabic (beginner)</w:t>
      </w:r>
    </w:p>
    <w:p w14:paraId="2385B457" w14:textId="77777777" w:rsidR="00592275" w:rsidRDefault="00592275" w:rsidP="00F21D94">
      <w:pPr>
        <w:spacing w:after="25" w:line="248" w:lineRule="auto"/>
        <w:ind w:right="90"/>
        <w:rPr>
          <w:rFonts w:ascii="Garamond" w:eastAsia="Garamond" w:hAnsi="Garamond" w:cs="Garamond"/>
          <w:color w:val="0070C0"/>
        </w:rPr>
      </w:pPr>
    </w:p>
    <w:p w14:paraId="4CED2A77" w14:textId="7F380787" w:rsidR="00A7226A" w:rsidRDefault="00A7226A">
      <w:pPr>
        <w:spacing w:after="25" w:line="248" w:lineRule="auto"/>
        <w:ind w:left="-5" w:right="90" w:hanging="10"/>
        <w:rPr>
          <w:rFonts w:ascii="Garamond" w:eastAsia="Garamond" w:hAnsi="Garamond" w:cs="Garamond"/>
          <w:color w:val="0070C0"/>
        </w:rPr>
      </w:pPr>
      <w:r>
        <w:rPr>
          <w:rFonts w:ascii="Garamond" w:eastAsia="Garamond" w:hAnsi="Garamond" w:cs="Garamond"/>
          <w:color w:val="0070C0"/>
        </w:rPr>
        <w:t xml:space="preserve">Certified Professional </w:t>
      </w:r>
      <w:r w:rsidR="00F859C6">
        <w:rPr>
          <w:rFonts w:ascii="Garamond" w:eastAsia="Garamond" w:hAnsi="Garamond" w:cs="Garamond"/>
          <w:color w:val="0070C0"/>
        </w:rPr>
        <w:t>D</w:t>
      </w:r>
      <w:r>
        <w:rPr>
          <w:rFonts w:ascii="Garamond" w:eastAsia="Garamond" w:hAnsi="Garamond" w:cs="Garamond"/>
          <w:color w:val="0070C0"/>
        </w:rPr>
        <w:t>evelopment</w:t>
      </w:r>
    </w:p>
    <w:p w14:paraId="4401078F" w14:textId="71AEE67B" w:rsidR="00A7226A" w:rsidRPr="00A7226A" w:rsidRDefault="00A7226A" w:rsidP="00A7226A">
      <w:pPr>
        <w:spacing w:after="25" w:line="247" w:lineRule="auto"/>
        <w:ind w:left="432" w:right="86" w:hanging="432"/>
        <w:rPr>
          <w:rFonts w:ascii="Garamond" w:hAnsi="Garamond"/>
          <w:color w:val="000000" w:themeColor="text1"/>
          <w:lang w:val="de-DE"/>
        </w:rPr>
      </w:pPr>
      <w:r w:rsidRPr="00A7226A">
        <w:rPr>
          <w:rFonts w:ascii="Garamond" w:hAnsi="Garamond"/>
          <w:color w:val="000000" w:themeColor="text1"/>
          <w:lang w:val="de-DE"/>
        </w:rPr>
        <w:t>“</w:t>
      </w:r>
      <w:hyperlink r:id="rId105" w:tgtFrame="_blank" w:history="1">
        <w:r w:rsidRPr="00A7226A">
          <w:rPr>
            <w:rStyle w:val="Hyperlink"/>
            <w:lang w:val="de-DE"/>
          </w:rPr>
          <w:t>Grundlagenkenntnisse zum Thema Asylrecht</w:t>
        </w:r>
      </w:hyperlink>
      <w:r w:rsidRPr="00A7226A">
        <w:rPr>
          <w:rFonts w:ascii="Garamond" w:hAnsi="Garamond"/>
          <w:color w:val="000000" w:themeColor="text1"/>
          <w:lang w:val="de-DE"/>
        </w:rPr>
        <w:t xml:space="preserve"> (Basics of </w:t>
      </w:r>
      <w:proofErr w:type="spellStart"/>
      <w:r w:rsidRPr="00A7226A">
        <w:rPr>
          <w:rFonts w:ascii="Garamond" w:hAnsi="Garamond"/>
          <w:color w:val="000000" w:themeColor="text1"/>
          <w:lang w:val="de-DE"/>
        </w:rPr>
        <w:t>Asylum</w:t>
      </w:r>
      <w:proofErr w:type="spellEnd"/>
      <w:r w:rsidRPr="00A7226A">
        <w:rPr>
          <w:rFonts w:ascii="Garamond" w:hAnsi="Garamond"/>
          <w:color w:val="000000" w:themeColor="text1"/>
          <w:lang w:val="de-DE"/>
        </w:rPr>
        <w:t xml:space="preserve">  Law),” mit Julia Störmer, Diakonisches Werk Marburg-Biedenkopf, Koordinierungsstelle Flüchtlingsinitiativen, Freiwilligenagentur Marburg-Biedenkopf, WIR-Koordinatorinnen der Universitätsstadt Marburg, </w:t>
      </w:r>
      <w:proofErr w:type="spellStart"/>
      <w:r w:rsidRPr="00A7226A">
        <w:rPr>
          <w:rFonts w:ascii="Garamond" w:hAnsi="Garamond"/>
          <w:color w:val="000000" w:themeColor="text1"/>
          <w:lang w:val="de-DE"/>
        </w:rPr>
        <w:t>December</w:t>
      </w:r>
      <w:proofErr w:type="spellEnd"/>
      <w:r w:rsidRPr="00A7226A">
        <w:rPr>
          <w:rFonts w:ascii="Garamond" w:hAnsi="Garamond"/>
          <w:color w:val="000000" w:themeColor="text1"/>
          <w:lang w:val="de-DE"/>
        </w:rPr>
        <w:t xml:space="preserve"> </w:t>
      </w:r>
      <w:r>
        <w:rPr>
          <w:rFonts w:ascii="Garamond" w:hAnsi="Garamond"/>
          <w:color w:val="000000" w:themeColor="text1"/>
          <w:lang w:val="de-DE"/>
        </w:rPr>
        <w:t xml:space="preserve">13, </w:t>
      </w:r>
      <w:r w:rsidRPr="00A7226A">
        <w:rPr>
          <w:rFonts w:ascii="Garamond" w:hAnsi="Garamond"/>
          <w:color w:val="000000" w:themeColor="text1"/>
          <w:lang w:val="de-DE"/>
        </w:rPr>
        <w:t>2017.</w:t>
      </w:r>
    </w:p>
    <w:p w14:paraId="681F3A83" w14:textId="631E7035" w:rsidR="00A7226A" w:rsidRDefault="00A7226A" w:rsidP="00A7226A">
      <w:pPr>
        <w:spacing w:after="25" w:line="247" w:lineRule="auto"/>
        <w:ind w:left="432" w:right="86" w:hanging="432"/>
        <w:rPr>
          <w:rFonts w:ascii="Garamond" w:hAnsi="Garamond"/>
          <w:color w:val="000000" w:themeColor="text1"/>
          <w:lang w:val="de-DE"/>
        </w:rPr>
      </w:pPr>
      <w:r w:rsidRPr="00A7226A">
        <w:rPr>
          <w:rFonts w:ascii="Garamond" w:hAnsi="Garamond"/>
          <w:color w:val="000000" w:themeColor="text1"/>
          <w:lang w:val="de-DE"/>
        </w:rPr>
        <w:t>“</w:t>
      </w:r>
      <w:hyperlink r:id="rId106" w:tgtFrame="_blank" w:history="1">
        <w:r w:rsidRPr="00A7226A">
          <w:rPr>
            <w:rStyle w:val="Hyperlink"/>
            <w:lang w:val="de-DE"/>
          </w:rPr>
          <w:t>Frauen in die EU-Forschung</w:t>
        </w:r>
      </w:hyperlink>
      <w:r w:rsidRPr="00A7226A">
        <w:rPr>
          <w:rFonts w:ascii="Garamond" w:hAnsi="Garamond"/>
          <w:color w:val="000000" w:themeColor="text1"/>
          <w:lang w:val="de-DE"/>
        </w:rPr>
        <w:t xml:space="preserve">,” Trip </w:t>
      </w:r>
      <w:proofErr w:type="spellStart"/>
      <w:r w:rsidRPr="00A7226A">
        <w:rPr>
          <w:rFonts w:ascii="Garamond" w:hAnsi="Garamond"/>
          <w:color w:val="000000" w:themeColor="text1"/>
          <w:lang w:val="de-DE"/>
        </w:rPr>
        <w:t>to</w:t>
      </w:r>
      <w:proofErr w:type="spellEnd"/>
      <w:r w:rsidRPr="00A7226A">
        <w:rPr>
          <w:rFonts w:ascii="Garamond" w:hAnsi="Garamond"/>
          <w:color w:val="000000" w:themeColor="text1"/>
          <w:lang w:val="de-DE"/>
        </w:rPr>
        <w:t xml:space="preserve"> </w:t>
      </w:r>
      <w:proofErr w:type="spellStart"/>
      <w:r w:rsidRPr="00A7226A">
        <w:rPr>
          <w:rFonts w:ascii="Garamond" w:hAnsi="Garamond"/>
          <w:color w:val="000000" w:themeColor="text1"/>
          <w:lang w:val="de-DE"/>
        </w:rPr>
        <w:t>Brussels</w:t>
      </w:r>
      <w:proofErr w:type="spellEnd"/>
      <w:r w:rsidRPr="00A7226A">
        <w:rPr>
          <w:rFonts w:ascii="Garamond" w:hAnsi="Garamond"/>
          <w:color w:val="000000" w:themeColor="text1"/>
          <w:lang w:val="de-DE"/>
        </w:rPr>
        <w:t xml:space="preserve">, </w:t>
      </w:r>
      <w:proofErr w:type="spellStart"/>
      <w:r w:rsidRPr="00A7226A">
        <w:rPr>
          <w:rFonts w:ascii="Garamond" w:hAnsi="Garamond"/>
          <w:color w:val="000000" w:themeColor="text1"/>
          <w:lang w:val="de-DE"/>
        </w:rPr>
        <w:t>organized</w:t>
      </w:r>
      <w:proofErr w:type="spellEnd"/>
      <w:r w:rsidRPr="00A7226A">
        <w:rPr>
          <w:rFonts w:ascii="Garamond" w:hAnsi="Garamond"/>
          <w:color w:val="000000" w:themeColor="text1"/>
          <w:lang w:val="de-DE"/>
        </w:rPr>
        <w:t xml:space="preserve"> </w:t>
      </w:r>
      <w:proofErr w:type="spellStart"/>
      <w:r w:rsidRPr="00A7226A">
        <w:rPr>
          <w:rFonts w:ascii="Garamond" w:hAnsi="Garamond"/>
          <w:color w:val="000000" w:themeColor="text1"/>
          <w:lang w:val="de-DE"/>
        </w:rPr>
        <w:t>by</w:t>
      </w:r>
      <w:proofErr w:type="spellEnd"/>
      <w:r w:rsidRPr="00A7226A">
        <w:rPr>
          <w:rFonts w:ascii="Garamond" w:hAnsi="Garamond"/>
          <w:color w:val="000000" w:themeColor="text1"/>
          <w:lang w:val="de-DE"/>
        </w:rPr>
        <w:t xml:space="preserve"> </w:t>
      </w:r>
      <w:proofErr w:type="spellStart"/>
      <w:r w:rsidRPr="00A7226A">
        <w:rPr>
          <w:rFonts w:ascii="Garamond" w:hAnsi="Garamond"/>
          <w:color w:val="000000" w:themeColor="text1"/>
          <w:lang w:val="de-DE"/>
        </w:rPr>
        <w:t>the</w:t>
      </w:r>
      <w:proofErr w:type="spellEnd"/>
      <w:r w:rsidRPr="00A7226A">
        <w:rPr>
          <w:rFonts w:ascii="Garamond" w:hAnsi="Garamond"/>
          <w:color w:val="000000" w:themeColor="text1"/>
          <w:lang w:val="de-DE"/>
        </w:rPr>
        <w:t xml:space="preserve"> Referat Chancengerechtigkeit in Bildung und Forschung des BMBF and Kooperationsstelle EU </w:t>
      </w:r>
      <w:proofErr w:type="gramStart"/>
      <w:r w:rsidRPr="00A7226A">
        <w:rPr>
          <w:rFonts w:ascii="Garamond" w:hAnsi="Garamond"/>
          <w:color w:val="000000" w:themeColor="text1"/>
          <w:lang w:val="de-DE"/>
        </w:rPr>
        <w:t>der  Wissenschaftsorganisationen</w:t>
      </w:r>
      <w:proofErr w:type="gramEnd"/>
      <w:r w:rsidRPr="00A7226A">
        <w:rPr>
          <w:rFonts w:ascii="Garamond" w:hAnsi="Garamond"/>
          <w:color w:val="000000" w:themeColor="text1"/>
          <w:lang w:val="de-DE"/>
        </w:rPr>
        <w:t xml:space="preserve"> (</w:t>
      </w:r>
      <w:proofErr w:type="spellStart"/>
      <w:r w:rsidRPr="00A7226A">
        <w:rPr>
          <w:rFonts w:ascii="Garamond" w:hAnsi="Garamond"/>
          <w:color w:val="000000" w:themeColor="text1"/>
          <w:lang w:val="de-DE"/>
        </w:rPr>
        <w:t>KoWi</w:t>
      </w:r>
      <w:proofErr w:type="spellEnd"/>
      <w:r w:rsidRPr="00A7226A">
        <w:rPr>
          <w:rFonts w:ascii="Garamond" w:hAnsi="Garamond"/>
          <w:color w:val="000000" w:themeColor="text1"/>
          <w:lang w:val="de-DE"/>
        </w:rPr>
        <w:t>), Büro Brüssel,</w:t>
      </w:r>
      <w:r w:rsidRPr="00A7226A">
        <w:rPr>
          <w:rFonts w:ascii="Arvo" w:hAnsi="Arvo"/>
          <w:color w:val="303030"/>
          <w:sz w:val="30"/>
          <w:szCs w:val="30"/>
          <w:lang w:val="de-DE"/>
        </w:rPr>
        <w:t xml:space="preserve"> </w:t>
      </w:r>
      <w:proofErr w:type="spellStart"/>
      <w:r w:rsidRPr="00A7226A">
        <w:rPr>
          <w:rFonts w:ascii="Garamond" w:hAnsi="Garamond"/>
          <w:color w:val="000000" w:themeColor="text1"/>
          <w:lang w:val="de-DE"/>
        </w:rPr>
        <w:t>October</w:t>
      </w:r>
      <w:proofErr w:type="spellEnd"/>
      <w:r w:rsidRPr="00A7226A">
        <w:rPr>
          <w:rFonts w:ascii="Garamond" w:hAnsi="Garamond"/>
          <w:color w:val="000000" w:themeColor="text1"/>
          <w:lang w:val="de-DE"/>
        </w:rPr>
        <w:t xml:space="preserve"> </w:t>
      </w:r>
      <w:r>
        <w:rPr>
          <w:rFonts w:ascii="Garamond" w:hAnsi="Garamond"/>
          <w:color w:val="000000" w:themeColor="text1"/>
          <w:lang w:val="de-DE"/>
        </w:rPr>
        <w:t xml:space="preserve">16-17, </w:t>
      </w:r>
      <w:r w:rsidRPr="00A7226A">
        <w:rPr>
          <w:rFonts w:ascii="Garamond" w:hAnsi="Garamond"/>
          <w:color w:val="000000" w:themeColor="text1"/>
          <w:lang w:val="de-DE"/>
        </w:rPr>
        <w:t>2017.</w:t>
      </w:r>
    </w:p>
    <w:p w14:paraId="1BF0AD6E" w14:textId="4AFA2E2E" w:rsidR="00A7226A" w:rsidRDefault="00A7226A" w:rsidP="00A7226A">
      <w:pPr>
        <w:spacing w:after="25" w:line="247" w:lineRule="auto"/>
        <w:ind w:left="432" w:right="86" w:hanging="432"/>
        <w:rPr>
          <w:rFonts w:ascii="Garamond" w:hAnsi="Garamond"/>
          <w:color w:val="000000" w:themeColor="text1"/>
          <w:lang w:val="de-DE"/>
        </w:rPr>
      </w:pPr>
      <w:hyperlink r:id="rId107" w:tgtFrame="_blank" w:history="1">
        <w:r w:rsidRPr="00A7226A">
          <w:rPr>
            <w:rStyle w:val="Hyperlink"/>
            <w:lang w:val="de-DE"/>
          </w:rPr>
          <w:t xml:space="preserve">Wissenschafts- und </w:t>
        </w:r>
        <w:proofErr w:type="spellStart"/>
        <w:r w:rsidRPr="00A7226A">
          <w:rPr>
            <w:rStyle w:val="Hyperlink"/>
            <w:lang w:val="de-DE"/>
          </w:rPr>
          <w:t>Hoschulrecht</w:t>
        </w:r>
        <w:proofErr w:type="spellEnd"/>
        <w:r w:rsidRPr="00A7226A">
          <w:rPr>
            <w:rStyle w:val="Hyperlink"/>
            <w:lang w:val="de-DE"/>
          </w:rPr>
          <w:t xml:space="preserve"> &amp; </w:t>
        </w:r>
        <w:proofErr w:type="spellStart"/>
        <w:r w:rsidRPr="00A7226A">
          <w:rPr>
            <w:rStyle w:val="Hyperlink"/>
            <w:lang w:val="de-DE"/>
          </w:rPr>
          <w:t>Governance</w:t>
        </w:r>
        <w:proofErr w:type="spellEnd"/>
      </w:hyperlink>
      <w:r w:rsidRPr="00A7226A">
        <w:rPr>
          <w:rFonts w:ascii="Garamond" w:hAnsi="Garamond"/>
          <w:color w:val="000000" w:themeColor="text1"/>
          <w:lang w:val="de-DE"/>
        </w:rPr>
        <w:t> </w:t>
      </w:r>
      <w:proofErr w:type="spellStart"/>
      <w:r w:rsidRPr="00A7226A">
        <w:rPr>
          <w:rFonts w:ascii="Garamond" w:hAnsi="Garamond"/>
          <w:color w:val="000000" w:themeColor="text1"/>
          <w:lang w:val="de-DE"/>
        </w:rPr>
        <w:t>with</w:t>
      </w:r>
      <w:proofErr w:type="spellEnd"/>
      <w:r w:rsidRPr="00A7226A">
        <w:rPr>
          <w:rFonts w:ascii="Garamond" w:hAnsi="Garamond"/>
          <w:color w:val="000000" w:themeColor="text1"/>
          <w:lang w:val="de-DE"/>
        </w:rPr>
        <w:t xml:space="preserve"> Prof. Zechlin and Prof. Löwer, </w:t>
      </w:r>
      <w:proofErr w:type="spellStart"/>
      <w:r w:rsidRPr="00A7226A">
        <w:rPr>
          <w:rFonts w:ascii="Garamond" w:hAnsi="Garamond"/>
          <w:color w:val="000000" w:themeColor="text1"/>
          <w:lang w:val="de-DE"/>
        </w:rPr>
        <w:t>organized</w:t>
      </w:r>
      <w:proofErr w:type="spellEnd"/>
      <w:r w:rsidRPr="00A7226A">
        <w:rPr>
          <w:rFonts w:ascii="Garamond" w:hAnsi="Garamond"/>
          <w:color w:val="000000" w:themeColor="text1"/>
          <w:lang w:val="de-DE"/>
        </w:rPr>
        <w:t xml:space="preserve"> </w:t>
      </w:r>
      <w:proofErr w:type="spellStart"/>
      <w:r w:rsidRPr="00A7226A">
        <w:rPr>
          <w:rFonts w:ascii="Garamond" w:hAnsi="Garamond"/>
          <w:color w:val="000000" w:themeColor="text1"/>
          <w:lang w:val="de-DE"/>
        </w:rPr>
        <w:t>by</w:t>
      </w:r>
      <w:proofErr w:type="spellEnd"/>
      <w:r w:rsidRPr="00A7226A">
        <w:rPr>
          <w:rFonts w:ascii="Garamond" w:hAnsi="Garamond"/>
          <w:color w:val="000000" w:themeColor="text1"/>
          <w:lang w:val="de-DE"/>
        </w:rPr>
        <w:t xml:space="preserve"> ZWM Speyer, Bonn Wissenschaftsforum</w:t>
      </w:r>
      <w:r>
        <w:rPr>
          <w:rFonts w:ascii="Garamond" w:hAnsi="Garamond"/>
          <w:color w:val="000000" w:themeColor="text1"/>
          <w:lang w:val="de-DE"/>
        </w:rPr>
        <w:t xml:space="preserve">, </w:t>
      </w:r>
      <w:proofErr w:type="spellStart"/>
      <w:r>
        <w:rPr>
          <w:rFonts w:ascii="Garamond" w:hAnsi="Garamond"/>
          <w:color w:val="000000" w:themeColor="text1"/>
          <w:lang w:val="de-DE"/>
        </w:rPr>
        <w:t>October</w:t>
      </w:r>
      <w:proofErr w:type="spellEnd"/>
      <w:r>
        <w:rPr>
          <w:rFonts w:ascii="Garamond" w:hAnsi="Garamond"/>
          <w:color w:val="000000" w:themeColor="text1"/>
          <w:lang w:val="de-DE"/>
        </w:rPr>
        <w:t xml:space="preserve"> 5-6, 2017.</w:t>
      </w:r>
    </w:p>
    <w:p w14:paraId="2F5DBE02" w14:textId="668D2B4E" w:rsidR="009A53FF" w:rsidRDefault="009A53FF" w:rsidP="009A53FF">
      <w:pPr>
        <w:spacing w:after="25" w:line="247" w:lineRule="auto"/>
        <w:ind w:left="432" w:right="86" w:hanging="432"/>
        <w:rPr>
          <w:rFonts w:ascii="Garamond" w:hAnsi="Garamond"/>
          <w:color w:val="000000" w:themeColor="text1"/>
          <w:lang w:val="de-DE"/>
        </w:rPr>
      </w:pPr>
      <w:r w:rsidRPr="00A7226A">
        <w:rPr>
          <w:rFonts w:ascii="Garamond" w:hAnsi="Garamond"/>
          <w:color w:val="000000" w:themeColor="text1"/>
          <w:lang w:val="de-DE"/>
        </w:rPr>
        <w:t>“Einführungsworkshop für Mentorinnen und Mentoren: Mentoring professionell gestalten” bei Dr. Julia Späth (Coach und Beraterin), Philipps-Universität Marburg</w:t>
      </w:r>
      <w:r>
        <w:rPr>
          <w:rFonts w:ascii="Garamond" w:hAnsi="Garamond"/>
          <w:color w:val="000000" w:themeColor="text1"/>
          <w:lang w:val="de-DE"/>
        </w:rPr>
        <w:t xml:space="preserve">, </w:t>
      </w:r>
      <w:proofErr w:type="spellStart"/>
      <w:r>
        <w:rPr>
          <w:rFonts w:ascii="Garamond" w:hAnsi="Garamond"/>
          <w:color w:val="000000" w:themeColor="text1"/>
          <w:lang w:val="de-DE"/>
        </w:rPr>
        <w:t>February</w:t>
      </w:r>
      <w:proofErr w:type="spellEnd"/>
      <w:r>
        <w:rPr>
          <w:rFonts w:ascii="Garamond" w:hAnsi="Garamond"/>
          <w:color w:val="000000" w:themeColor="text1"/>
          <w:lang w:val="de-DE"/>
        </w:rPr>
        <w:t xml:space="preserve"> 9, 2018</w:t>
      </w:r>
      <w:r w:rsidRPr="00A7226A">
        <w:rPr>
          <w:rFonts w:ascii="Garamond" w:hAnsi="Garamond"/>
          <w:color w:val="000000" w:themeColor="text1"/>
          <w:lang w:val="de-DE"/>
        </w:rPr>
        <w:t>.</w:t>
      </w:r>
    </w:p>
    <w:p w14:paraId="10E6AE25" w14:textId="7A6A3BA8" w:rsidR="009A53FF" w:rsidRDefault="009A53FF" w:rsidP="009A53FF">
      <w:pPr>
        <w:spacing w:after="25" w:line="247" w:lineRule="auto"/>
        <w:ind w:left="432" w:right="86" w:hanging="432"/>
        <w:rPr>
          <w:rFonts w:ascii="Garamond" w:hAnsi="Garamond"/>
          <w:color w:val="000000" w:themeColor="text1"/>
          <w:lang w:val="de-DE"/>
        </w:rPr>
      </w:pPr>
      <w:r w:rsidRPr="00A7226A">
        <w:rPr>
          <w:rFonts w:ascii="Garamond" w:hAnsi="Garamond"/>
          <w:color w:val="000000" w:themeColor="text1"/>
          <w:lang w:val="de-DE"/>
        </w:rPr>
        <w:t>“Selbstständig forschen nach der Promotion — Antragswerkstatt zur DFG-Sachbeihilfe,” mit Dr. Anneke Meyer (Hannover), Gießener Graduiertenzentrum Sozial-, Wirtschafts- und Rechtswissenschaften, March 9, 2018.</w:t>
      </w:r>
    </w:p>
    <w:p w14:paraId="11399D8C" w14:textId="289A003E" w:rsidR="00A7226A" w:rsidRDefault="009A53FF" w:rsidP="00A7226A">
      <w:pPr>
        <w:spacing w:after="25" w:line="247" w:lineRule="auto"/>
        <w:ind w:left="432" w:right="86" w:hanging="432"/>
        <w:rPr>
          <w:rFonts w:ascii="Garamond" w:hAnsi="Garamond"/>
          <w:color w:val="000000" w:themeColor="text1"/>
        </w:rPr>
      </w:pPr>
      <w:r w:rsidRPr="009A53FF">
        <w:rPr>
          <w:lang w:val="de-DE"/>
        </w:rPr>
        <w:t>“</w:t>
      </w:r>
      <w:hyperlink r:id="rId108" w:history="1">
        <w:r w:rsidR="00A7226A" w:rsidRPr="00A7226A">
          <w:rPr>
            <w:rStyle w:val="Hyperlink"/>
            <w:lang w:val="de-DE"/>
          </w:rPr>
          <w:t>Wissenschaftskommunikation</w:t>
        </w:r>
      </w:hyperlink>
      <w:r w:rsidR="00A7226A" w:rsidRPr="00A7226A">
        <w:rPr>
          <w:rFonts w:ascii="Garamond" w:hAnsi="Garamond"/>
          <w:color w:val="000000" w:themeColor="text1"/>
          <w:lang w:val="de-DE"/>
        </w:rPr>
        <w:t> – Grundlagen der Öffentlichkeitsarbeit im Wissenschaftsbetrieb</w:t>
      </w:r>
      <w:r>
        <w:rPr>
          <w:rFonts w:ascii="Garamond" w:hAnsi="Garamond"/>
          <w:color w:val="000000" w:themeColor="text1"/>
          <w:lang w:val="de-DE"/>
        </w:rPr>
        <w:t>“</w:t>
      </w:r>
      <w:r w:rsidR="00A7226A" w:rsidRPr="00A7226A">
        <w:rPr>
          <w:rFonts w:ascii="Garamond" w:hAnsi="Garamond"/>
          <w:color w:val="000000" w:themeColor="text1"/>
          <w:lang w:val="de-DE"/>
        </w:rPr>
        <w:t xml:space="preserve"> [PR in Academia. </w:t>
      </w:r>
      <w:r w:rsidR="00A7226A" w:rsidRPr="00A7226A">
        <w:rPr>
          <w:rFonts w:ascii="Garamond" w:hAnsi="Garamond"/>
          <w:color w:val="000000" w:themeColor="text1"/>
        </w:rPr>
        <w:t>Basics of PR in Academia and Science] with Dr. Brigitte Hoffmann (TU Braunschweig), Marburg Research Academy</w:t>
      </w:r>
      <w:r w:rsidR="00A7226A">
        <w:rPr>
          <w:rFonts w:ascii="Garamond" w:hAnsi="Garamond"/>
          <w:color w:val="000000" w:themeColor="text1"/>
        </w:rPr>
        <w:t xml:space="preserve">, </w:t>
      </w:r>
      <w:r w:rsidR="00A7226A" w:rsidRPr="00A7226A">
        <w:rPr>
          <w:rFonts w:ascii="Garamond" w:hAnsi="Garamond"/>
          <w:color w:val="000000" w:themeColor="text1"/>
        </w:rPr>
        <w:t>April 7, 2018</w:t>
      </w:r>
      <w:r>
        <w:rPr>
          <w:rFonts w:ascii="Garamond" w:hAnsi="Garamond"/>
          <w:color w:val="000000" w:themeColor="text1"/>
        </w:rPr>
        <w:t>.</w:t>
      </w:r>
    </w:p>
    <w:p w14:paraId="34309038" w14:textId="7EA94F23" w:rsidR="00F21D94" w:rsidRPr="007E6A2F" w:rsidRDefault="00F21D94" w:rsidP="00F21D94">
      <w:pPr>
        <w:tabs>
          <w:tab w:val="center" w:pos="721"/>
          <w:tab w:val="center" w:pos="3560"/>
        </w:tabs>
        <w:spacing w:after="40"/>
        <w:ind w:left="432" w:hanging="432"/>
        <w:rPr>
          <w:rFonts w:ascii="Garamond" w:eastAsia="Garamond" w:hAnsi="Garamond" w:cs="Garamond"/>
          <w:bCs/>
        </w:rPr>
      </w:pPr>
      <w:r>
        <w:rPr>
          <w:rFonts w:ascii="Garamond" w:eastAsia="Garamond" w:hAnsi="Garamond" w:cs="Garamond"/>
          <w:bCs/>
        </w:rPr>
        <w:t>S</w:t>
      </w:r>
      <w:r w:rsidRPr="00B14F35">
        <w:rPr>
          <w:rFonts w:ascii="Garamond" w:eastAsia="Garamond" w:hAnsi="Garamond" w:cs="Garamond"/>
          <w:bCs/>
        </w:rPr>
        <w:t xml:space="preserve">elected </w:t>
      </w:r>
      <w:r>
        <w:rPr>
          <w:rFonts w:ascii="Garamond" w:eastAsia="Garamond" w:hAnsi="Garamond" w:cs="Garamond"/>
          <w:bCs/>
        </w:rPr>
        <w:t xml:space="preserve">by the </w:t>
      </w:r>
      <w:r w:rsidRPr="00B14F35">
        <w:rPr>
          <w:rFonts w:ascii="Garamond" w:eastAsia="Garamond" w:hAnsi="Garamond" w:cs="Garamond"/>
          <w:bCs/>
        </w:rPr>
        <w:t>Dean’s Office, Krieger School of Arts &amp; Sciences, Johns Hopkins University</w:t>
      </w:r>
      <w:r>
        <w:rPr>
          <w:rFonts w:ascii="Garamond" w:eastAsia="Garamond" w:hAnsi="Garamond" w:cs="Garamond"/>
          <w:bCs/>
        </w:rPr>
        <w:t>, to participate in</w:t>
      </w:r>
      <w:r w:rsidRPr="00B14F35">
        <w:rPr>
          <w:rFonts w:ascii="Garamond" w:eastAsia="Garamond" w:hAnsi="Garamond" w:cs="Garamond"/>
          <w:bCs/>
        </w:rPr>
        <w:t xml:space="preserve"> </w:t>
      </w:r>
      <w:r>
        <w:rPr>
          <w:rFonts w:ascii="Garamond" w:eastAsia="Garamond" w:hAnsi="Garamond" w:cs="Garamond"/>
          <w:bCs/>
        </w:rPr>
        <w:t>the w</w:t>
      </w:r>
      <w:r w:rsidRPr="00B14F35">
        <w:rPr>
          <w:rFonts w:ascii="Garamond" w:eastAsia="Garamond" w:hAnsi="Garamond" w:cs="Garamond"/>
          <w:bCs/>
        </w:rPr>
        <w:t xml:space="preserve">orkshop: “Writing to Change the World,” </w:t>
      </w:r>
      <w:r>
        <w:rPr>
          <w:rFonts w:ascii="Garamond" w:eastAsia="Garamond" w:hAnsi="Garamond" w:cs="Garamond"/>
          <w:bCs/>
        </w:rPr>
        <w:t xml:space="preserve">hosted by </w:t>
      </w:r>
      <w:r w:rsidRPr="00B14F35">
        <w:rPr>
          <w:rFonts w:ascii="Garamond" w:eastAsia="Garamond" w:hAnsi="Garamond" w:cs="Garamond"/>
          <w:bCs/>
        </w:rPr>
        <w:t xml:space="preserve">The </w:t>
      </w:r>
      <w:proofErr w:type="spellStart"/>
      <w:r w:rsidRPr="00B14F35">
        <w:rPr>
          <w:rFonts w:ascii="Garamond" w:eastAsia="Garamond" w:hAnsi="Garamond" w:cs="Garamond"/>
          <w:bCs/>
        </w:rPr>
        <w:t>OpEd</w:t>
      </w:r>
      <w:proofErr w:type="spellEnd"/>
      <w:r w:rsidRPr="00B14F35">
        <w:rPr>
          <w:rFonts w:ascii="Garamond" w:eastAsia="Garamond" w:hAnsi="Garamond" w:cs="Garamond"/>
          <w:bCs/>
        </w:rPr>
        <w:t xml:space="preserve"> Project</w:t>
      </w:r>
      <w:r>
        <w:rPr>
          <w:rFonts w:ascii="Garamond" w:eastAsia="Garamond" w:hAnsi="Garamond" w:cs="Garamond"/>
          <w:bCs/>
        </w:rPr>
        <w:t xml:space="preserve">, </w:t>
      </w:r>
      <w:r w:rsidRPr="00B14F35">
        <w:rPr>
          <w:rFonts w:ascii="Garamond" w:eastAsia="Garamond" w:hAnsi="Garamond" w:cs="Garamond"/>
          <w:bCs/>
        </w:rPr>
        <w:t>an organization focused on increasing the diversity of voices in public discourse, particularly in op-eds and other opinion-based writing</w:t>
      </w:r>
      <w:r>
        <w:rPr>
          <w:rFonts w:ascii="Garamond" w:eastAsia="Garamond" w:hAnsi="Garamond" w:cs="Garamond"/>
          <w:bCs/>
        </w:rPr>
        <w:t>, March 2022.</w:t>
      </w:r>
    </w:p>
    <w:p w14:paraId="75D608ED" w14:textId="4F996E89" w:rsidR="009A53FF" w:rsidRDefault="009A53FF" w:rsidP="00A7226A">
      <w:pPr>
        <w:spacing w:after="25" w:line="247" w:lineRule="auto"/>
        <w:ind w:left="432" w:right="86" w:hanging="432"/>
        <w:rPr>
          <w:rFonts w:ascii="Garamond" w:hAnsi="Garamond"/>
          <w:color w:val="000000" w:themeColor="text1"/>
        </w:rPr>
      </w:pPr>
      <w:r>
        <w:rPr>
          <w:rFonts w:ascii="Garamond" w:hAnsi="Garamond"/>
          <w:color w:val="000000" w:themeColor="text1"/>
        </w:rPr>
        <w:t>“J</w:t>
      </w:r>
      <w:r w:rsidRPr="009A53FF">
        <w:rPr>
          <w:rFonts w:ascii="Garamond" w:hAnsi="Garamond"/>
          <w:color w:val="000000" w:themeColor="text1"/>
        </w:rPr>
        <w:t>HU | DS: Becoming a Mindful Leader</w:t>
      </w:r>
      <w:r>
        <w:rPr>
          <w:rFonts w:ascii="Garamond" w:hAnsi="Garamond"/>
          <w:color w:val="000000" w:themeColor="text1"/>
        </w:rPr>
        <w:t xml:space="preserve">,” provided by </w:t>
      </w:r>
      <w:proofErr w:type="spellStart"/>
      <w:r>
        <w:rPr>
          <w:rFonts w:ascii="Garamond" w:hAnsi="Garamond"/>
          <w:color w:val="000000" w:themeColor="text1"/>
        </w:rPr>
        <w:t>Skillpath</w:t>
      </w:r>
      <w:proofErr w:type="spellEnd"/>
      <w:r>
        <w:rPr>
          <w:rFonts w:ascii="Garamond" w:hAnsi="Garamond"/>
          <w:color w:val="000000" w:themeColor="text1"/>
        </w:rPr>
        <w:t>, Johns Hopkins Learning Solutions, May 15, 2025.</w:t>
      </w:r>
    </w:p>
    <w:p w14:paraId="2681A314" w14:textId="01982832" w:rsidR="009A53FF" w:rsidRDefault="009A53FF" w:rsidP="009A53FF">
      <w:pPr>
        <w:spacing w:after="25" w:line="247" w:lineRule="auto"/>
        <w:ind w:left="432" w:right="86" w:hanging="432"/>
        <w:rPr>
          <w:rFonts w:ascii="Garamond" w:hAnsi="Garamond"/>
          <w:color w:val="000000" w:themeColor="text1"/>
        </w:rPr>
      </w:pPr>
      <w:r>
        <w:rPr>
          <w:rFonts w:ascii="Garamond" w:hAnsi="Garamond"/>
          <w:color w:val="000000" w:themeColor="text1"/>
        </w:rPr>
        <w:t xml:space="preserve">“Intro to Chat GPT,” provided by </w:t>
      </w:r>
      <w:r w:rsidRPr="009A53FF">
        <w:rPr>
          <w:rFonts w:ascii="Garamond" w:hAnsi="Garamond"/>
          <w:color w:val="000000" w:themeColor="text1"/>
        </w:rPr>
        <w:t>Jon O'Keefe (He/Him), МСТ</w:t>
      </w:r>
      <w:r>
        <w:rPr>
          <w:rFonts w:ascii="Garamond" w:hAnsi="Garamond"/>
          <w:color w:val="000000" w:themeColor="text1"/>
        </w:rPr>
        <w:t xml:space="preserve">, </w:t>
      </w:r>
      <w:r w:rsidRPr="009A53FF">
        <w:rPr>
          <w:rFonts w:ascii="Garamond" w:hAnsi="Garamond"/>
          <w:color w:val="000000" w:themeColor="text1"/>
        </w:rPr>
        <w:t>System Source Instructor</w:t>
      </w:r>
      <w:r>
        <w:rPr>
          <w:rFonts w:ascii="Garamond" w:hAnsi="Garamond"/>
          <w:color w:val="000000" w:themeColor="text1"/>
        </w:rPr>
        <w:t xml:space="preserve">, Johns Hopkins Learning Solutions, June 17, 2025. </w:t>
      </w:r>
    </w:p>
    <w:p w14:paraId="42C2288F" w14:textId="20E63CF5" w:rsidR="009A53FF" w:rsidRDefault="009A53FF" w:rsidP="00A7226A">
      <w:pPr>
        <w:spacing w:after="25" w:line="247" w:lineRule="auto"/>
        <w:ind w:left="432" w:right="86" w:hanging="432"/>
        <w:rPr>
          <w:rFonts w:ascii="Garamond" w:hAnsi="Garamond"/>
          <w:color w:val="000000" w:themeColor="text1"/>
        </w:rPr>
      </w:pPr>
      <w:r>
        <w:rPr>
          <w:rFonts w:ascii="Garamond" w:hAnsi="Garamond"/>
          <w:color w:val="000000" w:themeColor="text1"/>
        </w:rPr>
        <w:t>“Craft Your Own Story,” Center for Staff Life Design, Johns Hopkins University, June 30, 2025.</w:t>
      </w:r>
    </w:p>
    <w:p w14:paraId="4B65781E" w14:textId="77777777" w:rsidR="009A53FF" w:rsidRDefault="009A53FF" w:rsidP="00A7226A">
      <w:pPr>
        <w:spacing w:after="25" w:line="247" w:lineRule="auto"/>
        <w:ind w:left="432" w:right="86" w:hanging="432"/>
        <w:rPr>
          <w:rFonts w:ascii="Garamond" w:hAnsi="Garamond"/>
          <w:color w:val="000000" w:themeColor="text1"/>
        </w:rPr>
      </w:pPr>
    </w:p>
    <w:p w14:paraId="515F6622" w14:textId="77777777" w:rsidR="00A7226A" w:rsidRPr="00A7226A" w:rsidRDefault="00A7226A" w:rsidP="00F21D94">
      <w:pPr>
        <w:spacing w:after="25" w:line="248" w:lineRule="auto"/>
        <w:ind w:right="90"/>
        <w:rPr>
          <w:color w:val="000000" w:themeColor="text1"/>
        </w:rPr>
      </w:pPr>
    </w:p>
    <w:sectPr w:rsidR="00A7226A" w:rsidRPr="00A7226A">
      <w:footerReference w:type="even" r:id="rId109"/>
      <w:footerReference w:type="default" r:id="rId110"/>
      <w:pgSz w:w="12240" w:h="15840"/>
      <w:pgMar w:top="1035" w:right="665" w:bottom="721"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C5BCEC" w14:textId="77777777" w:rsidR="005665E3" w:rsidRDefault="005665E3" w:rsidP="00A237DF">
      <w:pPr>
        <w:spacing w:after="0" w:line="240" w:lineRule="auto"/>
      </w:pPr>
      <w:r>
        <w:separator/>
      </w:r>
    </w:p>
  </w:endnote>
  <w:endnote w:type="continuationSeparator" w:id="0">
    <w:p w14:paraId="656CD296" w14:textId="77777777" w:rsidR="005665E3" w:rsidRDefault="005665E3" w:rsidP="00A237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vo">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5311982"/>
      <w:docPartObj>
        <w:docPartGallery w:val="Page Numbers (Bottom of Page)"/>
        <w:docPartUnique/>
      </w:docPartObj>
    </w:sdtPr>
    <w:sdtContent>
      <w:p w14:paraId="4DB93A73" w14:textId="79BB3B32" w:rsidR="00A237DF" w:rsidRDefault="00A237DF" w:rsidP="00747F0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2DF268" w14:textId="77777777" w:rsidR="00A237DF" w:rsidRDefault="00A237DF" w:rsidP="00A237D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Garamond" w:hAnsi="Garamond"/>
      </w:rPr>
      <w:id w:val="-1285336154"/>
      <w:docPartObj>
        <w:docPartGallery w:val="Page Numbers (Bottom of Page)"/>
        <w:docPartUnique/>
      </w:docPartObj>
    </w:sdtPr>
    <w:sdtContent>
      <w:p w14:paraId="39D39870" w14:textId="530CDC3E" w:rsidR="00A237DF" w:rsidRPr="00A237DF" w:rsidRDefault="00A237DF" w:rsidP="00747F00">
        <w:pPr>
          <w:pStyle w:val="Footer"/>
          <w:framePr w:wrap="none" w:vAnchor="text" w:hAnchor="margin" w:xAlign="right" w:y="1"/>
          <w:rPr>
            <w:rStyle w:val="PageNumber"/>
            <w:rFonts w:ascii="Garamond" w:hAnsi="Garamond"/>
          </w:rPr>
        </w:pPr>
        <w:r w:rsidRPr="00A237DF">
          <w:rPr>
            <w:rStyle w:val="PageNumber"/>
            <w:rFonts w:ascii="Garamond" w:hAnsi="Garamond"/>
          </w:rPr>
          <w:fldChar w:fldCharType="begin"/>
        </w:r>
        <w:r w:rsidRPr="00A237DF">
          <w:rPr>
            <w:rStyle w:val="PageNumber"/>
            <w:rFonts w:ascii="Garamond" w:hAnsi="Garamond"/>
          </w:rPr>
          <w:instrText xml:space="preserve"> PAGE </w:instrText>
        </w:r>
        <w:r w:rsidRPr="00A237DF">
          <w:rPr>
            <w:rStyle w:val="PageNumber"/>
            <w:rFonts w:ascii="Garamond" w:hAnsi="Garamond"/>
          </w:rPr>
          <w:fldChar w:fldCharType="separate"/>
        </w:r>
        <w:r w:rsidRPr="00A237DF">
          <w:rPr>
            <w:rStyle w:val="PageNumber"/>
            <w:rFonts w:ascii="Garamond" w:hAnsi="Garamond"/>
            <w:noProof/>
          </w:rPr>
          <w:t>6</w:t>
        </w:r>
        <w:r w:rsidRPr="00A237DF">
          <w:rPr>
            <w:rStyle w:val="PageNumber"/>
            <w:rFonts w:ascii="Garamond" w:hAnsi="Garamond"/>
          </w:rPr>
          <w:fldChar w:fldCharType="end"/>
        </w:r>
      </w:p>
    </w:sdtContent>
  </w:sdt>
  <w:p w14:paraId="1DA0B885" w14:textId="77777777" w:rsidR="00A237DF" w:rsidRDefault="00A237DF" w:rsidP="00A237D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14B96" w14:textId="77777777" w:rsidR="005665E3" w:rsidRDefault="005665E3" w:rsidP="00A237DF">
      <w:pPr>
        <w:spacing w:after="0" w:line="240" w:lineRule="auto"/>
      </w:pPr>
      <w:r>
        <w:separator/>
      </w:r>
    </w:p>
  </w:footnote>
  <w:footnote w:type="continuationSeparator" w:id="0">
    <w:p w14:paraId="49AC4EA4" w14:textId="77777777" w:rsidR="005665E3" w:rsidRDefault="005665E3" w:rsidP="00A237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52C1F"/>
    <w:multiLevelType w:val="hybridMultilevel"/>
    <w:tmpl w:val="D7AC5C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950A4F"/>
    <w:multiLevelType w:val="hybridMultilevel"/>
    <w:tmpl w:val="3FD092F8"/>
    <w:lvl w:ilvl="0" w:tplc="6EBA3026">
      <w:start w:val="1"/>
      <w:numFmt w:val="bullet"/>
      <w:lvlText w:val="•"/>
      <w:lvlJc w:val="left"/>
      <w:pPr>
        <w:ind w:left="108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266B4D"/>
    <w:multiLevelType w:val="hybridMultilevel"/>
    <w:tmpl w:val="5B58D8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C246EE5"/>
    <w:multiLevelType w:val="hybridMultilevel"/>
    <w:tmpl w:val="16482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B45CAE"/>
    <w:multiLevelType w:val="hybridMultilevel"/>
    <w:tmpl w:val="8FF097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C14B06"/>
    <w:multiLevelType w:val="hybridMultilevel"/>
    <w:tmpl w:val="D0C0F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5D07B6"/>
    <w:multiLevelType w:val="hybridMultilevel"/>
    <w:tmpl w:val="16669C42"/>
    <w:lvl w:ilvl="0" w:tplc="00000001">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4395A7C"/>
    <w:multiLevelType w:val="hybridMultilevel"/>
    <w:tmpl w:val="43DCA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964BDA"/>
    <w:multiLevelType w:val="hybridMultilevel"/>
    <w:tmpl w:val="54E66C4E"/>
    <w:lvl w:ilvl="0" w:tplc="6EBA3026">
      <w:start w:val="1"/>
      <w:numFmt w:val="bullet"/>
      <w:lvlText w:val="•"/>
      <w:lvlJc w:val="left"/>
      <w:pPr>
        <w:ind w:left="108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0F25071"/>
    <w:multiLevelType w:val="hybridMultilevel"/>
    <w:tmpl w:val="AB9C3022"/>
    <w:lvl w:ilvl="0" w:tplc="00000001">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58A741A"/>
    <w:multiLevelType w:val="hybridMultilevel"/>
    <w:tmpl w:val="AA1219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6183819"/>
    <w:multiLevelType w:val="hybridMultilevel"/>
    <w:tmpl w:val="C0C4C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272261"/>
    <w:multiLevelType w:val="hybridMultilevel"/>
    <w:tmpl w:val="30EC3EBE"/>
    <w:lvl w:ilvl="0" w:tplc="0409000F">
      <w:start w:val="1"/>
      <w:numFmt w:val="decimal"/>
      <w:lvlText w:val="%1."/>
      <w:lvlJc w:val="left"/>
      <w:pPr>
        <w:ind w:left="705" w:hanging="360"/>
      </w:p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13" w15:restartNumberingAfterBreak="0">
    <w:nsid w:val="49E22EE9"/>
    <w:multiLevelType w:val="hybridMultilevel"/>
    <w:tmpl w:val="B6F2F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9863D0"/>
    <w:multiLevelType w:val="hybridMultilevel"/>
    <w:tmpl w:val="DF40523A"/>
    <w:lvl w:ilvl="0" w:tplc="6EBA3026">
      <w:start w:val="1"/>
      <w:numFmt w:val="bullet"/>
      <w:lvlText w:val="•"/>
      <w:lvlJc w:val="left"/>
      <w:pPr>
        <w:ind w:left="72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E90DAD"/>
    <w:multiLevelType w:val="hybridMultilevel"/>
    <w:tmpl w:val="AA2CDA74"/>
    <w:lvl w:ilvl="0" w:tplc="6EBA3026">
      <w:start w:val="1"/>
      <w:numFmt w:val="bullet"/>
      <w:lvlText w:val="•"/>
      <w:lvlJc w:val="left"/>
      <w:pPr>
        <w:ind w:left="108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FAE7ED9"/>
    <w:multiLevelType w:val="hybridMultilevel"/>
    <w:tmpl w:val="1A1ADD1A"/>
    <w:lvl w:ilvl="0" w:tplc="6EBA3026">
      <w:start w:val="1"/>
      <w:numFmt w:val="bullet"/>
      <w:lvlText w:val="•"/>
      <w:lvlJc w:val="left"/>
      <w:pPr>
        <w:ind w:left="108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B911739"/>
    <w:multiLevelType w:val="hybridMultilevel"/>
    <w:tmpl w:val="54B06A9E"/>
    <w:lvl w:ilvl="0" w:tplc="6EBA3026">
      <w:start w:val="1"/>
      <w:numFmt w:val="bullet"/>
      <w:lvlText w:val="•"/>
      <w:lvlJc w:val="left"/>
      <w:pPr>
        <w:ind w:left="108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CCA75A0"/>
    <w:multiLevelType w:val="hybridMultilevel"/>
    <w:tmpl w:val="ADA079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D321FA2"/>
    <w:multiLevelType w:val="hybridMultilevel"/>
    <w:tmpl w:val="92F8C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434B28"/>
    <w:multiLevelType w:val="hybridMultilevel"/>
    <w:tmpl w:val="F10E546A"/>
    <w:lvl w:ilvl="0" w:tplc="00000001">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6F220B4"/>
    <w:multiLevelType w:val="hybridMultilevel"/>
    <w:tmpl w:val="907EA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7DC2A2F"/>
    <w:multiLevelType w:val="hybridMultilevel"/>
    <w:tmpl w:val="270A1802"/>
    <w:lvl w:ilvl="0" w:tplc="00000001">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85C6DA8"/>
    <w:multiLevelType w:val="hybridMultilevel"/>
    <w:tmpl w:val="0278F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FF236F"/>
    <w:multiLevelType w:val="hybridMultilevel"/>
    <w:tmpl w:val="2D8CB34C"/>
    <w:lvl w:ilvl="0" w:tplc="6EBA3026">
      <w:start w:val="1"/>
      <w:numFmt w:val="bullet"/>
      <w:lvlText w:val="•"/>
      <w:lvlJc w:val="left"/>
      <w:pPr>
        <w:ind w:left="72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A256490"/>
    <w:multiLevelType w:val="hybridMultilevel"/>
    <w:tmpl w:val="477A7D38"/>
    <w:lvl w:ilvl="0" w:tplc="6EBA3026">
      <w:start w:val="1"/>
      <w:numFmt w:val="bullet"/>
      <w:lvlText w:val="•"/>
      <w:lvlJc w:val="left"/>
      <w:pPr>
        <w:ind w:left="286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2028FB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1505BB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23AD72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418C51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68CF7B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0A0548C">
      <w:start w:val="1"/>
      <w:numFmt w:val="bullet"/>
      <w:lvlText w:val="•"/>
      <w:lvlJc w:val="left"/>
      <w:pPr>
        <w:ind w:left="72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C2C5058">
      <w:start w:val="1"/>
      <w:numFmt w:val="bullet"/>
      <w:lvlText w:val="o"/>
      <w:lvlJc w:val="left"/>
      <w:pPr>
        <w:ind w:left="79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E1C990C">
      <w:start w:val="1"/>
      <w:numFmt w:val="bullet"/>
      <w:lvlText w:val="▪"/>
      <w:lvlJc w:val="left"/>
      <w:pPr>
        <w:ind w:left="86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6E557E8B"/>
    <w:multiLevelType w:val="hybridMultilevel"/>
    <w:tmpl w:val="DD8E289E"/>
    <w:lvl w:ilvl="0" w:tplc="6EBA3026">
      <w:start w:val="1"/>
      <w:numFmt w:val="bullet"/>
      <w:lvlText w:val="•"/>
      <w:lvlJc w:val="left"/>
      <w:pPr>
        <w:ind w:left="108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837288D"/>
    <w:multiLevelType w:val="hybridMultilevel"/>
    <w:tmpl w:val="DA5EED9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7AFE4849"/>
    <w:multiLevelType w:val="hybridMultilevel"/>
    <w:tmpl w:val="D5D85734"/>
    <w:lvl w:ilvl="0" w:tplc="00000001">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F1F2E06"/>
    <w:multiLevelType w:val="hybridMultilevel"/>
    <w:tmpl w:val="CEB0D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51235044">
    <w:abstractNumId w:val="25"/>
  </w:num>
  <w:num w:numId="2" w16cid:durableId="447699488">
    <w:abstractNumId w:val="10"/>
  </w:num>
  <w:num w:numId="3" w16cid:durableId="1418795358">
    <w:abstractNumId w:val="21"/>
  </w:num>
  <w:num w:numId="4" w16cid:durableId="2096705872">
    <w:abstractNumId w:val="4"/>
  </w:num>
  <w:num w:numId="5" w16cid:durableId="24252953">
    <w:abstractNumId w:val="2"/>
  </w:num>
  <w:num w:numId="6" w16cid:durableId="1125612720">
    <w:abstractNumId w:val="12"/>
  </w:num>
  <w:num w:numId="7" w16cid:durableId="1252934453">
    <w:abstractNumId w:val="0"/>
  </w:num>
  <w:num w:numId="8" w16cid:durableId="1704206533">
    <w:abstractNumId w:val="23"/>
  </w:num>
  <w:num w:numId="9" w16cid:durableId="201677666">
    <w:abstractNumId w:val="29"/>
  </w:num>
  <w:num w:numId="10" w16cid:durableId="949973126">
    <w:abstractNumId w:val="7"/>
  </w:num>
  <w:num w:numId="11" w16cid:durableId="1389188496">
    <w:abstractNumId w:val="13"/>
  </w:num>
  <w:num w:numId="12" w16cid:durableId="1311980603">
    <w:abstractNumId w:val="22"/>
  </w:num>
  <w:num w:numId="13" w16cid:durableId="1475290480">
    <w:abstractNumId w:val="28"/>
  </w:num>
  <w:num w:numId="14" w16cid:durableId="1601908355">
    <w:abstractNumId w:val="6"/>
  </w:num>
  <w:num w:numId="15" w16cid:durableId="1875000321">
    <w:abstractNumId w:val="9"/>
  </w:num>
  <w:num w:numId="16" w16cid:durableId="371350532">
    <w:abstractNumId w:val="20"/>
  </w:num>
  <w:num w:numId="17" w16cid:durableId="9456009">
    <w:abstractNumId w:val="11"/>
  </w:num>
  <w:num w:numId="18" w16cid:durableId="1536381248">
    <w:abstractNumId w:val="19"/>
  </w:num>
  <w:num w:numId="19" w16cid:durableId="36664599">
    <w:abstractNumId w:val="27"/>
  </w:num>
  <w:num w:numId="20" w16cid:durableId="1150555584">
    <w:abstractNumId w:val="5"/>
  </w:num>
  <w:num w:numId="21" w16cid:durableId="1030304273">
    <w:abstractNumId w:val="1"/>
  </w:num>
  <w:num w:numId="22" w16cid:durableId="1450313969">
    <w:abstractNumId w:val="8"/>
  </w:num>
  <w:num w:numId="23" w16cid:durableId="923996779">
    <w:abstractNumId w:val="14"/>
  </w:num>
  <w:num w:numId="24" w16cid:durableId="1016661064">
    <w:abstractNumId w:val="24"/>
  </w:num>
  <w:num w:numId="25" w16cid:durableId="1833175699">
    <w:abstractNumId w:val="16"/>
  </w:num>
  <w:num w:numId="26" w16cid:durableId="442504605">
    <w:abstractNumId w:val="15"/>
  </w:num>
  <w:num w:numId="27" w16cid:durableId="127432607">
    <w:abstractNumId w:val="26"/>
  </w:num>
  <w:num w:numId="28" w16cid:durableId="119805104">
    <w:abstractNumId w:val="17"/>
  </w:num>
  <w:num w:numId="29" w16cid:durableId="1745834689">
    <w:abstractNumId w:val="3"/>
  </w:num>
  <w:num w:numId="30" w16cid:durableId="48806011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29F"/>
    <w:rsid w:val="00010D10"/>
    <w:rsid w:val="00020F66"/>
    <w:rsid w:val="00076AAC"/>
    <w:rsid w:val="00080EAE"/>
    <w:rsid w:val="000839E0"/>
    <w:rsid w:val="000B1C79"/>
    <w:rsid w:val="000F4286"/>
    <w:rsid w:val="001102E8"/>
    <w:rsid w:val="00112317"/>
    <w:rsid w:val="00143EAA"/>
    <w:rsid w:val="00151388"/>
    <w:rsid w:val="0018485A"/>
    <w:rsid w:val="001A6AF5"/>
    <w:rsid w:val="001D3EA2"/>
    <w:rsid w:val="001F365A"/>
    <w:rsid w:val="00200583"/>
    <w:rsid w:val="00207FEC"/>
    <w:rsid w:val="002610EB"/>
    <w:rsid w:val="00271419"/>
    <w:rsid w:val="002732B2"/>
    <w:rsid w:val="00282F70"/>
    <w:rsid w:val="00290A9B"/>
    <w:rsid w:val="00290EF0"/>
    <w:rsid w:val="00296487"/>
    <w:rsid w:val="00297C8C"/>
    <w:rsid w:val="002A6B22"/>
    <w:rsid w:val="002C5F84"/>
    <w:rsid w:val="002C629F"/>
    <w:rsid w:val="002E1E10"/>
    <w:rsid w:val="002E6AE2"/>
    <w:rsid w:val="00370546"/>
    <w:rsid w:val="003A5A7D"/>
    <w:rsid w:val="00403117"/>
    <w:rsid w:val="00441DAC"/>
    <w:rsid w:val="004450B0"/>
    <w:rsid w:val="00451C43"/>
    <w:rsid w:val="00491D1F"/>
    <w:rsid w:val="00495711"/>
    <w:rsid w:val="004C69D5"/>
    <w:rsid w:val="004D715C"/>
    <w:rsid w:val="004F69A6"/>
    <w:rsid w:val="00502F0B"/>
    <w:rsid w:val="00535124"/>
    <w:rsid w:val="005665E3"/>
    <w:rsid w:val="00576BFD"/>
    <w:rsid w:val="00577E92"/>
    <w:rsid w:val="00584A1D"/>
    <w:rsid w:val="00592275"/>
    <w:rsid w:val="005973BE"/>
    <w:rsid w:val="005A10C8"/>
    <w:rsid w:val="005A6132"/>
    <w:rsid w:val="005B3DC4"/>
    <w:rsid w:val="005D17A5"/>
    <w:rsid w:val="006335D6"/>
    <w:rsid w:val="0065402A"/>
    <w:rsid w:val="006C63C5"/>
    <w:rsid w:val="006E6673"/>
    <w:rsid w:val="00703BAC"/>
    <w:rsid w:val="007205BF"/>
    <w:rsid w:val="00781CD3"/>
    <w:rsid w:val="0079387D"/>
    <w:rsid w:val="007C01E2"/>
    <w:rsid w:val="007E6A2F"/>
    <w:rsid w:val="0081478D"/>
    <w:rsid w:val="00826F68"/>
    <w:rsid w:val="00876389"/>
    <w:rsid w:val="00882FE1"/>
    <w:rsid w:val="008F24A7"/>
    <w:rsid w:val="008F2FDF"/>
    <w:rsid w:val="008F5A1E"/>
    <w:rsid w:val="008F6C8C"/>
    <w:rsid w:val="0090250C"/>
    <w:rsid w:val="00904574"/>
    <w:rsid w:val="0092335E"/>
    <w:rsid w:val="009260A3"/>
    <w:rsid w:val="009441BA"/>
    <w:rsid w:val="009A53FF"/>
    <w:rsid w:val="009B02AF"/>
    <w:rsid w:val="009C4D77"/>
    <w:rsid w:val="009D6F1D"/>
    <w:rsid w:val="00A1548C"/>
    <w:rsid w:val="00A2013B"/>
    <w:rsid w:val="00A2138D"/>
    <w:rsid w:val="00A237DF"/>
    <w:rsid w:val="00A253F3"/>
    <w:rsid w:val="00A4462D"/>
    <w:rsid w:val="00A45C77"/>
    <w:rsid w:val="00A6506A"/>
    <w:rsid w:val="00A7226A"/>
    <w:rsid w:val="00A740C8"/>
    <w:rsid w:val="00A9403F"/>
    <w:rsid w:val="00A96DAA"/>
    <w:rsid w:val="00AF55DF"/>
    <w:rsid w:val="00B14F35"/>
    <w:rsid w:val="00B17632"/>
    <w:rsid w:val="00B5229A"/>
    <w:rsid w:val="00B56B16"/>
    <w:rsid w:val="00B870AE"/>
    <w:rsid w:val="00BA0361"/>
    <w:rsid w:val="00BA45AF"/>
    <w:rsid w:val="00BB4E9E"/>
    <w:rsid w:val="00C24824"/>
    <w:rsid w:val="00C42C4D"/>
    <w:rsid w:val="00C64DC3"/>
    <w:rsid w:val="00C91149"/>
    <w:rsid w:val="00CB03DC"/>
    <w:rsid w:val="00CB0976"/>
    <w:rsid w:val="00CC4C9F"/>
    <w:rsid w:val="00D03B62"/>
    <w:rsid w:val="00D11693"/>
    <w:rsid w:val="00D13667"/>
    <w:rsid w:val="00D20E64"/>
    <w:rsid w:val="00D24280"/>
    <w:rsid w:val="00D32614"/>
    <w:rsid w:val="00D4568B"/>
    <w:rsid w:val="00D50F86"/>
    <w:rsid w:val="00D5222A"/>
    <w:rsid w:val="00D52609"/>
    <w:rsid w:val="00D57699"/>
    <w:rsid w:val="00DA641A"/>
    <w:rsid w:val="00DE41CE"/>
    <w:rsid w:val="00DF2136"/>
    <w:rsid w:val="00DF50F4"/>
    <w:rsid w:val="00DF70E7"/>
    <w:rsid w:val="00E036DB"/>
    <w:rsid w:val="00E410F3"/>
    <w:rsid w:val="00E5028A"/>
    <w:rsid w:val="00E72583"/>
    <w:rsid w:val="00E818E7"/>
    <w:rsid w:val="00E906B3"/>
    <w:rsid w:val="00EB7384"/>
    <w:rsid w:val="00F21D94"/>
    <w:rsid w:val="00F2584E"/>
    <w:rsid w:val="00F33CCE"/>
    <w:rsid w:val="00F44188"/>
    <w:rsid w:val="00F76E70"/>
    <w:rsid w:val="00F859C6"/>
    <w:rsid w:val="00FC7A0F"/>
    <w:rsid w:val="00FE3087"/>
    <w:rsid w:val="00FE5B95"/>
    <w:rsid w:val="2986CD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4993D"/>
  <w15:docId w15:val="{8D3968B5-F786-D44C-8917-D250D31E9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line="259" w:lineRule="auto"/>
      <w:outlineLvl w:val="0"/>
    </w:pPr>
    <w:rPr>
      <w:rFonts w:ascii="Garamond" w:eastAsia="Garamond" w:hAnsi="Garamond" w:cs="Garamond"/>
      <w:color w:val="000000"/>
    </w:rPr>
  </w:style>
  <w:style w:type="paragraph" w:styleId="Heading2">
    <w:name w:val="heading 2"/>
    <w:next w:val="Normal"/>
    <w:link w:val="Heading2Char"/>
    <w:uiPriority w:val="9"/>
    <w:unhideWhenUsed/>
    <w:qFormat/>
    <w:pPr>
      <w:keepNext/>
      <w:keepLines/>
      <w:spacing w:after="3" w:line="259" w:lineRule="auto"/>
      <w:ind w:left="10" w:hanging="10"/>
      <w:outlineLvl w:val="1"/>
    </w:pPr>
    <w:rPr>
      <w:rFonts w:ascii="Garamond" w:eastAsia="Garamond" w:hAnsi="Garamond" w:cs="Garamond"/>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Garamond" w:eastAsia="Garamond" w:hAnsi="Garamond" w:cs="Garamond"/>
      <w:b/>
      <w:color w:val="000000"/>
      <w:sz w:val="22"/>
    </w:rPr>
  </w:style>
  <w:style w:type="character" w:customStyle="1" w:styleId="Heading1Char">
    <w:name w:val="Heading 1 Char"/>
    <w:link w:val="Heading1"/>
    <w:rPr>
      <w:rFonts w:ascii="Garamond" w:eastAsia="Garamond" w:hAnsi="Garamond" w:cs="Garamond"/>
      <w:color w:val="000000"/>
      <w:sz w:val="24"/>
    </w:rPr>
  </w:style>
  <w:style w:type="paragraph" w:styleId="Revision">
    <w:name w:val="Revision"/>
    <w:hidden/>
    <w:uiPriority w:val="99"/>
    <w:semiHidden/>
    <w:rsid w:val="00E5028A"/>
    <w:rPr>
      <w:rFonts w:ascii="Calibri" w:eastAsia="Calibri" w:hAnsi="Calibri" w:cs="Calibri"/>
      <w:color w:val="000000"/>
      <w:sz w:val="22"/>
    </w:rPr>
  </w:style>
  <w:style w:type="character" w:styleId="CommentReference">
    <w:name w:val="annotation reference"/>
    <w:basedOn w:val="DefaultParagraphFont"/>
    <w:uiPriority w:val="99"/>
    <w:semiHidden/>
    <w:unhideWhenUsed/>
    <w:rsid w:val="00DA641A"/>
    <w:rPr>
      <w:sz w:val="16"/>
      <w:szCs w:val="16"/>
    </w:rPr>
  </w:style>
  <w:style w:type="paragraph" w:styleId="CommentText">
    <w:name w:val="annotation text"/>
    <w:basedOn w:val="Normal"/>
    <w:link w:val="CommentTextChar"/>
    <w:uiPriority w:val="99"/>
    <w:semiHidden/>
    <w:unhideWhenUsed/>
    <w:rsid w:val="00DA641A"/>
    <w:pPr>
      <w:spacing w:line="240" w:lineRule="auto"/>
    </w:pPr>
    <w:rPr>
      <w:sz w:val="20"/>
      <w:szCs w:val="20"/>
    </w:rPr>
  </w:style>
  <w:style w:type="character" w:customStyle="1" w:styleId="CommentTextChar">
    <w:name w:val="Comment Text Char"/>
    <w:basedOn w:val="DefaultParagraphFont"/>
    <w:link w:val="CommentText"/>
    <w:uiPriority w:val="99"/>
    <w:semiHidden/>
    <w:rsid w:val="00DA641A"/>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A641A"/>
    <w:rPr>
      <w:b/>
      <w:bCs/>
    </w:rPr>
  </w:style>
  <w:style w:type="character" w:customStyle="1" w:styleId="CommentSubjectChar">
    <w:name w:val="Comment Subject Char"/>
    <w:basedOn w:val="CommentTextChar"/>
    <w:link w:val="CommentSubject"/>
    <w:uiPriority w:val="99"/>
    <w:semiHidden/>
    <w:rsid w:val="00DA641A"/>
    <w:rPr>
      <w:rFonts w:ascii="Calibri" w:eastAsia="Calibri" w:hAnsi="Calibri" w:cs="Calibri"/>
      <w:b/>
      <w:bCs/>
      <w:color w:val="000000"/>
      <w:sz w:val="20"/>
      <w:szCs w:val="20"/>
    </w:rPr>
  </w:style>
  <w:style w:type="character" w:styleId="Hyperlink">
    <w:name w:val="Hyperlink"/>
    <w:basedOn w:val="DefaultParagraphFont"/>
    <w:uiPriority w:val="99"/>
    <w:unhideWhenUsed/>
    <w:rsid w:val="00A253F3"/>
    <w:rPr>
      <w:rFonts w:ascii="Garamond" w:hAnsi="Garamond"/>
      <w:color w:val="0563C1" w:themeColor="hyperlink"/>
      <w:u w:val="single"/>
    </w:rPr>
  </w:style>
  <w:style w:type="character" w:styleId="UnresolvedMention">
    <w:name w:val="Unresolved Mention"/>
    <w:basedOn w:val="DefaultParagraphFont"/>
    <w:uiPriority w:val="99"/>
    <w:semiHidden/>
    <w:unhideWhenUsed/>
    <w:rsid w:val="00E410F3"/>
    <w:rPr>
      <w:color w:val="605E5C"/>
      <w:shd w:val="clear" w:color="auto" w:fill="E1DFDD"/>
    </w:rPr>
  </w:style>
  <w:style w:type="paragraph" w:styleId="Footer">
    <w:name w:val="footer"/>
    <w:basedOn w:val="Normal"/>
    <w:link w:val="FooterChar"/>
    <w:uiPriority w:val="99"/>
    <w:unhideWhenUsed/>
    <w:rsid w:val="00A237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37DF"/>
    <w:rPr>
      <w:rFonts w:ascii="Calibri" w:eastAsia="Calibri" w:hAnsi="Calibri" w:cs="Calibri"/>
      <w:color w:val="000000"/>
      <w:sz w:val="22"/>
    </w:rPr>
  </w:style>
  <w:style w:type="character" w:styleId="PageNumber">
    <w:name w:val="page number"/>
    <w:basedOn w:val="DefaultParagraphFont"/>
    <w:uiPriority w:val="99"/>
    <w:semiHidden/>
    <w:unhideWhenUsed/>
    <w:rsid w:val="00A237DF"/>
  </w:style>
  <w:style w:type="paragraph" w:styleId="Header">
    <w:name w:val="header"/>
    <w:basedOn w:val="Normal"/>
    <w:link w:val="HeaderChar"/>
    <w:uiPriority w:val="99"/>
    <w:unhideWhenUsed/>
    <w:rsid w:val="00A237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37DF"/>
    <w:rPr>
      <w:rFonts w:ascii="Calibri" w:eastAsia="Calibri" w:hAnsi="Calibri" w:cs="Calibri"/>
      <w:color w:val="000000"/>
      <w:sz w:val="22"/>
    </w:rPr>
  </w:style>
  <w:style w:type="paragraph" w:styleId="NoSpacing">
    <w:name w:val="No Spacing"/>
    <w:uiPriority w:val="1"/>
    <w:qFormat/>
    <w:rsid w:val="00826F68"/>
    <w:pPr>
      <w:jc w:val="both"/>
    </w:pPr>
    <w:rPr>
      <w:rFonts w:ascii="Calibri" w:eastAsiaTheme="minorHAnsi" w:hAnsi="Calibri"/>
      <w:kern w:val="0"/>
      <w:sz w:val="22"/>
      <w:szCs w:val="22"/>
      <w14:ligatures w14:val="none"/>
    </w:rPr>
  </w:style>
  <w:style w:type="paragraph" w:styleId="ListParagraph">
    <w:name w:val="List Paragraph"/>
    <w:basedOn w:val="Normal"/>
    <w:uiPriority w:val="34"/>
    <w:qFormat/>
    <w:rsid w:val="00A253F3"/>
    <w:pPr>
      <w:ind w:left="720"/>
      <w:contextualSpacing/>
    </w:pPr>
  </w:style>
  <w:style w:type="character" w:styleId="FollowedHyperlink">
    <w:name w:val="FollowedHyperlink"/>
    <w:basedOn w:val="DefaultParagraphFont"/>
    <w:uiPriority w:val="99"/>
    <w:unhideWhenUsed/>
    <w:rsid w:val="001102E8"/>
    <w:rPr>
      <w:rFonts w:ascii="Garamond" w:hAnsi="Garamond"/>
      <w:color w:val="4472C4" w:themeColor="accent1"/>
      <w:u w:val="single"/>
    </w:rPr>
  </w:style>
  <w:style w:type="table" w:styleId="TableGrid">
    <w:name w:val="Table Grid"/>
    <w:basedOn w:val="TableNormal"/>
    <w:uiPriority w:val="59"/>
    <w:rsid w:val="005D17A5"/>
    <w:rPr>
      <w:kern w:val="0"/>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A53FF"/>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32989">
      <w:bodyDiv w:val="1"/>
      <w:marLeft w:val="0"/>
      <w:marRight w:val="0"/>
      <w:marTop w:val="0"/>
      <w:marBottom w:val="0"/>
      <w:divBdr>
        <w:top w:val="none" w:sz="0" w:space="0" w:color="auto"/>
        <w:left w:val="none" w:sz="0" w:space="0" w:color="auto"/>
        <w:bottom w:val="none" w:sz="0" w:space="0" w:color="auto"/>
        <w:right w:val="none" w:sz="0" w:space="0" w:color="auto"/>
      </w:divBdr>
      <w:divsChild>
        <w:div w:id="1239024724">
          <w:marLeft w:val="0"/>
          <w:marRight w:val="0"/>
          <w:marTop w:val="480"/>
          <w:marBottom w:val="0"/>
          <w:divBdr>
            <w:top w:val="none" w:sz="0" w:space="0" w:color="auto"/>
            <w:left w:val="none" w:sz="0" w:space="0" w:color="auto"/>
            <w:bottom w:val="none" w:sz="0" w:space="0" w:color="auto"/>
            <w:right w:val="none" w:sz="0" w:space="0" w:color="auto"/>
          </w:divBdr>
        </w:div>
      </w:divsChild>
    </w:div>
    <w:div w:id="72168095">
      <w:bodyDiv w:val="1"/>
      <w:marLeft w:val="0"/>
      <w:marRight w:val="0"/>
      <w:marTop w:val="0"/>
      <w:marBottom w:val="0"/>
      <w:divBdr>
        <w:top w:val="none" w:sz="0" w:space="0" w:color="auto"/>
        <w:left w:val="none" w:sz="0" w:space="0" w:color="auto"/>
        <w:bottom w:val="none" w:sz="0" w:space="0" w:color="auto"/>
        <w:right w:val="none" w:sz="0" w:space="0" w:color="auto"/>
      </w:divBdr>
    </w:div>
    <w:div w:id="95055832">
      <w:bodyDiv w:val="1"/>
      <w:marLeft w:val="0"/>
      <w:marRight w:val="0"/>
      <w:marTop w:val="0"/>
      <w:marBottom w:val="0"/>
      <w:divBdr>
        <w:top w:val="none" w:sz="0" w:space="0" w:color="auto"/>
        <w:left w:val="none" w:sz="0" w:space="0" w:color="auto"/>
        <w:bottom w:val="none" w:sz="0" w:space="0" w:color="auto"/>
        <w:right w:val="none" w:sz="0" w:space="0" w:color="auto"/>
      </w:divBdr>
    </w:div>
    <w:div w:id="183322561">
      <w:bodyDiv w:val="1"/>
      <w:marLeft w:val="0"/>
      <w:marRight w:val="0"/>
      <w:marTop w:val="0"/>
      <w:marBottom w:val="0"/>
      <w:divBdr>
        <w:top w:val="none" w:sz="0" w:space="0" w:color="auto"/>
        <w:left w:val="none" w:sz="0" w:space="0" w:color="auto"/>
        <w:bottom w:val="none" w:sz="0" w:space="0" w:color="auto"/>
        <w:right w:val="none" w:sz="0" w:space="0" w:color="auto"/>
      </w:divBdr>
    </w:div>
    <w:div w:id="278534463">
      <w:bodyDiv w:val="1"/>
      <w:marLeft w:val="0"/>
      <w:marRight w:val="0"/>
      <w:marTop w:val="0"/>
      <w:marBottom w:val="0"/>
      <w:divBdr>
        <w:top w:val="none" w:sz="0" w:space="0" w:color="auto"/>
        <w:left w:val="none" w:sz="0" w:space="0" w:color="auto"/>
        <w:bottom w:val="none" w:sz="0" w:space="0" w:color="auto"/>
        <w:right w:val="none" w:sz="0" w:space="0" w:color="auto"/>
      </w:divBdr>
      <w:divsChild>
        <w:div w:id="2129422017">
          <w:marLeft w:val="0"/>
          <w:marRight w:val="0"/>
          <w:marTop w:val="0"/>
          <w:marBottom w:val="0"/>
          <w:divBdr>
            <w:top w:val="none" w:sz="0" w:space="0" w:color="auto"/>
            <w:left w:val="none" w:sz="0" w:space="0" w:color="auto"/>
            <w:bottom w:val="none" w:sz="0" w:space="0" w:color="auto"/>
            <w:right w:val="none" w:sz="0" w:space="0" w:color="auto"/>
          </w:divBdr>
          <w:divsChild>
            <w:div w:id="447893693">
              <w:marLeft w:val="0"/>
              <w:marRight w:val="0"/>
              <w:marTop w:val="0"/>
              <w:marBottom w:val="0"/>
              <w:divBdr>
                <w:top w:val="none" w:sz="0" w:space="0" w:color="auto"/>
                <w:left w:val="none" w:sz="0" w:space="0" w:color="auto"/>
                <w:bottom w:val="none" w:sz="0" w:space="0" w:color="auto"/>
                <w:right w:val="none" w:sz="0" w:space="0" w:color="auto"/>
              </w:divBdr>
              <w:divsChild>
                <w:div w:id="1786000305">
                  <w:marLeft w:val="0"/>
                  <w:marRight w:val="0"/>
                  <w:marTop w:val="0"/>
                  <w:marBottom w:val="0"/>
                  <w:divBdr>
                    <w:top w:val="none" w:sz="0" w:space="0" w:color="auto"/>
                    <w:left w:val="none" w:sz="0" w:space="0" w:color="auto"/>
                    <w:bottom w:val="none" w:sz="0" w:space="0" w:color="auto"/>
                    <w:right w:val="none" w:sz="0" w:space="0" w:color="auto"/>
                  </w:divBdr>
                  <w:divsChild>
                    <w:div w:id="84890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288797">
      <w:bodyDiv w:val="1"/>
      <w:marLeft w:val="0"/>
      <w:marRight w:val="0"/>
      <w:marTop w:val="0"/>
      <w:marBottom w:val="0"/>
      <w:divBdr>
        <w:top w:val="none" w:sz="0" w:space="0" w:color="auto"/>
        <w:left w:val="none" w:sz="0" w:space="0" w:color="auto"/>
        <w:bottom w:val="none" w:sz="0" w:space="0" w:color="auto"/>
        <w:right w:val="none" w:sz="0" w:space="0" w:color="auto"/>
      </w:divBdr>
    </w:div>
    <w:div w:id="535239684">
      <w:bodyDiv w:val="1"/>
      <w:marLeft w:val="0"/>
      <w:marRight w:val="0"/>
      <w:marTop w:val="0"/>
      <w:marBottom w:val="0"/>
      <w:divBdr>
        <w:top w:val="none" w:sz="0" w:space="0" w:color="auto"/>
        <w:left w:val="none" w:sz="0" w:space="0" w:color="auto"/>
        <w:bottom w:val="none" w:sz="0" w:space="0" w:color="auto"/>
        <w:right w:val="none" w:sz="0" w:space="0" w:color="auto"/>
      </w:divBdr>
    </w:div>
    <w:div w:id="615403990">
      <w:bodyDiv w:val="1"/>
      <w:marLeft w:val="0"/>
      <w:marRight w:val="0"/>
      <w:marTop w:val="0"/>
      <w:marBottom w:val="0"/>
      <w:divBdr>
        <w:top w:val="none" w:sz="0" w:space="0" w:color="auto"/>
        <w:left w:val="none" w:sz="0" w:space="0" w:color="auto"/>
        <w:bottom w:val="none" w:sz="0" w:space="0" w:color="auto"/>
        <w:right w:val="none" w:sz="0" w:space="0" w:color="auto"/>
      </w:divBdr>
    </w:div>
    <w:div w:id="623316417">
      <w:bodyDiv w:val="1"/>
      <w:marLeft w:val="0"/>
      <w:marRight w:val="0"/>
      <w:marTop w:val="0"/>
      <w:marBottom w:val="0"/>
      <w:divBdr>
        <w:top w:val="none" w:sz="0" w:space="0" w:color="auto"/>
        <w:left w:val="none" w:sz="0" w:space="0" w:color="auto"/>
        <w:bottom w:val="none" w:sz="0" w:space="0" w:color="auto"/>
        <w:right w:val="none" w:sz="0" w:space="0" w:color="auto"/>
      </w:divBdr>
    </w:div>
    <w:div w:id="658970081">
      <w:bodyDiv w:val="1"/>
      <w:marLeft w:val="0"/>
      <w:marRight w:val="0"/>
      <w:marTop w:val="0"/>
      <w:marBottom w:val="0"/>
      <w:divBdr>
        <w:top w:val="none" w:sz="0" w:space="0" w:color="auto"/>
        <w:left w:val="none" w:sz="0" w:space="0" w:color="auto"/>
        <w:bottom w:val="none" w:sz="0" w:space="0" w:color="auto"/>
        <w:right w:val="none" w:sz="0" w:space="0" w:color="auto"/>
      </w:divBdr>
    </w:div>
    <w:div w:id="752288107">
      <w:bodyDiv w:val="1"/>
      <w:marLeft w:val="0"/>
      <w:marRight w:val="0"/>
      <w:marTop w:val="0"/>
      <w:marBottom w:val="0"/>
      <w:divBdr>
        <w:top w:val="none" w:sz="0" w:space="0" w:color="auto"/>
        <w:left w:val="none" w:sz="0" w:space="0" w:color="auto"/>
        <w:bottom w:val="none" w:sz="0" w:space="0" w:color="auto"/>
        <w:right w:val="none" w:sz="0" w:space="0" w:color="auto"/>
      </w:divBdr>
    </w:div>
    <w:div w:id="762609167">
      <w:bodyDiv w:val="1"/>
      <w:marLeft w:val="0"/>
      <w:marRight w:val="0"/>
      <w:marTop w:val="0"/>
      <w:marBottom w:val="0"/>
      <w:divBdr>
        <w:top w:val="none" w:sz="0" w:space="0" w:color="auto"/>
        <w:left w:val="none" w:sz="0" w:space="0" w:color="auto"/>
        <w:bottom w:val="none" w:sz="0" w:space="0" w:color="auto"/>
        <w:right w:val="none" w:sz="0" w:space="0" w:color="auto"/>
      </w:divBdr>
    </w:div>
    <w:div w:id="764544731">
      <w:bodyDiv w:val="1"/>
      <w:marLeft w:val="0"/>
      <w:marRight w:val="0"/>
      <w:marTop w:val="0"/>
      <w:marBottom w:val="0"/>
      <w:divBdr>
        <w:top w:val="none" w:sz="0" w:space="0" w:color="auto"/>
        <w:left w:val="none" w:sz="0" w:space="0" w:color="auto"/>
        <w:bottom w:val="none" w:sz="0" w:space="0" w:color="auto"/>
        <w:right w:val="none" w:sz="0" w:space="0" w:color="auto"/>
      </w:divBdr>
      <w:divsChild>
        <w:div w:id="688483647">
          <w:marLeft w:val="0"/>
          <w:marRight w:val="0"/>
          <w:marTop w:val="0"/>
          <w:marBottom w:val="0"/>
          <w:divBdr>
            <w:top w:val="none" w:sz="0" w:space="0" w:color="auto"/>
            <w:left w:val="none" w:sz="0" w:space="0" w:color="auto"/>
            <w:bottom w:val="none" w:sz="0" w:space="0" w:color="auto"/>
            <w:right w:val="none" w:sz="0" w:space="0" w:color="auto"/>
          </w:divBdr>
          <w:divsChild>
            <w:div w:id="1417678103">
              <w:marLeft w:val="0"/>
              <w:marRight w:val="0"/>
              <w:marTop w:val="0"/>
              <w:marBottom w:val="0"/>
              <w:divBdr>
                <w:top w:val="none" w:sz="0" w:space="0" w:color="auto"/>
                <w:left w:val="none" w:sz="0" w:space="0" w:color="auto"/>
                <w:bottom w:val="none" w:sz="0" w:space="0" w:color="auto"/>
                <w:right w:val="none" w:sz="0" w:space="0" w:color="auto"/>
              </w:divBdr>
              <w:divsChild>
                <w:div w:id="9675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598862">
      <w:bodyDiv w:val="1"/>
      <w:marLeft w:val="0"/>
      <w:marRight w:val="0"/>
      <w:marTop w:val="0"/>
      <w:marBottom w:val="0"/>
      <w:divBdr>
        <w:top w:val="none" w:sz="0" w:space="0" w:color="auto"/>
        <w:left w:val="none" w:sz="0" w:space="0" w:color="auto"/>
        <w:bottom w:val="none" w:sz="0" w:space="0" w:color="auto"/>
        <w:right w:val="none" w:sz="0" w:space="0" w:color="auto"/>
      </w:divBdr>
    </w:div>
    <w:div w:id="788158572">
      <w:bodyDiv w:val="1"/>
      <w:marLeft w:val="0"/>
      <w:marRight w:val="0"/>
      <w:marTop w:val="0"/>
      <w:marBottom w:val="0"/>
      <w:divBdr>
        <w:top w:val="none" w:sz="0" w:space="0" w:color="auto"/>
        <w:left w:val="none" w:sz="0" w:space="0" w:color="auto"/>
        <w:bottom w:val="none" w:sz="0" w:space="0" w:color="auto"/>
        <w:right w:val="none" w:sz="0" w:space="0" w:color="auto"/>
      </w:divBdr>
      <w:divsChild>
        <w:div w:id="1795323043">
          <w:marLeft w:val="0"/>
          <w:marRight w:val="0"/>
          <w:marTop w:val="0"/>
          <w:marBottom w:val="0"/>
          <w:divBdr>
            <w:top w:val="none" w:sz="0" w:space="0" w:color="auto"/>
            <w:left w:val="none" w:sz="0" w:space="0" w:color="auto"/>
            <w:bottom w:val="none" w:sz="0" w:space="0" w:color="auto"/>
            <w:right w:val="none" w:sz="0" w:space="0" w:color="auto"/>
          </w:divBdr>
          <w:divsChild>
            <w:div w:id="259679412">
              <w:marLeft w:val="0"/>
              <w:marRight w:val="0"/>
              <w:marTop w:val="0"/>
              <w:marBottom w:val="0"/>
              <w:divBdr>
                <w:top w:val="none" w:sz="0" w:space="0" w:color="auto"/>
                <w:left w:val="none" w:sz="0" w:space="0" w:color="auto"/>
                <w:bottom w:val="none" w:sz="0" w:space="0" w:color="auto"/>
                <w:right w:val="none" w:sz="0" w:space="0" w:color="auto"/>
              </w:divBdr>
              <w:divsChild>
                <w:div w:id="120448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664270">
      <w:bodyDiv w:val="1"/>
      <w:marLeft w:val="0"/>
      <w:marRight w:val="0"/>
      <w:marTop w:val="0"/>
      <w:marBottom w:val="0"/>
      <w:divBdr>
        <w:top w:val="none" w:sz="0" w:space="0" w:color="auto"/>
        <w:left w:val="none" w:sz="0" w:space="0" w:color="auto"/>
        <w:bottom w:val="none" w:sz="0" w:space="0" w:color="auto"/>
        <w:right w:val="none" w:sz="0" w:space="0" w:color="auto"/>
      </w:divBdr>
    </w:div>
    <w:div w:id="932472914">
      <w:bodyDiv w:val="1"/>
      <w:marLeft w:val="0"/>
      <w:marRight w:val="0"/>
      <w:marTop w:val="0"/>
      <w:marBottom w:val="0"/>
      <w:divBdr>
        <w:top w:val="none" w:sz="0" w:space="0" w:color="auto"/>
        <w:left w:val="none" w:sz="0" w:space="0" w:color="auto"/>
        <w:bottom w:val="none" w:sz="0" w:space="0" w:color="auto"/>
        <w:right w:val="none" w:sz="0" w:space="0" w:color="auto"/>
      </w:divBdr>
      <w:divsChild>
        <w:div w:id="1715501184">
          <w:marLeft w:val="0"/>
          <w:marRight w:val="0"/>
          <w:marTop w:val="480"/>
          <w:marBottom w:val="480"/>
          <w:divBdr>
            <w:top w:val="none" w:sz="0" w:space="0" w:color="auto"/>
            <w:left w:val="none" w:sz="0" w:space="0" w:color="auto"/>
            <w:bottom w:val="none" w:sz="0" w:space="0" w:color="auto"/>
            <w:right w:val="none" w:sz="0" w:space="0" w:color="auto"/>
          </w:divBdr>
          <w:divsChild>
            <w:div w:id="1063213048">
              <w:marLeft w:val="0"/>
              <w:marRight w:val="0"/>
              <w:marTop w:val="0"/>
              <w:marBottom w:val="0"/>
              <w:divBdr>
                <w:top w:val="none" w:sz="0" w:space="0" w:color="auto"/>
                <w:left w:val="none" w:sz="0" w:space="0" w:color="auto"/>
                <w:bottom w:val="none" w:sz="0" w:space="0" w:color="auto"/>
                <w:right w:val="none" w:sz="0" w:space="0" w:color="auto"/>
              </w:divBdr>
            </w:div>
          </w:divsChild>
        </w:div>
        <w:div w:id="477578652">
          <w:marLeft w:val="0"/>
          <w:marRight w:val="0"/>
          <w:marTop w:val="480"/>
          <w:marBottom w:val="480"/>
          <w:divBdr>
            <w:top w:val="none" w:sz="0" w:space="0" w:color="auto"/>
            <w:left w:val="none" w:sz="0" w:space="0" w:color="auto"/>
            <w:bottom w:val="none" w:sz="0" w:space="0" w:color="auto"/>
            <w:right w:val="none" w:sz="0" w:space="0" w:color="auto"/>
          </w:divBdr>
          <w:divsChild>
            <w:div w:id="2105497447">
              <w:marLeft w:val="0"/>
              <w:marRight w:val="0"/>
              <w:marTop w:val="0"/>
              <w:marBottom w:val="0"/>
              <w:divBdr>
                <w:top w:val="none" w:sz="0" w:space="0" w:color="auto"/>
                <w:left w:val="none" w:sz="0" w:space="0" w:color="auto"/>
                <w:bottom w:val="none" w:sz="0" w:space="0" w:color="auto"/>
                <w:right w:val="none" w:sz="0" w:space="0" w:color="auto"/>
              </w:divBdr>
            </w:div>
            <w:div w:id="1004430437">
              <w:marLeft w:val="0"/>
              <w:marRight w:val="0"/>
              <w:marTop w:val="0"/>
              <w:marBottom w:val="0"/>
              <w:divBdr>
                <w:top w:val="none" w:sz="0" w:space="0" w:color="auto"/>
                <w:left w:val="none" w:sz="0" w:space="0" w:color="auto"/>
                <w:bottom w:val="none" w:sz="0" w:space="0" w:color="auto"/>
                <w:right w:val="none" w:sz="0" w:space="0" w:color="auto"/>
              </w:divBdr>
            </w:div>
          </w:divsChild>
        </w:div>
        <w:div w:id="95445384">
          <w:marLeft w:val="0"/>
          <w:marRight w:val="0"/>
          <w:marTop w:val="480"/>
          <w:marBottom w:val="480"/>
          <w:divBdr>
            <w:top w:val="none" w:sz="0" w:space="0" w:color="auto"/>
            <w:left w:val="none" w:sz="0" w:space="0" w:color="auto"/>
            <w:bottom w:val="none" w:sz="0" w:space="0" w:color="auto"/>
            <w:right w:val="none" w:sz="0" w:space="0" w:color="auto"/>
          </w:divBdr>
          <w:divsChild>
            <w:div w:id="1130316501">
              <w:marLeft w:val="0"/>
              <w:marRight w:val="0"/>
              <w:marTop w:val="0"/>
              <w:marBottom w:val="0"/>
              <w:divBdr>
                <w:top w:val="none" w:sz="0" w:space="0" w:color="auto"/>
                <w:left w:val="none" w:sz="0" w:space="0" w:color="auto"/>
                <w:bottom w:val="none" w:sz="0" w:space="0" w:color="auto"/>
                <w:right w:val="none" w:sz="0" w:space="0" w:color="auto"/>
              </w:divBdr>
              <w:divsChild>
                <w:div w:id="30763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916540">
          <w:marLeft w:val="0"/>
          <w:marRight w:val="0"/>
          <w:marTop w:val="480"/>
          <w:marBottom w:val="480"/>
          <w:divBdr>
            <w:top w:val="none" w:sz="0" w:space="0" w:color="auto"/>
            <w:left w:val="none" w:sz="0" w:space="0" w:color="auto"/>
            <w:bottom w:val="none" w:sz="0" w:space="0" w:color="auto"/>
            <w:right w:val="none" w:sz="0" w:space="0" w:color="auto"/>
          </w:divBdr>
          <w:divsChild>
            <w:div w:id="1480150790">
              <w:marLeft w:val="0"/>
              <w:marRight w:val="0"/>
              <w:marTop w:val="0"/>
              <w:marBottom w:val="0"/>
              <w:divBdr>
                <w:top w:val="none" w:sz="0" w:space="0" w:color="auto"/>
                <w:left w:val="none" w:sz="0" w:space="0" w:color="auto"/>
                <w:bottom w:val="none" w:sz="0" w:space="0" w:color="auto"/>
                <w:right w:val="none" w:sz="0" w:space="0" w:color="auto"/>
              </w:divBdr>
              <w:divsChild>
                <w:div w:id="93428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599677">
      <w:bodyDiv w:val="1"/>
      <w:marLeft w:val="0"/>
      <w:marRight w:val="0"/>
      <w:marTop w:val="0"/>
      <w:marBottom w:val="0"/>
      <w:divBdr>
        <w:top w:val="none" w:sz="0" w:space="0" w:color="auto"/>
        <w:left w:val="none" w:sz="0" w:space="0" w:color="auto"/>
        <w:bottom w:val="none" w:sz="0" w:space="0" w:color="auto"/>
        <w:right w:val="none" w:sz="0" w:space="0" w:color="auto"/>
      </w:divBdr>
    </w:div>
    <w:div w:id="1175025900">
      <w:bodyDiv w:val="1"/>
      <w:marLeft w:val="0"/>
      <w:marRight w:val="0"/>
      <w:marTop w:val="0"/>
      <w:marBottom w:val="0"/>
      <w:divBdr>
        <w:top w:val="none" w:sz="0" w:space="0" w:color="auto"/>
        <w:left w:val="none" w:sz="0" w:space="0" w:color="auto"/>
        <w:bottom w:val="none" w:sz="0" w:space="0" w:color="auto"/>
        <w:right w:val="none" w:sz="0" w:space="0" w:color="auto"/>
      </w:divBdr>
    </w:div>
    <w:div w:id="1233273225">
      <w:bodyDiv w:val="1"/>
      <w:marLeft w:val="0"/>
      <w:marRight w:val="0"/>
      <w:marTop w:val="0"/>
      <w:marBottom w:val="0"/>
      <w:divBdr>
        <w:top w:val="none" w:sz="0" w:space="0" w:color="auto"/>
        <w:left w:val="none" w:sz="0" w:space="0" w:color="auto"/>
        <w:bottom w:val="none" w:sz="0" w:space="0" w:color="auto"/>
        <w:right w:val="none" w:sz="0" w:space="0" w:color="auto"/>
      </w:divBdr>
    </w:div>
    <w:div w:id="1281648824">
      <w:bodyDiv w:val="1"/>
      <w:marLeft w:val="0"/>
      <w:marRight w:val="0"/>
      <w:marTop w:val="0"/>
      <w:marBottom w:val="0"/>
      <w:divBdr>
        <w:top w:val="none" w:sz="0" w:space="0" w:color="auto"/>
        <w:left w:val="none" w:sz="0" w:space="0" w:color="auto"/>
        <w:bottom w:val="none" w:sz="0" w:space="0" w:color="auto"/>
        <w:right w:val="none" w:sz="0" w:space="0" w:color="auto"/>
      </w:divBdr>
    </w:div>
    <w:div w:id="1287539481">
      <w:bodyDiv w:val="1"/>
      <w:marLeft w:val="0"/>
      <w:marRight w:val="0"/>
      <w:marTop w:val="0"/>
      <w:marBottom w:val="0"/>
      <w:divBdr>
        <w:top w:val="none" w:sz="0" w:space="0" w:color="auto"/>
        <w:left w:val="none" w:sz="0" w:space="0" w:color="auto"/>
        <w:bottom w:val="none" w:sz="0" w:space="0" w:color="auto"/>
        <w:right w:val="none" w:sz="0" w:space="0" w:color="auto"/>
      </w:divBdr>
    </w:div>
    <w:div w:id="1293099182">
      <w:bodyDiv w:val="1"/>
      <w:marLeft w:val="0"/>
      <w:marRight w:val="0"/>
      <w:marTop w:val="0"/>
      <w:marBottom w:val="0"/>
      <w:divBdr>
        <w:top w:val="none" w:sz="0" w:space="0" w:color="auto"/>
        <w:left w:val="none" w:sz="0" w:space="0" w:color="auto"/>
        <w:bottom w:val="none" w:sz="0" w:space="0" w:color="auto"/>
        <w:right w:val="none" w:sz="0" w:space="0" w:color="auto"/>
      </w:divBdr>
    </w:div>
    <w:div w:id="1293949511">
      <w:bodyDiv w:val="1"/>
      <w:marLeft w:val="0"/>
      <w:marRight w:val="0"/>
      <w:marTop w:val="0"/>
      <w:marBottom w:val="0"/>
      <w:divBdr>
        <w:top w:val="none" w:sz="0" w:space="0" w:color="auto"/>
        <w:left w:val="none" w:sz="0" w:space="0" w:color="auto"/>
        <w:bottom w:val="none" w:sz="0" w:space="0" w:color="auto"/>
        <w:right w:val="none" w:sz="0" w:space="0" w:color="auto"/>
      </w:divBdr>
    </w:div>
    <w:div w:id="1434085678">
      <w:bodyDiv w:val="1"/>
      <w:marLeft w:val="0"/>
      <w:marRight w:val="0"/>
      <w:marTop w:val="0"/>
      <w:marBottom w:val="0"/>
      <w:divBdr>
        <w:top w:val="none" w:sz="0" w:space="0" w:color="auto"/>
        <w:left w:val="none" w:sz="0" w:space="0" w:color="auto"/>
        <w:bottom w:val="none" w:sz="0" w:space="0" w:color="auto"/>
        <w:right w:val="none" w:sz="0" w:space="0" w:color="auto"/>
      </w:divBdr>
    </w:div>
    <w:div w:id="1455906736">
      <w:bodyDiv w:val="1"/>
      <w:marLeft w:val="0"/>
      <w:marRight w:val="0"/>
      <w:marTop w:val="0"/>
      <w:marBottom w:val="0"/>
      <w:divBdr>
        <w:top w:val="none" w:sz="0" w:space="0" w:color="auto"/>
        <w:left w:val="none" w:sz="0" w:space="0" w:color="auto"/>
        <w:bottom w:val="none" w:sz="0" w:space="0" w:color="auto"/>
        <w:right w:val="none" w:sz="0" w:space="0" w:color="auto"/>
      </w:divBdr>
    </w:div>
    <w:div w:id="1470901615">
      <w:bodyDiv w:val="1"/>
      <w:marLeft w:val="0"/>
      <w:marRight w:val="0"/>
      <w:marTop w:val="0"/>
      <w:marBottom w:val="0"/>
      <w:divBdr>
        <w:top w:val="none" w:sz="0" w:space="0" w:color="auto"/>
        <w:left w:val="none" w:sz="0" w:space="0" w:color="auto"/>
        <w:bottom w:val="none" w:sz="0" w:space="0" w:color="auto"/>
        <w:right w:val="none" w:sz="0" w:space="0" w:color="auto"/>
      </w:divBdr>
      <w:divsChild>
        <w:div w:id="592006548">
          <w:marLeft w:val="0"/>
          <w:marRight w:val="0"/>
          <w:marTop w:val="480"/>
          <w:marBottom w:val="0"/>
          <w:divBdr>
            <w:top w:val="none" w:sz="0" w:space="0" w:color="auto"/>
            <w:left w:val="none" w:sz="0" w:space="0" w:color="auto"/>
            <w:bottom w:val="none" w:sz="0" w:space="0" w:color="auto"/>
            <w:right w:val="none" w:sz="0" w:space="0" w:color="auto"/>
          </w:divBdr>
        </w:div>
      </w:divsChild>
    </w:div>
    <w:div w:id="1501430979">
      <w:bodyDiv w:val="1"/>
      <w:marLeft w:val="0"/>
      <w:marRight w:val="0"/>
      <w:marTop w:val="0"/>
      <w:marBottom w:val="0"/>
      <w:divBdr>
        <w:top w:val="none" w:sz="0" w:space="0" w:color="auto"/>
        <w:left w:val="none" w:sz="0" w:space="0" w:color="auto"/>
        <w:bottom w:val="none" w:sz="0" w:space="0" w:color="auto"/>
        <w:right w:val="none" w:sz="0" w:space="0" w:color="auto"/>
      </w:divBdr>
    </w:div>
    <w:div w:id="1514219236">
      <w:bodyDiv w:val="1"/>
      <w:marLeft w:val="0"/>
      <w:marRight w:val="0"/>
      <w:marTop w:val="0"/>
      <w:marBottom w:val="0"/>
      <w:divBdr>
        <w:top w:val="none" w:sz="0" w:space="0" w:color="auto"/>
        <w:left w:val="none" w:sz="0" w:space="0" w:color="auto"/>
        <w:bottom w:val="none" w:sz="0" w:space="0" w:color="auto"/>
        <w:right w:val="none" w:sz="0" w:space="0" w:color="auto"/>
      </w:divBdr>
    </w:div>
    <w:div w:id="1532499528">
      <w:bodyDiv w:val="1"/>
      <w:marLeft w:val="0"/>
      <w:marRight w:val="0"/>
      <w:marTop w:val="0"/>
      <w:marBottom w:val="0"/>
      <w:divBdr>
        <w:top w:val="none" w:sz="0" w:space="0" w:color="auto"/>
        <w:left w:val="none" w:sz="0" w:space="0" w:color="auto"/>
        <w:bottom w:val="none" w:sz="0" w:space="0" w:color="auto"/>
        <w:right w:val="none" w:sz="0" w:space="0" w:color="auto"/>
      </w:divBdr>
      <w:divsChild>
        <w:div w:id="149904883">
          <w:marLeft w:val="0"/>
          <w:marRight w:val="0"/>
          <w:marTop w:val="480"/>
          <w:marBottom w:val="480"/>
          <w:divBdr>
            <w:top w:val="none" w:sz="0" w:space="0" w:color="auto"/>
            <w:left w:val="none" w:sz="0" w:space="0" w:color="auto"/>
            <w:bottom w:val="none" w:sz="0" w:space="0" w:color="auto"/>
            <w:right w:val="none" w:sz="0" w:space="0" w:color="auto"/>
          </w:divBdr>
          <w:divsChild>
            <w:div w:id="1020929984">
              <w:marLeft w:val="0"/>
              <w:marRight w:val="0"/>
              <w:marTop w:val="0"/>
              <w:marBottom w:val="0"/>
              <w:divBdr>
                <w:top w:val="none" w:sz="0" w:space="0" w:color="auto"/>
                <w:left w:val="none" w:sz="0" w:space="0" w:color="auto"/>
                <w:bottom w:val="none" w:sz="0" w:space="0" w:color="auto"/>
                <w:right w:val="none" w:sz="0" w:space="0" w:color="auto"/>
              </w:divBdr>
            </w:div>
          </w:divsChild>
        </w:div>
        <w:div w:id="1592620559">
          <w:marLeft w:val="0"/>
          <w:marRight w:val="0"/>
          <w:marTop w:val="480"/>
          <w:marBottom w:val="480"/>
          <w:divBdr>
            <w:top w:val="none" w:sz="0" w:space="0" w:color="auto"/>
            <w:left w:val="none" w:sz="0" w:space="0" w:color="auto"/>
            <w:bottom w:val="none" w:sz="0" w:space="0" w:color="auto"/>
            <w:right w:val="none" w:sz="0" w:space="0" w:color="auto"/>
          </w:divBdr>
          <w:divsChild>
            <w:div w:id="1500778831">
              <w:marLeft w:val="0"/>
              <w:marRight w:val="0"/>
              <w:marTop w:val="0"/>
              <w:marBottom w:val="0"/>
              <w:divBdr>
                <w:top w:val="none" w:sz="0" w:space="0" w:color="auto"/>
                <w:left w:val="none" w:sz="0" w:space="0" w:color="auto"/>
                <w:bottom w:val="none" w:sz="0" w:space="0" w:color="auto"/>
                <w:right w:val="none" w:sz="0" w:space="0" w:color="auto"/>
              </w:divBdr>
            </w:div>
            <w:div w:id="2108958552">
              <w:marLeft w:val="0"/>
              <w:marRight w:val="0"/>
              <w:marTop w:val="0"/>
              <w:marBottom w:val="0"/>
              <w:divBdr>
                <w:top w:val="none" w:sz="0" w:space="0" w:color="auto"/>
                <w:left w:val="none" w:sz="0" w:space="0" w:color="auto"/>
                <w:bottom w:val="none" w:sz="0" w:space="0" w:color="auto"/>
                <w:right w:val="none" w:sz="0" w:space="0" w:color="auto"/>
              </w:divBdr>
            </w:div>
          </w:divsChild>
        </w:div>
        <w:div w:id="724304389">
          <w:marLeft w:val="0"/>
          <w:marRight w:val="0"/>
          <w:marTop w:val="480"/>
          <w:marBottom w:val="480"/>
          <w:divBdr>
            <w:top w:val="none" w:sz="0" w:space="0" w:color="auto"/>
            <w:left w:val="none" w:sz="0" w:space="0" w:color="auto"/>
            <w:bottom w:val="none" w:sz="0" w:space="0" w:color="auto"/>
            <w:right w:val="none" w:sz="0" w:space="0" w:color="auto"/>
          </w:divBdr>
          <w:divsChild>
            <w:div w:id="1738629048">
              <w:marLeft w:val="0"/>
              <w:marRight w:val="0"/>
              <w:marTop w:val="0"/>
              <w:marBottom w:val="0"/>
              <w:divBdr>
                <w:top w:val="none" w:sz="0" w:space="0" w:color="auto"/>
                <w:left w:val="none" w:sz="0" w:space="0" w:color="auto"/>
                <w:bottom w:val="none" w:sz="0" w:space="0" w:color="auto"/>
                <w:right w:val="none" w:sz="0" w:space="0" w:color="auto"/>
              </w:divBdr>
              <w:divsChild>
                <w:div w:id="94576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262230">
          <w:marLeft w:val="0"/>
          <w:marRight w:val="0"/>
          <w:marTop w:val="480"/>
          <w:marBottom w:val="480"/>
          <w:divBdr>
            <w:top w:val="none" w:sz="0" w:space="0" w:color="auto"/>
            <w:left w:val="none" w:sz="0" w:space="0" w:color="auto"/>
            <w:bottom w:val="none" w:sz="0" w:space="0" w:color="auto"/>
            <w:right w:val="none" w:sz="0" w:space="0" w:color="auto"/>
          </w:divBdr>
          <w:divsChild>
            <w:div w:id="1316032824">
              <w:marLeft w:val="0"/>
              <w:marRight w:val="0"/>
              <w:marTop w:val="0"/>
              <w:marBottom w:val="0"/>
              <w:divBdr>
                <w:top w:val="none" w:sz="0" w:space="0" w:color="auto"/>
                <w:left w:val="none" w:sz="0" w:space="0" w:color="auto"/>
                <w:bottom w:val="none" w:sz="0" w:space="0" w:color="auto"/>
                <w:right w:val="none" w:sz="0" w:space="0" w:color="auto"/>
              </w:divBdr>
              <w:divsChild>
                <w:div w:id="195836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815698">
      <w:bodyDiv w:val="1"/>
      <w:marLeft w:val="0"/>
      <w:marRight w:val="0"/>
      <w:marTop w:val="0"/>
      <w:marBottom w:val="0"/>
      <w:divBdr>
        <w:top w:val="none" w:sz="0" w:space="0" w:color="auto"/>
        <w:left w:val="none" w:sz="0" w:space="0" w:color="auto"/>
        <w:bottom w:val="none" w:sz="0" w:space="0" w:color="auto"/>
        <w:right w:val="none" w:sz="0" w:space="0" w:color="auto"/>
      </w:divBdr>
    </w:div>
    <w:div w:id="1602251511">
      <w:bodyDiv w:val="1"/>
      <w:marLeft w:val="0"/>
      <w:marRight w:val="0"/>
      <w:marTop w:val="0"/>
      <w:marBottom w:val="0"/>
      <w:divBdr>
        <w:top w:val="none" w:sz="0" w:space="0" w:color="auto"/>
        <w:left w:val="none" w:sz="0" w:space="0" w:color="auto"/>
        <w:bottom w:val="none" w:sz="0" w:space="0" w:color="auto"/>
        <w:right w:val="none" w:sz="0" w:space="0" w:color="auto"/>
      </w:divBdr>
    </w:div>
    <w:div w:id="1641154389">
      <w:bodyDiv w:val="1"/>
      <w:marLeft w:val="0"/>
      <w:marRight w:val="0"/>
      <w:marTop w:val="0"/>
      <w:marBottom w:val="0"/>
      <w:divBdr>
        <w:top w:val="none" w:sz="0" w:space="0" w:color="auto"/>
        <w:left w:val="none" w:sz="0" w:space="0" w:color="auto"/>
        <w:bottom w:val="none" w:sz="0" w:space="0" w:color="auto"/>
        <w:right w:val="none" w:sz="0" w:space="0" w:color="auto"/>
      </w:divBdr>
    </w:div>
    <w:div w:id="1676030331">
      <w:bodyDiv w:val="1"/>
      <w:marLeft w:val="0"/>
      <w:marRight w:val="0"/>
      <w:marTop w:val="0"/>
      <w:marBottom w:val="0"/>
      <w:divBdr>
        <w:top w:val="none" w:sz="0" w:space="0" w:color="auto"/>
        <w:left w:val="none" w:sz="0" w:space="0" w:color="auto"/>
        <w:bottom w:val="none" w:sz="0" w:space="0" w:color="auto"/>
        <w:right w:val="none" w:sz="0" w:space="0" w:color="auto"/>
      </w:divBdr>
    </w:div>
    <w:div w:id="1786776379">
      <w:bodyDiv w:val="1"/>
      <w:marLeft w:val="0"/>
      <w:marRight w:val="0"/>
      <w:marTop w:val="0"/>
      <w:marBottom w:val="0"/>
      <w:divBdr>
        <w:top w:val="none" w:sz="0" w:space="0" w:color="auto"/>
        <w:left w:val="none" w:sz="0" w:space="0" w:color="auto"/>
        <w:bottom w:val="none" w:sz="0" w:space="0" w:color="auto"/>
        <w:right w:val="none" w:sz="0" w:space="0" w:color="auto"/>
      </w:divBdr>
      <w:divsChild>
        <w:div w:id="566766327">
          <w:marLeft w:val="0"/>
          <w:marRight w:val="0"/>
          <w:marTop w:val="0"/>
          <w:marBottom w:val="0"/>
          <w:divBdr>
            <w:top w:val="none" w:sz="0" w:space="0" w:color="auto"/>
            <w:left w:val="none" w:sz="0" w:space="0" w:color="auto"/>
            <w:bottom w:val="none" w:sz="0" w:space="0" w:color="auto"/>
            <w:right w:val="none" w:sz="0" w:space="0" w:color="auto"/>
          </w:divBdr>
          <w:divsChild>
            <w:div w:id="722754651">
              <w:marLeft w:val="0"/>
              <w:marRight w:val="0"/>
              <w:marTop w:val="0"/>
              <w:marBottom w:val="0"/>
              <w:divBdr>
                <w:top w:val="none" w:sz="0" w:space="0" w:color="auto"/>
                <w:left w:val="none" w:sz="0" w:space="0" w:color="auto"/>
                <w:bottom w:val="none" w:sz="0" w:space="0" w:color="auto"/>
                <w:right w:val="none" w:sz="0" w:space="0" w:color="auto"/>
              </w:divBdr>
              <w:divsChild>
                <w:div w:id="43097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465955">
      <w:bodyDiv w:val="1"/>
      <w:marLeft w:val="0"/>
      <w:marRight w:val="0"/>
      <w:marTop w:val="0"/>
      <w:marBottom w:val="0"/>
      <w:divBdr>
        <w:top w:val="none" w:sz="0" w:space="0" w:color="auto"/>
        <w:left w:val="none" w:sz="0" w:space="0" w:color="auto"/>
        <w:bottom w:val="none" w:sz="0" w:space="0" w:color="auto"/>
        <w:right w:val="none" w:sz="0" w:space="0" w:color="auto"/>
      </w:divBdr>
    </w:div>
    <w:div w:id="1862165623">
      <w:bodyDiv w:val="1"/>
      <w:marLeft w:val="0"/>
      <w:marRight w:val="0"/>
      <w:marTop w:val="0"/>
      <w:marBottom w:val="0"/>
      <w:divBdr>
        <w:top w:val="none" w:sz="0" w:space="0" w:color="auto"/>
        <w:left w:val="none" w:sz="0" w:space="0" w:color="auto"/>
        <w:bottom w:val="none" w:sz="0" w:space="0" w:color="auto"/>
        <w:right w:val="none" w:sz="0" w:space="0" w:color="auto"/>
      </w:divBdr>
    </w:div>
    <w:div w:id="1874877199">
      <w:bodyDiv w:val="1"/>
      <w:marLeft w:val="0"/>
      <w:marRight w:val="0"/>
      <w:marTop w:val="0"/>
      <w:marBottom w:val="0"/>
      <w:divBdr>
        <w:top w:val="none" w:sz="0" w:space="0" w:color="auto"/>
        <w:left w:val="none" w:sz="0" w:space="0" w:color="auto"/>
        <w:bottom w:val="none" w:sz="0" w:space="0" w:color="auto"/>
        <w:right w:val="none" w:sz="0" w:space="0" w:color="auto"/>
      </w:divBdr>
      <w:divsChild>
        <w:div w:id="1331980258">
          <w:marLeft w:val="0"/>
          <w:marRight w:val="0"/>
          <w:marTop w:val="0"/>
          <w:marBottom w:val="0"/>
          <w:divBdr>
            <w:top w:val="none" w:sz="0" w:space="0" w:color="auto"/>
            <w:left w:val="none" w:sz="0" w:space="0" w:color="auto"/>
            <w:bottom w:val="none" w:sz="0" w:space="0" w:color="auto"/>
            <w:right w:val="none" w:sz="0" w:space="0" w:color="auto"/>
          </w:divBdr>
          <w:divsChild>
            <w:div w:id="1563709624">
              <w:marLeft w:val="0"/>
              <w:marRight w:val="0"/>
              <w:marTop w:val="0"/>
              <w:marBottom w:val="0"/>
              <w:divBdr>
                <w:top w:val="none" w:sz="0" w:space="0" w:color="auto"/>
                <w:left w:val="none" w:sz="0" w:space="0" w:color="auto"/>
                <w:bottom w:val="none" w:sz="0" w:space="0" w:color="auto"/>
                <w:right w:val="none" w:sz="0" w:space="0" w:color="auto"/>
              </w:divBdr>
              <w:divsChild>
                <w:div w:id="201105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225041">
      <w:bodyDiv w:val="1"/>
      <w:marLeft w:val="0"/>
      <w:marRight w:val="0"/>
      <w:marTop w:val="0"/>
      <w:marBottom w:val="0"/>
      <w:divBdr>
        <w:top w:val="none" w:sz="0" w:space="0" w:color="auto"/>
        <w:left w:val="none" w:sz="0" w:space="0" w:color="auto"/>
        <w:bottom w:val="none" w:sz="0" w:space="0" w:color="auto"/>
        <w:right w:val="none" w:sz="0" w:space="0" w:color="auto"/>
      </w:divBdr>
    </w:div>
    <w:div w:id="1942252308">
      <w:bodyDiv w:val="1"/>
      <w:marLeft w:val="0"/>
      <w:marRight w:val="0"/>
      <w:marTop w:val="0"/>
      <w:marBottom w:val="0"/>
      <w:divBdr>
        <w:top w:val="none" w:sz="0" w:space="0" w:color="auto"/>
        <w:left w:val="none" w:sz="0" w:space="0" w:color="auto"/>
        <w:bottom w:val="none" w:sz="0" w:space="0" w:color="auto"/>
        <w:right w:val="none" w:sz="0" w:space="0" w:color="auto"/>
      </w:divBdr>
    </w:div>
    <w:div w:id="2021659500">
      <w:bodyDiv w:val="1"/>
      <w:marLeft w:val="0"/>
      <w:marRight w:val="0"/>
      <w:marTop w:val="0"/>
      <w:marBottom w:val="0"/>
      <w:divBdr>
        <w:top w:val="none" w:sz="0" w:space="0" w:color="auto"/>
        <w:left w:val="none" w:sz="0" w:space="0" w:color="auto"/>
        <w:bottom w:val="none" w:sz="0" w:space="0" w:color="auto"/>
        <w:right w:val="none" w:sz="0" w:space="0" w:color="auto"/>
      </w:divBdr>
    </w:div>
    <w:div w:id="21446921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europenowjournal.org/2024/08/15/when-students-rethink-the-transatlantic-alliance/" TargetMode="External"/><Relationship Id="rId21" Type="http://schemas.openxmlformats.org/officeDocument/2006/relationships/hyperlink" Target="http://www.tandfonline.com/toc/cerh20/19/5" TargetMode="External"/><Relationship Id="rId42" Type="http://schemas.openxmlformats.org/officeDocument/2006/relationships/hyperlink" Target="https://werkstattgeschichte.de/wp-content/uploads/2017/02/WG72_118-120_HARMS_DENKEN.pdf" TargetMode="External"/><Relationship Id="rId47" Type="http://schemas.openxmlformats.org/officeDocument/2006/relationships/hyperlink" Target="http://www.ece.ceu.hu/publications/harms/9999/29641.html" TargetMode="External"/><Relationship Id="rId63" Type="http://schemas.openxmlformats.org/officeDocument/2006/relationships/hyperlink" Target="https://krieger.jhu.edu/ursca/2026/05/07/three-jhu-faculty-recognized-for-undergraduate-research-mentorship/" TargetMode="External"/><Relationship Id="rId68" Type="http://schemas.openxmlformats.org/officeDocument/2006/relationships/hyperlink" Target="https://hub.jhu.edu/2024/10/17/bmore-historic-unconference/" TargetMode="External"/><Relationship Id="rId84" Type="http://schemas.openxmlformats.org/officeDocument/2006/relationships/hyperlink" Target="mailto:https://www.sanctuary-collective.org" TargetMode="External"/><Relationship Id="rId89" Type="http://schemas.openxmlformats.org/officeDocument/2006/relationships/hyperlink" Target="http://ii.library.jhu.edu" TargetMode="External"/><Relationship Id="rId112" Type="http://schemas.openxmlformats.org/officeDocument/2006/relationships/theme" Target="theme/theme1.xml"/><Relationship Id="rId16" Type="http://schemas.openxmlformats.org/officeDocument/2006/relationships/hyperlink" Target="https://doi.org/10.1093/jsh/shaf029" TargetMode="External"/><Relationship Id="rId107" Type="http://schemas.openxmlformats.org/officeDocument/2006/relationships/hyperlink" Target="https://www.zwm-speyer.de/veranstaltung/wissenschafts-und-hochschulrecht-governance/" TargetMode="External"/><Relationship Id="rId11" Type="http://schemas.openxmlformats.org/officeDocument/2006/relationships/image" Target="media/image1.jpeg"/><Relationship Id="rId32" Type="http://schemas.openxmlformats.org/officeDocument/2006/relationships/hyperlink" Target="https://www.zfo-online.de/portal/zfo/article/view/11459" TargetMode="External"/><Relationship Id="rId37" Type="http://schemas.openxmlformats.org/officeDocument/2006/relationships/hyperlink" Target="https://www.zfo-online.de/portal/index.php/zfo/article/view/10710/10714" TargetMode="External"/><Relationship Id="rId53" Type="http://schemas.openxmlformats.org/officeDocument/2006/relationships/hyperlink" Target="https://ece.ceu.edu/publications/harms/2008/26868.html" TargetMode="External"/><Relationship Id="rId58" Type="http://schemas.openxmlformats.org/officeDocument/2006/relationships/hyperlink" Target="http://www.ece.ceu.hu/publications/harms/2006/25323.html" TargetMode="External"/><Relationship Id="rId74" Type="http://schemas.openxmlformats.org/officeDocument/2006/relationships/hyperlink" Target="https://magazine.krieger.jhu.edu/2022/11/looking-to-the-past-for-the-future/" TargetMode="External"/><Relationship Id="rId79" Type="http://schemas.openxmlformats.org/officeDocument/2006/relationships/hyperlink" Target="https://www.freie-radios.net/101847" TargetMode="External"/><Relationship Id="rId102" Type="http://schemas.openxmlformats.org/officeDocument/2006/relationships/hyperlink" Target="https://victoriaeharms.wordpress.com/conference-presentations-public-talks/harms_the-re-education-of-a-revolutionary_conference-paper/" TargetMode="External"/><Relationship Id="rId5" Type="http://schemas.openxmlformats.org/officeDocument/2006/relationships/numbering" Target="numbering.xml"/><Relationship Id="rId90" Type="http://schemas.openxmlformats.org/officeDocument/2006/relationships/hyperlink" Target="http://ii.library.jhu.edu" TargetMode="External"/><Relationship Id="rId95" Type="http://schemas.openxmlformats.org/officeDocument/2006/relationships/hyperlink" Target="https://www.thegsa.org/sites/default/files/01_program_2022_Final.pdf" TargetMode="External"/><Relationship Id="rId22" Type="http://schemas.openxmlformats.org/officeDocument/2006/relationships/hyperlink" Target="https://history.jhu.edu/2026/05/05/baltimore-basketball-and-the-legacy-of-bentalou/" TargetMode="External"/><Relationship Id="rId27" Type="http://schemas.openxmlformats.org/officeDocument/2006/relationships/hyperlink" Target="https://aicgs.org/2023/01/orbans-enablers/" TargetMode="External"/><Relationship Id="rId43" Type="http://schemas.openxmlformats.org/officeDocument/2006/relationships/hyperlink" Target="http://www.zfo-online.de/index.php/zfo/article/view/4634/4376" TargetMode="External"/><Relationship Id="rId48" Type="http://schemas.openxmlformats.org/officeDocument/2006/relationships/hyperlink" Target="http://www.ece.ceu.hu/publications/harms/2009/24575.html" TargetMode="External"/><Relationship Id="rId64" Type="http://schemas.openxmlformats.org/officeDocument/2006/relationships/hyperlink" Target="https://www.instagram.com/p/DXwuEOjjfP_/?img_index=1" TargetMode="External"/><Relationship Id="rId69" Type="http://schemas.openxmlformats.org/officeDocument/2006/relationships/hyperlink" Target="https://baltimorebeat.com/the-indelible-impact-of-the-baltimore-black-panthers/" TargetMode="External"/><Relationship Id="rId80" Type="http://schemas.openxmlformats.org/officeDocument/2006/relationships/hyperlink" Target="https://www.freie-radios.net/101628" TargetMode="External"/><Relationship Id="rId85" Type="http://schemas.openxmlformats.org/officeDocument/2006/relationships/hyperlink" Target="mailto:https://archaeologicalmuseum.jhu.edu" TargetMode="External"/><Relationship Id="rId12" Type="http://schemas.openxmlformats.org/officeDocument/2006/relationships/hyperlink" Target="mailto:vharms1@jhu.edu" TargetMode="External"/><Relationship Id="rId17" Type="http://schemas.openxmlformats.org/officeDocument/2006/relationships/hyperlink" Target="https://files.eric.ed.gov/fulltext/EJ1313716.pdf" TargetMode="External"/><Relationship Id="rId33" Type="http://schemas.openxmlformats.org/officeDocument/2006/relationships/hyperlink" Target="https://muse.jhu.edu/pub/1/article/879599/pdf" TargetMode="External"/><Relationship Id="rId38" Type="http://schemas.openxmlformats.org/officeDocument/2006/relationships/hyperlink" Target="https://www.hsozkult.de/publicationreview/id/reb-28469?utm_source=hskhtml&amp;utm_medium=email&amp;utm_term=2020-2&amp;utm_campaign=htmldigest" TargetMode="External"/><Relationship Id="rId59" Type="http://schemas.openxmlformats.org/officeDocument/2006/relationships/hyperlink" Target="https://www.herder-institut.de/blog/2018/04/05/zukunft-miteinander-die-deutschen-und-ihre-oestlichen-nachbarn/" TargetMode="External"/><Relationship Id="rId103" Type="http://schemas.openxmlformats.org/officeDocument/2006/relationships/hyperlink" Target="https://www.baltimorecityhistoricalsociety.org/new-events/2025/4/17/baltimore-history-evenings-kristian-whitehead-and-gerardo-fontes" TargetMode="External"/><Relationship Id="rId108" Type="http://schemas.openxmlformats.org/officeDocument/2006/relationships/hyperlink" Target="https://www.uni-marburg.de/mara/veranstaltungen/wisskomm" TargetMode="External"/><Relationship Id="rId54" Type="http://schemas.openxmlformats.org/officeDocument/2006/relationships/hyperlink" Target="https://ece.ceu.edu/publications/harms/2007/28305.html" TargetMode="External"/><Relationship Id="rId70" Type="http://schemas.openxmlformats.org/officeDocument/2006/relationships/hyperlink" Target="https://baltimorebeat.com/tubman-house-in-sandtown-winchester-hits-roadblock-in-its-mission-to-feed-hungry-residents/" TargetMode="External"/><Relationship Id="rId75" Type="http://schemas.openxmlformats.org/officeDocument/2006/relationships/hyperlink" Target="https://www.jhunewsletter.com/article/2022/11/humans-of-hopkins-victoria-harms" TargetMode="External"/><Relationship Id="rId91" Type="http://schemas.openxmlformats.org/officeDocument/2006/relationships/hyperlink" Target="https://victoriaharms.com/wp-content/uploads/2012/12/willkommenskultur_podium_flyer.pdf" TargetMode="External"/><Relationship Id="rId96" Type="http://schemas.openxmlformats.org/officeDocument/2006/relationships/hyperlink" Target="https://www.thegsa.org/sites/default/files/01_program_2022_Final.pdf"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revdem.ceu.edu/2026/01/07/five-books-on-democracy-and-culture-in-2025/" TargetMode="External"/><Relationship Id="rId23" Type="http://schemas.openxmlformats.org/officeDocument/2006/relationships/hyperlink" Target="https://revdem.ceu.edu/2025/12/10/gateway-berlin-krasznahorkai/" TargetMode="External"/><Relationship Id="rId28" Type="http://schemas.openxmlformats.org/officeDocument/2006/relationships/hyperlink" Target="https://journals.library.brocku.ca/index.php/jess/article/view/3980/3018" TargetMode="External"/><Relationship Id="rId36" Type="http://schemas.openxmlformats.org/officeDocument/2006/relationships/hyperlink" Target="https://www.zfo-online.de/portal/index.php/zfo/article/view/10712" TargetMode="External"/><Relationship Id="rId49" Type="http://schemas.openxmlformats.org/officeDocument/2006/relationships/hyperlink" Target="http://www.ece.ceu.hu/publications/harms/2008/24576.html" TargetMode="External"/><Relationship Id="rId57" Type="http://schemas.openxmlformats.org/officeDocument/2006/relationships/hyperlink" Target="http://www.ece.ceu.hu/publications/harms/2006/28387.html" TargetMode="External"/><Relationship Id="rId106" Type="http://schemas.openxmlformats.org/officeDocument/2006/relationships/hyperlink" Target="http://www.eubuero.de/fif.htm" TargetMode="External"/><Relationship Id="rId10" Type="http://schemas.openxmlformats.org/officeDocument/2006/relationships/endnotes" Target="endnotes.xml"/><Relationship Id="rId31" Type="http://schemas.openxmlformats.org/officeDocument/2006/relationships/hyperlink" Target="https://migrantknowledge.org/2021/02/18/ali-can-interview/" TargetMode="External"/><Relationship Id="rId44" Type="http://schemas.openxmlformats.org/officeDocument/2006/relationships/hyperlink" Target="http://hsozkult.geschichte.hu-berlin.de/index.asp?id=24005&amp;view=pdf&amp;pn=rezensionen&amp;type=rezbuecher" TargetMode="External"/><Relationship Id="rId52" Type="http://schemas.openxmlformats.org/officeDocument/2006/relationships/hyperlink" Target="https://ece.ceu.edu/publications/harms/2008/24600.html" TargetMode="External"/><Relationship Id="rId60" Type="http://schemas.openxmlformats.org/officeDocument/2006/relationships/hyperlink" Target="http://www.hsozkult.de/conferencereport/id/tagungsberichte-6726?title=people-s-on-the-move-refugees-and-immigration-regimes-in-20th-century-central-and-eastern-europe&amp;recno=1&amp;q=&amp;sort=&amp;fq=&amp;total=6483" TargetMode="External"/><Relationship Id="rId65" Type="http://schemas.openxmlformats.org/officeDocument/2006/relationships/hyperlink" Target="https://www.youtube.com/live/zapfZg13l58?si=gOJ85yDYkg34K2rA" TargetMode="External"/><Relationship Id="rId73" Type="http://schemas.openxmlformats.org/officeDocument/2006/relationships/hyperlink" Target="https://www.baltimoresun.com/features/bs-fe-orioles-season-of-baby-names-20231013-efohlyby6bccdbkacyn7bkflxq-story.html" TargetMode="External"/><Relationship Id="rId78" Type="http://schemas.openxmlformats.org/officeDocument/2006/relationships/hyperlink" Target="https://www.freie-radios.net/102251" TargetMode="External"/><Relationship Id="rId81" Type="http://schemas.openxmlformats.org/officeDocument/2006/relationships/hyperlink" Target="https://www.freie-radios.net/101421" TargetMode="External"/><Relationship Id="rId86" Type="http://schemas.openxmlformats.org/officeDocument/2006/relationships/hyperlink" Target="https://www.afrocharities.org/" TargetMode="External"/><Relationship Id="rId94" Type="http://schemas.openxmlformats.org/officeDocument/2006/relationships/hyperlink" Target="https://ssha2023.ssha.org/sessions/84" TargetMode="External"/><Relationship Id="rId99" Type="http://schemas.openxmlformats.org/officeDocument/2006/relationships/hyperlink" Target="https://sportandsociety.com" TargetMode="External"/><Relationship Id="rId101" Type="http://schemas.openxmlformats.org/officeDocument/2006/relationships/hyperlink" Target="https://victoriaharms.com/wp-content/uploads/2012/12/harms_aseees-2015_paper_2015-11-09.pdf"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victoriaharms.com/" TargetMode="External"/><Relationship Id="rId18" Type="http://schemas.openxmlformats.org/officeDocument/2006/relationships/hyperlink" Target="https://files.eric.ed.gov/fulltext/EJ1313716.pdf" TargetMode="External"/><Relationship Id="rId39" Type="http://schemas.openxmlformats.org/officeDocument/2006/relationships/hyperlink" Target="https://www.zfo-online.de/index.php/zfo/article/view/13616/13358" TargetMode="External"/><Relationship Id="rId109" Type="http://schemas.openxmlformats.org/officeDocument/2006/relationships/footer" Target="footer1.xml"/><Relationship Id="rId34" Type="http://schemas.openxmlformats.org/officeDocument/2006/relationships/hyperlink" Target="https://www.zfo-online.de/portal/index.php/zfo/article/view/11283/11133" TargetMode="External"/><Relationship Id="rId50" Type="http://schemas.openxmlformats.org/officeDocument/2006/relationships/hyperlink" Target="https://www.h-net.org/reviews/showpdf.php?id=23646" TargetMode="External"/><Relationship Id="rId55" Type="http://schemas.openxmlformats.org/officeDocument/2006/relationships/hyperlink" Target="http://www.ece.ceu.hu/publications/harms/2006/27828.html" TargetMode="External"/><Relationship Id="rId76" Type="http://schemas.openxmlformats.org/officeDocument/2006/relationships/hyperlink" Target="https://hub.jhu.edu/2022/11/07/baltimore-civil-rights-poly-students/" TargetMode="External"/><Relationship Id="rId97" Type="http://schemas.openxmlformats.org/officeDocument/2006/relationships/hyperlink" Target="https://www.thesha.org/assets/docs/Program_2022.pdf" TargetMode="External"/><Relationship Id="rId104" Type="http://schemas.openxmlformats.org/officeDocument/2006/relationships/hyperlink" Target="https://www.herder-institut.de/veranstaltungen-ausstellungen/lesungen/janosch-wird-85-wir-gratulieren.html" TargetMode="External"/><Relationship Id="rId7" Type="http://schemas.openxmlformats.org/officeDocument/2006/relationships/settings" Target="settings.xml"/><Relationship Id="rId71" Type="http://schemas.openxmlformats.org/officeDocument/2006/relationships/hyperlink" Target="https://www.jhunewsletter.com/article/2024/04/revolution-in-our-lifetime-exhibition-highlights-the-history-of-the-black-panther-party-in-baltimore" TargetMode="External"/><Relationship Id="rId92" Type="http://schemas.openxmlformats.org/officeDocument/2006/relationships/hyperlink" Target="https://victoriaharms.com/wp-content/uploads/2012/12/workshop_sammeln_im_exil_2016.pdf" TargetMode="External"/><Relationship Id="rId2" Type="http://schemas.openxmlformats.org/officeDocument/2006/relationships/customXml" Target="../customXml/item2.xml"/><Relationship Id="rId29" Type="http://schemas.openxmlformats.org/officeDocument/2006/relationships/hyperlink" Target="https://neweasterneurope.eu/2022/04/01/russias-war-in-ukraine-has-oscillating-orban-run-out-of-steam/" TargetMode="External"/><Relationship Id="rId24" Type="http://schemas.openxmlformats.org/officeDocument/2006/relationships/hyperlink" Target="https://frictions.europeamerica.de/essay-harms-0042-origin-stories-meritocracy-exclusion-history-johns-hopkins-university-reconsidered/" TargetMode="External"/><Relationship Id="rId40" Type="http://schemas.openxmlformats.org/officeDocument/2006/relationships/hyperlink" Target="https://www.zfo-online.de/index.php/zfo/article/view/13495/13237" TargetMode="External"/><Relationship Id="rId45" Type="http://schemas.openxmlformats.org/officeDocument/2006/relationships/hyperlink" Target="http://booksandjournals.brillonline.com/content/journals/10.1163/18763308-04202011" TargetMode="External"/><Relationship Id="rId66" Type="http://schemas.openxmlformats.org/officeDocument/2006/relationships/hyperlink" Target="https://www.jhunewsletter.com/article/2025/04/at-the-heart-of-community-engagement-blue-jays-for-baltimore-collaborate-with-the-bentalou-recreational-center" TargetMode="External"/><Relationship Id="rId87" Type="http://schemas.openxmlformats.org/officeDocument/2006/relationships/hyperlink" Target="https://www.mdhistory.org/exhibitions/passion-and-purpose/" TargetMode="External"/><Relationship Id="rId110" Type="http://schemas.openxmlformats.org/officeDocument/2006/relationships/footer" Target="footer2.xml"/><Relationship Id="rId61" Type="http://schemas.openxmlformats.org/officeDocument/2006/relationships/hyperlink" Target="https://aabs-balticstudies.org/2015/09/27/baltic-scholars-discuss-traditions-transitions-transfers-in-marburg/" TargetMode="External"/><Relationship Id="rId82" Type="http://schemas.openxmlformats.org/officeDocument/2006/relationships/hyperlink" Target="https://www.herder-institut.de/blog/2017/11/24/when-crisis-hits-historians-in-ukraine/" TargetMode="External"/><Relationship Id="rId19" Type="http://schemas.openxmlformats.org/officeDocument/2006/relationships/hyperlink" Target="https://muse.jhu.edu/article/782019/pdf" TargetMode="External"/><Relationship Id="rId14" Type="http://schemas.openxmlformats.org/officeDocument/2006/relationships/hyperlink" Target="https://orcid.org/0000-0002-2187-2014" TargetMode="External"/><Relationship Id="rId30" Type="http://schemas.openxmlformats.org/officeDocument/2006/relationships/hyperlink" Target="http://www.cultures-of-history.uni-jena.de/focus/lex-ceu/open-society-v-illiberal-state-europe-hungary-and-the-lex-ceu/" TargetMode="External"/><Relationship Id="rId35" Type="http://schemas.openxmlformats.org/officeDocument/2006/relationships/hyperlink" Target="https://www.comparativ.net/v2/article/view/3203/2905" TargetMode="External"/><Relationship Id="rId56" Type="http://schemas.openxmlformats.org/officeDocument/2006/relationships/hyperlink" Target="http://www.ece.ceu.hu/publications/harms/2005/28381.html" TargetMode="External"/><Relationship Id="rId77" Type="http://schemas.openxmlformats.org/officeDocument/2006/relationships/hyperlink" Target="https://www.cbsnews.com/baltimore/news/johns-hopkins-students-baltimore-poly-students-learn-about-citys-role-in-civil-rights/" TargetMode="External"/><Relationship Id="rId100" Type="http://schemas.openxmlformats.org/officeDocument/2006/relationships/hyperlink" Target="https://convention2.allacademic.com/one/aseees/aseees16/index.php?cmd=Online+Program+View+Event&amp;selected_box_id=218886&amp;PHPSESSID=qnshbkhouis3crttsgnk0um8e0" TargetMode="External"/><Relationship Id="rId105" Type="http://schemas.openxmlformats.org/officeDocument/2006/relationships/hyperlink" Target="http://www.freiwilligenagentur-marburg.de/2017/08/02/fortbildung-fuer-freiwillige/" TargetMode="External"/><Relationship Id="rId8" Type="http://schemas.openxmlformats.org/officeDocument/2006/relationships/webSettings" Target="webSettings.xml"/><Relationship Id="rId51" Type="http://schemas.openxmlformats.org/officeDocument/2006/relationships/hyperlink" Target="http://www.ece.ceu.hu/publications/harms/2006/28311.html" TargetMode="External"/><Relationship Id="rId72" Type="http://schemas.openxmlformats.org/officeDocument/2006/relationships/hyperlink" Target="https://www.tagesschau.de/multimedia/audio/audio-174914.html" TargetMode="External"/><Relationship Id="rId93" Type="http://schemas.openxmlformats.org/officeDocument/2006/relationships/hyperlink" Target="https://victoriaharms.com/wp-content/uploads/2012/12/0204_osa_plakc3a1t_vagojel_nelkul.pdf" TargetMode="External"/><Relationship Id="rId98" Type="http://schemas.openxmlformats.org/officeDocument/2006/relationships/hyperlink" Target="https://www.vbryge.com/partnering-organizations" TargetMode="External"/><Relationship Id="rId3" Type="http://schemas.openxmlformats.org/officeDocument/2006/relationships/customXml" Target="../customXml/item3.xml"/><Relationship Id="rId25" Type="http://schemas.openxmlformats.org/officeDocument/2006/relationships/hyperlink" Target="https://nrw-usa.nrw/en/sportland-nrw-study-tour-johns-hopkins-university/" TargetMode="External"/><Relationship Id="rId46" Type="http://schemas.openxmlformats.org/officeDocument/2006/relationships/hyperlink" Target="http://www.ece.ceu.hu/publications/harms/9999/29629.html" TargetMode="External"/><Relationship Id="rId67" Type="http://schemas.openxmlformats.org/officeDocument/2006/relationships/hyperlink" Target="https://newbooksnetwork.com/the-making-of-dissidents" TargetMode="External"/><Relationship Id="rId20" Type="http://schemas.openxmlformats.org/officeDocument/2006/relationships/hyperlink" Target="https://muse.jhu.edu/article/782019/pdf" TargetMode="External"/><Relationship Id="rId41" Type="http://schemas.openxmlformats.org/officeDocument/2006/relationships/hyperlink" Target="https://www.zfo-online.de/index.php/zfo/article/view/4877/4619" TargetMode="External"/><Relationship Id="rId62" Type="http://schemas.openxmlformats.org/officeDocument/2006/relationships/hyperlink" Target="https://www.washingtontimes.com/news/2026/jun/10/wash-world-cup-host-cities-us-unlikely-recoup-nine-figure-investments/" TargetMode="External"/><Relationship Id="rId83" Type="http://schemas.openxmlformats.org/officeDocument/2006/relationships/hyperlink" Target="http://www.freie-radios.net/82522" TargetMode="External"/><Relationship Id="rId88" Type="http://schemas.openxmlformats.org/officeDocument/2006/relationships/hyperlink" Target="https://victoriaharms.com/wp-content/uploads/2012/12/poster_podiumsdiskussion.jpg" TargetMode="External"/><Relationship Id="rId11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2C8B6DA1FA8945978EC78A29A0BB1C" ma:contentTypeVersion="7" ma:contentTypeDescription="Create a new document." ma:contentTypeScope="" ma:versionID="916c3b0626f823eaaf15ba6db9cd486d">
  <xsd:schema xmlns:xsd="http://www.w3.org/2001/XMLSchema" xmlns:xs="http://www.w3.org/2001/XMLSchema" xmlns:p="http://schemas.microsoft.com/office/2006/metadata/properties" xmlns:ns2="35c18d95-50dd-4479-a589-949878b3af04" xmlns:ns3="94a617d7-44c6-4007-aae2-00641b3ab871" targetNamespace="http://schemas.microsoft.com/office/2006/metadata/properties" ma:root="true" ma:fieldsID="30ca89af01976350fa292dbcd59d69b9" ns2:_="" ns3:_="">
    <xsd:import namespace="35c18d95-50dd-4479-a589-949878b3af04"/>
    <xsd:import namespace="94a617d7-44c6-4007-aae2-00641b3ab8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c18d95-50dd-4479-a589-949878b3af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a617d7-44c6-4007-aae2-00641b3ab87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8042A5-F086-4636-A38B-037F82F51051}">
  <ds:schemaRefs>
    <ds:schemaRef ds:uri="http://schemas.openxmlformats.org/officeDocument/2006/bibliography"/>
  </ds:schemaRefs>
</ds:datastoreItem>
</file>

<file path=customXml/itemProps2.xml><?xml version="1.0" encoding="utf-8"?>
<ds:datastoreItem xmlns:ds="http://schemas.openxmlformats.org/officeDocument/2006/customXml" ds:itemID="{2E8073CA-74BB-4096-B8B8-551E518EF0BC}">
  <ds:schemaRefs>
    <ds:schemaRef ds:uri="http://schemas.microsoft.com/sharepoint/v3/contenttype/forms"/>
  </ds:schemaRefs>
</ds:datastoreItem>
</file>

<file path=customXml/itemProps3.xml><?xml version="1.0" encoding="utf-8"?>
<ds:datastoreItem xmlns:ds="http://schemas.openxmlformats.org/officeDocument/2006/customXml" ds:itemID="{5967CBAF-71F1-4A4E-A51D-7D2D303C02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c18d95-50dd-4479-a589-949878b3af04"/>
    <ds:schemaRef ds:uri="94a617d7-44c6-4007-aae2-00641b3ab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8F0B18F-0CDE-4635-8CB5-ADB02D03B3A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19</Pages>
  <Words>12557</Words>
  <Characters>71577</Characters>
  <Application>Microsoft Office Word</Application>
  <DocSecurity>0</DocSecurity>
  <Lines>596</Lines>
  <Paragraphs>167</Paragraphs>
  <ScaleCrop>false</ScaleCrop>
  <HeadingPairs>
    <vt:vector size="2" baseType="variant">
      <vt:variant>
        <vt:lpstr>Title</vt:lpstr>
      </vt:variant>
      <vt:variant>
        <vt:i4>1</vt:i4>
      </vt:variant>
    </vt:vector>
  </HeadingPairs>
  <TitlesOfParts>
    <vt:vector size="1" baseType="lpstr">
      <vt:lpstr>Microsoft Word - Required-CV-Template-revised-dec15-Updated 09.21.22-minus highlighted-to convert to PDF.docx</vt:lpstr>
    </vt:vector>
  </TitlesOfParts>
  <Company/>
  <LinksUpToDate>false</LinksUpToDate>
  <CharactersWithSpaces>83967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Required-CV-Template-revised-dec15-Updated 09.21.22-minus highlighted-to convert to PDF.docx</dc:title>
  <dc:subject/>
  <dc:creator>jpatey1</dc:creator>
  <cp:keywords/>
  <cp:lastModifiedBy>Victoria Harms</cp:lastModifiedBy>
  <cp:revision>3</cp:revision>
  <dcterms:created xsi:type="dcterms:W3CDTF">2026-06-11T20:02:00Z</dcterms:created>
  <dcterms:modified xsi:type="dcterms:W3CDTF">2026-06-11T20:17:00Z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0x010100502C8B6DA1FA8945978EC78A29A0BB1C</vt:lpwstr>
  </property>
</Properties>
</file>